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6124"/>
      </w:tblGrid>
      <w:tr w:rsidR="0070099A" w:rsidTr="006B1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99A" w:rsidRDefault="0070099A" w:rsidP="006B145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99A" w:rsidRDefault="0070099A" w:rsidP="006B1453">
            <w:pPr>
              <w:suppressAutoHyphens/>
              <w:rPr>
                <w:lang w:eastAsia="en-US"/>
              </w:rPr>
            </w:pPr>
            <w:r>
              <w:rPr>
                <w:lang w:eastAsia="zh-CN"/>
              </w:rPr>
              <w:t>Требования к участникам Аукциона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9A" w:rsidRPr="00680F9B" w:rsidRDefault="0070099A" w:rsidP="006B1453">
            <w:pPr>
              <w:keepNext/>
              <w:jc w:val="both"/>
            </w:pPr>
            <w:r w:rsidRPr="00680F9B">
              <w:rPr>
                <w:b/>
                <w:i/>
                <w:lang w:eastAsia="zh-CN"/>
              </w:rPr>
              <w:t>Единые требования к участникам электронного аукциона</w:t>
            </w:r>
            <w:r w:rsidRPr="00680F9B">
              <w:t xml:space="preserve"> </w:t>
            </w:r>
          </w:p>
          <w:p w:rsidR="0070099A" w:rsidRPr="00A40F41" w:rsidRDefault="0070099A" w:rsidP="006B1453">
            <w:pPr>
              <w:tabs>
                <w:tab w:val="left" w:pos="540"/>
              </w:tabs>
              <w:jc w:val="both"/>
              <w:rPr>
                <w:bCs/>
                <w:i/>
              </w:rPr>
            </w:pPr>
            <w:r>
              <w:t xml:space="preserve">1) соответствие требованиям, установленным в соответствии с законодательством Российской Федерации к лицам, </w:t>
            </w:r>
            <w:r w:rsidRPr="009C5166">
              <w:t>осуществляющим оказание услуг, являющихся объектом закупки –</w:t>
            </w:r>
            <w:r>
              <w:t xml:space="preserve"> </w:t>
            </w:r>
            <w:r w:rsidRPr="00AA744D">
              <w:rPr>
                <w:i/>
              </w:rPr>
              <w:t>не применяется</w:t>
            </w:r>
            <w:r w:rsidRPr="00AA744D">
              <w:rPr>
                <w:bCs/>
                <w:i/>
              </w:rPr>
              <w:t>;</w:t>
            </w:r>
          </w:p>
          <w:p w:rsidR="0070099A" w:rsidRDefault="0070099A" w:rsidP="006B1453">
            <w:pPr>
              <w:autoSpaceDE w:val="0"/>
              <w:autoSpaceDN w:val="0"/>
              <w:adjustRightInd w:val="0"/>
              <w:ind w:firstLine="34"/>
              <w:jc w:val="both"/>
            </w:pPr>
            <w:r w:rsidRPr="009C5166">
              <w:t>2) непроведение ликвидации участника закупки - юридического лица и отсутствие решения арбитражного суда о признании участника</w:t>
            </w:r>
            <w:r>
              <w:t xml:space="preserve">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70099A" w:rsidRDefault="0070099A" w:rsidP="006B1453">
            <w:pPr>
              <w:suppressAutoHyphens/>
              <w:jc w:val="both"/>
            </w:pPr>
            <w: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70099A" w:rsidRPr="00152FA2" w:rsidRDefault="0070099A" w:rsidP="006B1453">
            <w:pPr>
              <w:autoSpaceDE w:val="0"/>
              <w:autoSpaceDN w:val="0"/>
              <w:adjustRightInd w:val="0"/>
              <w:jc w:val="both"/>
            </w:pPr>
            <w:r>
              <w:t>4) о</w:t>
            </w:r>
            <w:r w:rsidRPr="001A0E5F"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4" w:history="1">
              <w:r w:rsidRPr="001A0E5F">
                <w:rPr>
                  <w:color w:val="0000FF"/>
                </w:rPr>
                <w:t>законодательством</w:t>
              </w:r>
            </w:hyperlink>
            <w:r w:rsidRPr="001A0E5F"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5" w:history="1">
              <w:r w:rsidRPr="001A0E5F">
                <w:rPr>
                  <w:color w:val="0000FF"/>
                </w:rPr>
                <w:t>законодательством</w:t>
              </w:r>
            </w:hyperlink>
            <w:r w:rsidRPr="001A0E5F"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Pr="00152FA2">
              <w:t>;</w:t>
            </w:r>
          </w:p>
          <w:p w:rsidR="0070099A" w:rsidRDefault="0070099A" w:rsidP="006B1453">
            <w:pPr>
              <w:suppressAutoHyphens/>
              <w:jc w:val="both"/>
            </w:pPr>
            <w:r w:rsidRPr="00152FA2">
              <w:t xml:space="preserve">5) </w:t>
            </w:r>
            <w:r w:rsidRPr="00036F8D"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6" w:history="1">
              <w:r w:rsidRPr="00036F8D">
                <w:rPr>
                  <w:rStyle w:val="a3"/>
                </w:rPr>
                <w:t>статьями 289</w:t>
              </w:r>
            </w:hyperlink>
            <w:r w:rsidRPr="00036F8D">
              <w:t xml:space="preserve">, </w:t>
            </w:r>
            <w:hyperlink r:id="rId7" w:history="1">
              <w:r w:rsidRPr="00036F8D">
                <w:rPr>
                  <w:rStyle w:val="a3"/>
                </w:rPr>
                <w:t>290</w:t>
              </w:r>
            </w:hyperlink>
            <w:r w:rsidRPr="00036F8D">
              <w:t xml:space="preserve">, </w:t>
            </w:r>
            <w:hyperlink r:id="rId8" w:history="1">
              <w:r w:rsidRPr="00036F8D">
                <w:rPr>
                  <w:rStyle w:val="a3"/>
                </w:rPr>
                <w:t>291</w:t>
              </w:r>
            </w:hyperlink>
            <w:r w:rsidRPr="00036F8D">
              <w:t xml:space="preserve">, </w:t>
            </w:r>
            <w:hyperlink r:id="rId9" w:history="1">
              <w:r w:rsidRPr="00036F8D">
                <w:rPr>
                  <w:rStyle w:val="a3"/>
                </w:rPr>
                <w:t>291.1</w:t>
              </w:r>
            </w:hyperlink>
            <w:r w:rsidRPr="00036F8D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Pr="00036F8D">
              <w:lastRenderedPageBreak/>
              <w:t>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70099A" w:rsidRDefault="0070099A" w:rsidP="006B1453">
            <w:pPr>
              <w:autoSpaceDE w:val="0"/>
              <w:autoSpaceDN w:val="0"/>
              <w:adjustRightInd w:val="0"/>
              <w:ind w:firstLine="34"/>
              <w:jc w:val="both"/>
            </w:pPr>
            <w:r w:rsidRPr="001768D8">
              <w:t xml:space="preserve">6) </w:t>
            </w:r>
            <w: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0" w:history="1">
              <w:r w:rsidRPr="00EA3F35">
                <w:rPr>
                  <w:color w:val="000000" w:themeColor="text1"/>
                </w:rPr>
                <w:t>статьей 19.28</w:t>
              </w:r>
            </w:hyperlink>
            <w:r w:rsidRPr="00EA3F35">
              <w:rPr>
                <w:color w:val="000000" w:themeColor="text1"/>
              </w:rPr>
              <w:t xml:space="preserve"> </w:t>
            </w:r>
            <w:r>
              <w:t>Кодекса Российской Федерации об административных правонарушениях;</w:t>
            </w:r>
          </w:p>
          <w:p w:rsidR="0070099A" w:rsidRPr="00441569" w:rsidRDefault="0070099A" w:rsidP="006B1453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r w:rsidRPr="00441569">
              <w:t>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70099A" w:rsidRDefault="0070099A" w:rsidP="006B14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41569">
              <w:rPr>
                <w:rFonts w:ascii="Times New Roman" w:hAnsi="Times New Roman" w:cs="Times New Roman"/>
              </w:rPr>
              <w:t>) участник закупки не является офшорной компанией.</w:t>
            </w:r>
          </w:p>
          <w:p w:rsidR="0070099A" w:rsidRPr="00441569" w:rsidRDefault="0070099A" w:rsidP="006B14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70099A" w:rsidRPr="00680F9B" w:rsidRDefault="0070099A" w:rsidP="006B1453">
            <w:pPr>
              <w:suppressAutoHyphens/>
              <w:jc w:val="both"/>
              <w:rPr>
                <w:i/>
              </w:rPr>
            </w:pPr>
            <w:r w:rsidRPr="00441569">
              <w:rPr>
                <w:b/>
                <w:i/>
              </w:rPr>
              <w:t>Требование об отсутствии в реестре недобросовестных поставщиков (подрядчиков, исполнителей):</w:t>
            </w:r>
            <w:r w:rsidRPr="00441569">
              <w:t xml:space="preserve"> </w:t>
            </w:r>
            <w:r w:rsidRPr="00441569">
              <w:rPr>
                <w:i/>
              </w:rPr>
              <w:t xml:space="preserve">установлено </w:t>
            </w:r>
            <w:r w:rsidRPr="00441569">
              <w:t>требование об</w:t>
            </w:r>
            <w:r w:rsidRPr="008E2A75">
      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</w:t>
            </w:r>
            <w:r>
              <w:t xml:space="preserve"> о</w:t>
            </w:r>
            <w:r w:rsidRPr="008E2A75">
              <w:t xml:space="preserve"> </w:t>
            </w:r>
            <w:r>
              <w:t>лицах, указанных в пунктах 2 и 3 части 3 статьи 104 Закона.</w:t>
            </w:r>
          </w:p>
        </w:tc>
      </w:tr>
    </w:tbl>
    <w:p w:rsidR="001A67EA" w:rsidRDefault="001A67EA">
      <w:bookmarkStart w:id="0" w:name="_GoBack"/>
      <w:bookmarkEnd w:id="0"/>
    </w:p>
    <w:sectPr w:rsidR="001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A"/>
    <w:rsid w:val="001A67EA"/>
    <w:rsid w:val="007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B4DB-24E8-436D-A3A8-BCF721A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99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0099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70099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Отхонов Алексей Ю.</dc:creator>
  <cp:keywords/>
  <dc:description/>
  <cp:lastModifiedBy>Отхонов Алексей Ю.</cp:lastModifiedBy>
  <cp:revision>1</cp:revision>
  <dcterms:created xsi:type="dcterms:W3CDTF">2021-08-25T01:18:00Z</dcterms:created>
  <dcterms:modified xsi:type="dcterms:W3CDTF">2021-08-25T01:20:00Z</dcterms:modified>
</cp:coreProperties>
</file>