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511D48">
        <w:rPr>
          <w:b/>
          <w:bCs/>
          <w:color w:val="000000"/>
          <w:sz w:val="24"/>
          <w:szCs w:val="24"/>
        </w:rPr>
        <w:t xml:space="preserve">Единые требования к участникам закупки  </w:t>
      </w:r>
    </w:p>
    <w:p w:rsidR="0017052D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="0017052D">
        <w:rPr>
          <w:color w:val="000000"/>
          <w:sz w:val="24"/>
          <w:szCs w:val="24"/>
        </w:rPr>
        <w:t xml:space="preserve"> не установлено.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2. </w:t>
      </w:r>
      <w:proofErr w:type="spellStart"/>
      <w:r w:rsidRPr="00511D48">
        <w:rPr>
          <w:color w:val="000000"/>
          <w:sz w:val="24"/>
          <w:szCs w:val="24"/>
        </w:rPr>
        <w:t>Непроведение</w:t>
      </w:r>
      <w:proofErr w:type="spellEnd"/>
      <w:r w:rsidRPr="00511D48">
        <w:rPr>
          <w:color w:val="000000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3. </w:t>
      </w:r>
      <w:proofErr w:type="spellStart"/>
      <w:r w:rsidRPr="00511D48">
        <w:rPr>
          <w:color w:val="000000"/>
          <w:sz w:val="24"/>
          <w:szCs w:val="24"/>
        </w:rPr>
        <w:t>Неприостановление</w:t>
      </w:r>
      <w:proofErr w:type="spellEnd"/>
      <w:r w:rsidRPr="00511D48">
        <w:rPr>
          <w:color w:val="000000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511D48">
          <w:rPr>
            <w:color w:val="000000"/>
            <w:sz w:val="24"/>
            <w:szCs w:val="24"/>
          </w:rPr>
          <w:t>Кодексом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511D48">
          <w:rPr>
            <w:rStyle w:val="a3"/>
            <w:sz w:val="24"/>
            <w:szCs w:val="24"/>
          </w:rPr>
          <w:t>статьями 289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9" w:history="1">
        <w:r w:rsidRPr="00511D48">
          <w:rPr>
            <w:rStyle w:val="a3"/>
            <w:sz w:val="24"/>
            <w:szCs w:val="24"/>
          </w:rPr>
          <w:t>290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0" w:history="1">
        <w:r w:rsidRPr="00511D48">
          <w:rPr>
            <w:rStyle w:val="a3"/>
            <w:sz w:val="24"/>
            <w:szCs w:val="24"/>
          </w:rPr>
          <w:t>291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1" w:history="1">
        <w:r w:rsidRPr="00511D48">
          <w:rPr>
            <w:rStyle w:val="a3"/>
            <w:sz w:val="24"/>
            <w:szCs w:val="24"/>
          </w:rPr>
          <w:t>291.1</w:t>
        </w:r>
      </w:hyperlink>
      <w:r w:rsidRPr="00511D48">
        <w:rPr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C0BD0" w:rsidRPr="00511D48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41577" w:rsidRDefault="007C0BD0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09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B2091">
        <w:rPr>
          <w:rFonts w:ascii="Times New Roman" w:hAnsi="Times New Roman" w:cs="Times New Roman"/>
          <w:sz w:val="24"/>
          <w:szCs w:val="24"/>
        </w:rPr>
        <w:t xml:space="preserve">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</w:t>
      </w:r>
      <w:r w:rsidR="00E93D9E">
        <w:rPr>
          <w:rFonts w:ascii="Times New Roman" w:hAnsi="Times New Roman" w:cs="Times New Roman"/>
          <w:sz w:val="24"/>
          <w:szCs w:val="24"/>
        </w:rPr>
        <w:t xml:space="preserve"> </w:t>
      </w:r>
      <w:r w:rsidRPr="00DB2091">
        <w:rPr>
          <w:rFonts w:ascii="Times New Roman" w:hAnsi="Times New Roman" w:cs="Times New Roman"/>
          <w:sz w:val="24"/>
          <w:szCs w:val="24"/>
        </w:rPr>
        <w:t xml:space="preserve">информации об участнике закупки, </w:t>
      </w:r>
      <w:r w:rsidR="00E93D9E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841577" w:rsidRPr="00841577">
        <w:rPr>
          <w:rFonts w:ascii="Times New Roman" w:hAnsi="Times New Roman" w:cs="Times New Roman"/>
          <w:sz w:val="24"/>
          <w:szCs w:val="24"/>
        </w:rPr>
        <w:t xml:space="preserve">том   числе  информации  </w:t>
      </w:r>
      <w:r w:rsidR="00841577">
        <w:rPr>
          <w:rFonts w:ascii="Times New Roman" w:hAnsi="Times New Roman" w:cs="Times New Roman"/>
          <w:sz w:val="24"/>
          <w:szCs w:val="24"/>
        </w:rPr>
        <w:t xml:space="preserve">о </w:t>
      </w:r>
      <w:r w:rsidR="00841577" w:rsidRPr="00841577">
        <w:rPr>
          <w:rFonts w:ascii="Times New Roman" w:hAnsi="Times New Roman" w:cs="Times New Roman"/>
          <w:sz w:val="24"/>
          <w:szCs w:val="24"/>
        </w:rPr>
        <w:t xml:space="preserve">лицах, указанных  в пунктах 2 и 3 части 3 статьи 104 </w:t>
      </w:r>
      <w:r w:rsidR="00EA60B1">
        <w:rPr>
          <w:rFonts w:ascii="Times New Roman" w:hAnsi="Times New Roman" w:cs="Times New Roman"/>
          <w:sz w:val="24"/>
          <w:szCs w:val="24"/>
        </w:rPr>
        <w:t xml:space="preserve">выше указанного </w:t>
      </w:r>
      <w:r w:rsidR="00841577" w:rsidRPr="0084157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415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77" w:rsidRPr="00841577" w:rsidRDefault="00841577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11D4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закупки не является оффшорной компанией.</w:t>
      </w:r>
    </w:p>
    <w:p w:rsidR="00366C1C" w:rsidRPr="00841577" w:rsidRDefault="007C0BD0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577">
        <w:rPr>
          <w:rFonts w:ascii="Times New Roman" w:hAnsi="Times New Roman" w:cs="Times New Roman"/>
          <w:sz w:val="24"/>
          <w:szCs w:val="24"/>
        </w:rPr>
        <w:t>10. Отсутствие у участника закупки ограничений для участия в закупках, установленных законодательством Российской Федерации</w:t>
      </w:r>
    </w:p>
    <w:p w:rsidR="00841577" w:rsidRDefault="00841577" w:rsidP="007C0BD0">
      <w:pPr>
        <w:tabs>
          <w:tab w:val="clear" w:pos="432"/>
          <w:tab w:val="num" w:pos="0"/>
        </w:tabs>
        <w:spacing w:line="240" w:lineRule="auto"/>
        <w:ind w:left="0" w:firstLine="0"/>
      </w:pPr>
    </w:p>
    <w:sectPr w:rsidR="0084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0"/>
    <w:rsid w:val="0017052D"/>
    <w:rsid w:val="00366C1C"/>
    <w:rsid w:val="005E475D"/>
    <w:rsid w:val="007C0BD0"/>
    <w:rsid w:val="00841577"/>
    <w:rsid w:val="00E93D9E"/>
    <w:rsid w:val="00E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9645CBF37U0T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799EE3D50CF457E83FC7500950C56A6E7C9FAEF462D87D938D069A3D6C5B96DB9B1D1477D36s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F36s5L" TargetMode="External"/><Relationship Id="rId11" Type="http://schemas.openxmlformats.org/officeDocument/2006/relationships/hyperlink" Target="consultantplus://offline/ref=90FEE886F4358784B3A14E8E5D41A8AAE6BA8D385DE429ECA00B720CB16D32E7D725ECFA6455UBT1I" TargetMode="External"/><Relationship Id="rId5" Type="http://schemas.openxmlformats.org/officeDocument/2006/relationships/hyperlink" Target="consultantplus://offline/ref=2D3C9EAB448C5036C609F759710BB6CD9B07FA207EFE80125B766E7E05DB0BBC624C68A13EbDsDL" TargetMode="External"/><Relationship Id="rId10" Type="http://schemas.openxmlformats.org/officeDocument/2006/relationships/hyperlink" Target="consultantplus://offline/ref=90FEE886F4358784B3A14E8E5D41A8AAE6BA8D385DE429ECA00B720CB16D32E7D725ECFA645AUB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EE886F4358784B3A14E8E5D41A8AAE6BA8D385DE429ECA00B720CB16D32E7D725ECFA6458UB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Kochanova_TS</cp:lastModifiedBy>
  <cp:revision>7</cp:revision>
  <cp:lastPrinted>2021-07-02T04:30:00Z</cp:lastPrinted>
  <dcterms:created xsi:type="dcterms:W3CDTF">2020-12-02T12:05:00Z</dcterms:created>
  <dcterms:modified xsi:type="dcterms:W3CDTF">2021-08-17T09:51:00Z</dcterms:modified>
</cp:coreProperties>
</file>