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16" w:rsidRDefault="00396016" w:rsidP="00326CB5">
      <w:pPr>
        <w:jc w:val="center"/>
        <w:rPr>
          <w:b/>
          <w:bCs/>
          <w:lang w:eastAsia="ru-RU"/>
        </w:rPr>
      </w:pPr>
      <w:r w:rsidRPr="001E1585">
        <w:rPr>
          <w:b/>
          <w:bCs/>
          <w:lang w:eastAsia="ru-RU"/>
        </w:rPr>
        <w:t>Требования к участникам закупки</w:t>
      </w:r>
    </w:p>
    <w:p w:rsidR="00326CB5" w:rsidRPr="00326CB5" w:rsidRDefault="00326CB5" w:rsidP="00326CB5">
      <w:pPr>
        <w:jc w:val="center"/>
        <w:rPr>
          <w:b/>
          <w:bCs/>
          <w:lang w:eastAsia="ru-RU"/>
        </w:rPr>
      </w:pPr>
      <w:bookmarkStart w:id="0" w:name="_GoBack"/>
      <w:bookmarkEnd w:id="0"/>
    </w:p>
    <w:p w:rsidR="00396016" w:rsidRPr="00396016" w:rsidRDefault="00396016" w:rsidP="00396016">
      <w:pPr>
        <w:jc w:val="both"/>
        <w:rPr>
          <w:color w:val="000000" w:themeColor="text1"/>
        </w:rPr>
      </w:pPr>
      <w:r w:rsidRPr="00396016">
        <w:rPr>
          <w:color w:val="000000" w:themeColor="text1"/>
        </w:rPr>
        <w:t>К участникам закупки устанавливаются следующие единые требования:</w:t>
      </w:r>
    </w:p>
    <w:p w:rsidR="00396016" w:rsidRPr="00396016" w:rsidRDefault="00396016" w:rsidP="00396016">
      <w:pPr>
        <w:jc w:val="both"/>
        <w:rPr>
          <w:color w:val="000000" w:themeColor="text1"/>
        </w:rPr>
      </w:pPr>
      <w:r w:rsidRPr="00396016">
        <w:rPr>
          <w:b/>
          <w:color w:val="000000" w:themeColor="text1"/>
        </w:rPr>
        <w:t>1)</w:t>
      </w:r>
      <w:r w:rsidRPr="00396016">
        <w:rPr>
          <w:color w:val="000000" w:themeColor="text1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396016">
        <w:rPr>
          <w:color w:val="000000" w:themeColor="text1"/>
        </w:rPr>
        <w:t>являющихся</w:t>
      </w:r>
      <w:proofErr w:type="gramEnd"/>
      <w:r w:rsidRPr="00396016">
        <w:rPr>
          <w:color w:val="000000" w:themeColor="text1"/>
        </w:rPr>
        <w:t xml:space="preserve"> объектом закупки – </w:t>
      </w:r>
      <w:r w:rsidRPr="00396016">
        <w:rPr>
          <w:b/>
          <w:i/>
          <w:color w:val="000000" w:themeColor="text1"/>
        </w:rPr>
        <w:t>требование не установлено</w:t>
      </w:r>
      <w:r w:rsidRPr="00396016">
        <w:rPr>
          <w:color w:val="000000" w:themeColor="text1"/>
        </w:rPr>
        <w:t>;</w:t>
      </w:r>
    </w:p>
    <w:p w:rsidR="00396016" w:rsidRPr="00396016" w:rsidRDefault="00396016" w:rsidP="00396016">
      <w:pPr>
        <w:jc w:val="both"/>
        <w:rPr>
          <w:color w:val="000000" w:themeColor="text1"/>
        </w:rPr>
      </w:pPr>
      <w:r w:rsidRPr="00396016">
        <w:rPr>
          <w:b/>
          <w:color w:val="000000" w:themeColor="text1"/>
        </w:rPr>
        <w:t>2)</w:t>
      </w:r>
      <w:r w:rsidRPr="00396016">
        <w:rPr>
          <w:color w:val="000000" w:themeColor="text1"/>
        </w:rPr>
        <w:t xml:space="preserve"> </w:t>
      </w:r>
      <w:proofErr w:type="spellStart"/>
      <w:r w:rsidRPr="00396016">
        <w:rPr>
          <w:color w:val="000000" w:themeColor="text1"/>
        </w:rPr>
        <w:t>непроведение</w:t>
      </w:r>
      <w:proofErr w:type="spellEnd"/>
      <w:r w:rsidRPr="00396016">
        <w:rPr>
          <w:color w:val="000000" w:themeColor="text1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96016" w:rsidRPr="00396016" w:rsidRDefault="00396016" w:rsidP="00396016">
      <w:pPr>
        <w:jc w:val="both"/>
        <w:rPr>
          <w:color w:val="000000" w:themeColor="text1"/>
        </w:rPr>
      </w:pPr>
      <w:r w:rsidRPr="00396016">
        <w:rPr>
          <w:b/>
          <w:color w:val="000000" w:themeColor="text1"/>
        </w:rPr>
        <w:t>3)</w:t>
      </w:r>
      <w:r w:rsidRPr="00396016">
        <w:rPr>
          <w:color w:val="000000" w:themeColor="text1"/>
        </w:rPr>
        <w:t xml:space="preserve"> </w:t>
      </w:r>
      <w:proofErr w:type="spellStart"/>
      <w:r w:rsidRPr="00396016">
        <w:rPr>
          <w:color w:val="000000" w:themeColor="text1"/>
        </w:rPr>
        <w:t>неприостановление</w:t>
      </w:r>
      <w:proofErr w:type="spellEnd"/>
      <w:r w:rsidRPr="00396016">
        <w:rPr>
          <w:color w:val="000000" w:themeColor="text1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96016" w:rsidRPr="00396016" w:rsidRDefault="00396016" w:rsidP="00396016">
      <w:pPr>
        <w:jc w:val="both"/>
        <w:rPr>
          <w:color w:val="000000" w:themeColor="text1"/>
        </w:rPr>
      </w:pPr>
      <w:proofErr w:type="gramStart"/>
      <w:r w:rsidRPr="00396016">
        <w:rPr>
          <w:b/>
          <w:color w:val="000000" w:themeColor="text1"/>
        </w:rPr>
        <w:t>4)</w:t>
      </w:r>
      <w:r w:rsidRPr="00396016">
        <w:rPr>
          <w:color w:val="000000" w:themeColor="text1"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396016">
        <w:rPr>
          <w:color w:val="000000" w:themeColor="text1"/>
        </w:rPr>
        <w:t xml:space="preserve"> обязанности </w:t>
      </w:r>
      <w:proofErr w:type="gramStart"/>
      <w:r w:rsidRPr="00396016">
        <w:rPr>
          <w:color w:val="000000" w:themeColor="text1"/>
        </w:rPr>
        <w:t>заявителя</w:t>
      </w:r>
      <w:proofErr w:type="gramEnd"/>
      <w:r w:rsidRPr="00396016">
        <w:rPr>
          <w:color w:val="000000" w:themeColor="text1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396016">
        <w:rPr>
          <w:color w:val="000000" w:themeColor="text1"/>
        </w:rPr>
        <w:t>указанных</w:t>
      </w:r>
      <w:proofErr w:type="gramEnd"/>
      <w:r w:rsidRPr="00396016">
        <w:rPr>
          <w:color w:val="000000" w:themeColor="text1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96016" w:rsidRPr="00396016" w:rsidRDefault="00396016" w:rsidP="00396016">
      <w:pPr>
        <w:jc w:val="both"/>
        <w:rPr>
          <w:color w:val="000000" w:themeColor="text1"/>
        </w:rPr>
      </w:pPr>
      <w:r w:rsidRPr="00396016">
        <w:rPr>
          <w:b/>
          <w:color w:val="000000" w:themeColor="text1"/>
        </w:rPr>
        <w:t>5)</w:t>
      </w:r>
      <w:r w:rsidRPr="00396016">
        <w:rPr>
          <w:color w:val="000000" w:themeColor="text1"/>
        </w:rPr>
        <w:t xml:space="preserve">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</w:t>
      </w:r>
      <w:proofErr w:type="gramStart"/>
      <w:r w:rsidRPr="00396016">
        <w:rPr>
          <w:color w:val="000000" w:themeColor="text1"/>
        </w:rPr>
        <w:t>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</w:t>
      </w:r>
      <w:proofErr w:type="gramEnd"/>
      <w:r w:rsidRPr="00396016">
        <w:rPr>
          <w:color w:val="000000" w:themeColor="text1"/>
        </w:rPr>
        <w:t xml:space="preserve"> с поставкой товара, выполнением работы, оказанием услуги, </w:t>
      </w:r>
      <w:proofErr w:type="gramStart"/>
      <w:r w:rsidRPr="00396016">
        <w:rPr>
          <w:color w:val="000000" w:themeColor="text1"/>
        </w:rPr>
        <w:t>являющихся</w:t>
      </w:r>
      <w:proofErr w:type="gramEnd"/>
      <w:r w:rsidRPr="00396016">
        <w:rPr>
          <w:color w:val="000000" w:themeColor="text1"/>
        </w:rPr>
        <w:t xml:space="preserve"> объектом осуществляемой закупки, и административного наказания в виде дисквалификации;</w:t>
      </w:r>
    </w:p>
    <w:p w:rsidR="00396016" w:rsidRPr="00396016" w:rsidRDefault="00396016" w:rsidP="00396016">
      <w:pPr>
        <w:jc w:val="both"/>
        <w:rPr>
          <w:color w:val="000000" w:themeColor="text1"/>
        </w:rPr>
      </w:pPr>
      <w:r w:rsidRPr="00396016">
        <w:rPr>
          <w:b/>
          <w:color w:val="000000" w:themeColor="text1"/>
        </w:rPr>
        <w:t>5.1)</w:t>
      </w:r>
      <w:r w:rsidRPr="00396016">
        <w:rPr>
          <w:color w:val="000000" w:themeColor="text1"/>
        </w:rPr>
        <w:t xml:space="preserve">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396016" w:rsidRPr="00396016" w:rsidRDefault="00396016" w:rsidP="00396016">
      <w:pPr>
        <w:jc w:val="both"/>
        <w:rPr>
          <w:color w:val="000000" w:themeColor="text1"/>
        </w:rPr>
      </w:pPr>
      <w:r w:rsidRPr="00396016">
        <w:rPr>
          <w:b/>
          <w:color w:val="000000" w:themeColor="text1"/>
        </w:rPr>
        <w:t>6)</w:t>
      </w:r>
      <w:r w:rsidRPr="00396016">
        <w:rPr>
          <w:color w:val="000000" w:themeColor="text1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396016">
        <w:rPr>
          <w:b/>
          <w:i/>
          <w:color w:val="000000" w:themeColor="text1"/>
        </w:rPr>
        <w:t>требование не установлено</w:t>
      </w:r>
      <w:r w:rsidRPr="00396016">
        <w:rPr>
          <w:color w:val="000000" w:themeColor="text1"/>
        </w:rPr>
        <w:t>;</w:t>
      </w:r>
    </w:p>
    <w:p w:rsidR="00396016" w:rsidRPr="00396016" w:rsidRDefault="00396016" w:rsidP="00396016">
      <w:pPr>
        <w:jc w:val="both"/>
        <w:rPr>
          <w:color w:val="000000" w:themeColor="text1"/>
        </w:rPr>
      </w:pPr>
      <w:proofErr w:type="gramStart"/>
      <w:r w:rsidRPr="00396016">
        <w:rPr>
          <w:b/>
          <w:color w:val="000000" w:themeColor="text1"/>
        </w:rPr>
        <w:t>7)</w:t>
      </w:r>
      <w:r w:rsidRPr="00396016">
        <w:rPr>
          <w:color w:val="000000" w:themeColor="text1"/>
        </w:rPr>
        <w:t xml:space="preserve">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</w:t>
      </w:r>
      <w:r w:rsidRPr="00396016">
        <w:rPr>
          <w:color w:val="000000" w:themeColor="text1"/>
        </w:rPr>
        <w:lastRenderedPageBreak/>
        <w:t>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396016">
        <w:rPr>
          <w:color w:val="000000" w:themeColor="text1"/>
        </w:rPr>
        <w:t xml:space="preserve"> </w:t>
      </w:r>
      <w:proofErr w:type="gramStart"/>
      <w:r w:rsidRPr="00396016">
        <w:rPr>
          <w:color w:val="000000" w:themeColor="text1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96016">
        <w:rPr>
          <w:color w:val="000000" w:themeColor="text1"/>
        </w:rPr>
        <w:t>неполнородными</w:t>
      </w:r>
      <w:proofErr w:type="spellEnd"/>
      <w:r w:rsidRPr="00396016">
        <w:rPr>
          <w:color w:val="000000" w:themeColor="text1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396016">
        <w:rPr>
          <w:color w:val="000000" w:themeColor="text1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96016" w:rsidRPr="00396016" w:rsidRDefault="00396016" w:rsidP="00396016">
      <w:pPr>
        <w:jc w:val="both"/>
        <w:rPr>
          <w:color w:val="000000" w:themeColor="text1"/>
        </w:rPr>
      </w:pPr>
      <w:r w:rsidRPr="00396016">
        <w:rPr>
          <w:b/>
          <w:color w:val="000000" w:themeColor="text1"/>
        </w:rPr>
        <w:t>8)</w:t>
      </w:r>
      <w:r w:rsidRPr="00396016">
        <w:rPr>
          <w:color w:val="000000" w:themeColor="text1"/>
        </w:rPr>
        <w:t xml:space="preserve"> участник закупки не является офшорной компанией;</w:t>
      </w:r>
    </w:p>
    <w:p w:rsidR="00396016" w:rsidRPr="00396016" w:rsidRDefault="00396016" w:rsidP="00396016">
      <w:pPr>
        <w:jc w:val="both"/>
        <w:rPr>
          <w:color w:val="000000" w:themeColor="text1"/>
        </w:rPr>
      </w:pPr>
      <w:r w:rsidRPr="00396016">
        <w:rPr>
          <w:b/>
          <w:color w:val="000000" w:themeColor="text1"/>
        </w:rPr>
        <w:t>9)</w:t>
      </w:r>
      <w:r w:rsidRPr="00396016">
        <w:rPr>
          <w:color w:val="000000" w:themeColor="text1"/>
        </w:rPr>
        <w:t xml:space="preserve"> отсутствие у участника закупки ограничений для участия в закупках, установленных законодательством Российской Федерации.</w:t>
      </w:r>
    </w:p>
    <w:p w:rsidR="00396016" w:rsidRPr="00396016" w:rsidRDefault="00396016" w:rsidP="00396016">
      <w:pPr>
        <w:jc w:val="both"/>
        <w:rPr>
          <w:color w:val="000000" w:themeColor="text1"/>
          <w:sz w:val="8"/>
          <w:szCs w:val="8"/>
        </w:rPr>
      </w:pPr>
    </w:p>
    <w:p w:rsidR="00396016" w:rsidRPr="00396016" w:rsidRDefault="00396016" w:rsidP="0039601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396016">
        <w:rPr>
          <w:i/>
          <w:color w:val="000000" w:themeColor="text1"/>
        </w:rPr>
        <w:t xml:space="preserve">Заказчиком установлено требование об отсутствии в предусмотренном Федеральным законом от 05.04.2013 № 44-ФЗ реестре недобросовестных поставщиков (подрядчиков, исполнителей) информации об участнике закупки, в том числе информации </w:t>
      </w:r>
      <w:r w:rsidRPr="00396016">
        <w:rPr>
          <w:rFonts w:eastAsiaTheme="minorHAnsi"/>
          <w:i/>
          <w:color w:val="000000" w:themeColor="text1"/>
          <w:lang w:eastAsia="en-US"/>
        </w:rPr>
        <w:t xml:space="preserve">о лицах, указанных в </w:t>
      </w:r>
      <w:hyperlink r:id="rId5" w:history="1">
        <w:r w:rsidRPr="00396016">
          <w:rPr>
            <w:rFonts w:eastAsiaTheme="minorHAnsi"/>
            <w:i/>
            <w:color w:val="000000" w:themeColor="text1"/>
            <w:lang w:eastAsia="en-US"/>
          </w:rPr>
          <w:t>пунктах 2</w:t>
        </w:r>
      </w:hyperlink>
      <w:r w:rsidRPr="00396016">
        <w:rPr>
          <w:rFonts w:eastAsiaTheme="minorHAnsi"/>
          <w:i/>
          <w:color w:val="000000" w:themeColor="text1"/>
          <w:lang w:eastAsia="en-US"/>
        </w:rPr>
        <w:t xml:space="preserve"> и </w:t>
      </w:r>
      <w:hyperlink r:id="rId6" w:history="1">
        <w:r w:rsidRPr="00396016">
          <w:rPr>
            <w:rFonts w:eastAsiaTheme="minorHAnsi"/>
            <w:i/>
            <w:color w:val="000000" w:themeColor="text1"/>
            <w:lang w:eastAsia="en-US"/>
          </w:rPr>
          <w:t>3 части 3 статьи 104</w:t>
        </w:r>
      </w:hyperlink>
      <w:r w:rsidRPr="00396016">
        <w:rPr>
          <w:rFonts w:eastAsiaTheme="minorHAnsi"/>
          <w:i/>
          <w:color w:val="000000" w:themeColor="text1"/>
          <w:lang w:eastAsia="en-US"/>
        </w:rPr>
        <w:t xml:space="preserve"> </w:t>
      </w:r>
      <w:r w:rsidRPr="00396016">
        <w:rPr>
          <w:i/>
          <w:color w:val="000000" w:themeColor="text1"/>
        </w:rPr>
        <w:t>Федерального закона от 05.04.2013 № 44-ФЗ</w:t>
      </w:r>
      <w:r w:rsidRPr="00396016">
        <w:rPr>
          <w:rFonts w:eastAsiaTheme="minorHAnsi"/>
          <w:color w:val="000000" w:themeColor="text1"/>
          <w:lang w:eastAsia="en-US"/>
        </w:rPr>
        <w:t>.</w:t>
      </w:r>
    </w:p>
    <w:p w:rsidR="00396016" w:rsidRPr="00396016" w:rsidRDefault="00396016" w:rsidP="00396016">
      <w:pPr>
        <w:jc w:val="both"/>
        <w:rPr>
          <w:color w:val="000000" w:themeColor="text1"/>
          <w:sz w:val="8"/>
          <w:szCs w:val="8"/>
        </w:rPr>
      </w:pPr>
    </w:p>
    <w:p w:rsidR="00EA5F76" w:rsidRDefault="00396016" w:rsidP="00396016">
      <w:pPr>
        <w:jc w:val="both"/>
      </w:pPr>
      <w:r w:rsidRPr="00396016">
        <w:rPr>
          <w:b/>
          <w:i/>
          <w:color w:val="000000" w:themeColor="text1"/>
        </w:rPr>
        <w:t>Указанные требования предъявляются в равной мере ко всем участникам закупки</w:t>
      </w:r>
      <w:r w:rsidRPr="0093164D">
        <w:t>.</w:t>
      </w:r>
    </w:p>
    <w:p w:rsidR="00A5298D" w:rsidRDefault="00A5298D" w:rsidP="00396016">
      <w:pPr>
        <w:jc w:val="both"/>
      </w:pPr>
    </w:p>
    <w:sectPr w:rsidR="00A5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4D"/>
    <w:rsid w:val="00326CB5"/>
    <w:rsid w:val="00396016"/>
    <w:rsid w:val="00A5298D"/>
    <w:rsid w:val="00AB2ADA"/>
    <w:rsid w:val="00CA034D"/>
    <w:rsid w:val="00E7355D"/>
    <w:rsid w:val="00EA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8898A995A9F025D29AEFE2F13FA7C34FC3F073554271A3FA818CD8C86B5BD35B8BE0CFBABBCA12798503DFD7688F1B4C7F3FA58CD4w7g6J" TargetMode="External"/><Relationship Id="rId5" Type="http://schemas.openxmlformats.org/officeDocument/2006/relationships/hyperlink" Target="consultantplus://offline/ref=F38898A995A9F025D29AEFE2F13FA7C34FC3F073554271A3FA818CD8C86B5BD35B8BE0CFBABBCB12798503DFD7688F1B4C7F3FA58CD4w7g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Молнар Никита Александрович</dc:creator>
  <cp:keywords/>
  <dc:description/>
  <cp:lastModifiedBy>Молнар Никита Александрович</cp:lastModifiedBy>
  <cp:revision>4</cp:revision>
  <dcterms:created xsi:type="dcterms:W3CDTF">2021-07-19T11:34:00Z</dcterms:created>
  <dcterms:modified xsi:type="dcterms:W3CDTF">2021-08-16T08:21:00Z</dcterms:modified>
</cp:coreProperties>
</file>