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B3" w:rsidRDefault="001D5EB3" w:rsidP="001D5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t xml:space="preserve">Требование к аукциону </w:t>
      </w:r>
      <w:r w:rsidRPr="007173BD">
        <w:rPr>
          <w:rFonts w:ascii="Times New Roman" w:eastAsia="Times New Roman" w:hAnsi="Times New Roman" w:cs="Times New Roman"/>
          <w:b/>
          <w:sz w:val="24"/>
          <w:szCs w:val="24"/>
          <w:lang w:eastAsia="ru-RU"/>
        </w:rPr>
        <w:t>Наименование объекта закупки:</w:t>
      </w:r>
      <w:r w:rsidRPr="007173BD">
        <w:rPr>
          <w:rFonts w:ascii="Times New Roman" w:eastAsia="Times New Roman" w:hAnsi="Times New Roman" w:cs="Times New Roman"/>
          <w:sz w:val="24"/>
          <w:szCs w:val="24"/>
          <w:lang w:eastAsia="ru-RU"/>
        </w:rPr>
        <w:t xml:space="preserve"> </w:t>
      </w:r>
      <w:r w:rsidRPr="00C71930">
        <w:rPr>
          <w:rFonts w:ascii="Times New Roman" w:eastAsia="Times New Roman" w:hAnsi="Times New Roman" w:cs="Times New Roman"/>
          <w:sz w:val="24"/>
          <w:szCs w:val="24"/>
          <w:lang w:eastAsia="ru-RU"/>
        </w:rPr>
        <w:t>Приобретение путевок на санаторно-курортное лечение граждан – получателей набора социальных услуг (инвалидов и детей инвалидов) с заболеваниями и травмами спинного мозга на 2021 год.</w:t>
      </w:r>
    </w:p>
    <w:p w:rsidR="001D5EB3" w:rsidRDefault="001D5EB3" w:rsidP="001D5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5EB3" w:rsidRPr="001D5EB3" w:rsidRDefault="001D5EB3" w:rsidP="001D5EB3">
      <w:pPr>
        <w:widowControl w:val="0"/>
        <w:autoSpaceDE w:val="0"/>
        <w:autoSpaceDN w:val="0"/>
        <w:adjustRightInd w:val="0"/>
        <w:spacing w:after="0" w:line="250" w:lineRule="exact"/>
        <w:ind w:left="99" w:firstLine="173"/>
        <w:rPr>
          <w:rFonts w:ascii="Times New Roman" w:eastAsia="Times New Roman" w:hAnsi="Times New Roman" w:cs="Times New Roman"/>
          <w:lang w:eastAsia="ru-RU"/>
        </w:rPr>
      </w:pPr>
      <w:r w:rsidRPr="001D5EB3">
        <w:rPr>
          <w:rFonts w:ascii="Times New Roman" w:eastAsia="Times New Roman" w:hAnsi="Times New Roman" w:cs="Times New Roman"/>
          <w:lang w:eastAsia="ru-RU"/>
        </w:rPr>
        <w:t>К участникам закупки устанавливаются следующие единые требования:</w:t>
      </w:r>
    </w:p>
    <w:p w:rsidR="001D5EB3" w:rsidRPr="001D5EB3" w:rsidRDefault="001D5EB3" w:rsidP="001D5EB3">
      <w:pPr>
        <w:widowControl w:val="0"/>
        <w:tabs>
          <w:tab w:val="left" w:pos="528"/>
        </w:tabs>
        <w:autoSpaceDE w:val="0"/>
        <w:autoSpaceDN w:val="0"/>
        <w:adjustRightInd w:val="0"/>
        <w:spacing w:after="0" w:line="250" w:lineRule="exact"/>
        <w:ind w:firstLine="202"/>
        <w:rPr>
          <w:rFonts w:ascii="Times New Roman" w:eastAsia="Times New Roman" w:hAnsi="Times New Roman" w:cs="Times New Roman"/>
          <w:lang w:eastAsia="ru-RU"/>
        </w:rPr>
      </w:pPr>
      <w:r w:rsidRPr="001D5EB3">
        <w:rPr>
          <w:rFonts w:ascii="Times New Roman" w:eastAsia="Times New Roman" w:hAnsi="Times New Roman" w:cs="Times New Roman"/>
          <w:lang w:eastAsia="ru-RU"/>
        </w:rPr>
        <w:t>1)</w:t>
      </w:r>
      <w:r w:rsidRPr="001D5EB3">
        <w:rPr>
          <w:rFonts w:ascii="Times New Roman" w:eastAsia="Times New Roman" w:hAnsi="Times New Roman" w:cs="Times New Roman"/>
          <w:lang w:eastAsia="ru-RU"/>
        </w:rPr>
        <w:tab/>
        <w:t>соответствие требованиям, установленным в соответствии</w:t>
      </w:r>
      <w:r w:rsidRPr="001D5EB3">
        <w:rPr>
          <w:rFonts w:ascii="Times New Roman" w:eastAsia="Times New Roman" w:hAnsi="Times New Roman" w:cs="Times New Roman"/>
          <w:lang w:eastAsia="ru-RU"/>
        </w:rPr>
        <w:br/>
        <w:t xml:space="preserve">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1D5EB3" w:rsidRPr="001D5EB3" w:rsidRDefault="001D5EB3" w:rsidP="001D5EB3">
      <w:pPr>
        <w:widowControl w:val="0"/>
        <w:autoSpaceDE w:val="0"/>
        <w:autoSpaceDN w:val="0"/>
        <w:adjustRightInd w:val="0"/>
        <w:spacing w:after="0" w:line="240" w:lineRule="auto"/>
        <w:jc w:val="both"/>
        <w:rPr>
          <w:rFonts w:ascii="Times New Roman" w:eastAsia="Times New Roman" w:hAnsi="Times New Roman" w:cs="Times New Roman"/>
          <w:bCs/>
          <w:color w:val="FF0000"/>
          <w:lang w:eastAsia="ru-RU"/>
        </w:rPr>
      </w:pPr>
      <w:r w:rsidRPr="001D5EB3">
        <w:rPr>
          <w:rFonts w:ascii="Times New Roman" w:eastAsia="Times New Roman" w:hAnsi="Times New Roman" w:cs="Times New Roman"/>
          <w:color w:val="000000"/>
          <w:lang w:eastAsia="ar-SA"/>
        </w:rPr>
        <w:t xml:space="preserve">      - наличие у участника действующей лицензии на медицинскую деятельность по оказанию санаторно-курортного лечения по профилю лечения заболевания, заявленного в электронном аукционе, предоставленной лицензирующим органом в соответствии с Федеральным законом от 04.05.2011 № 99-ФЗ (с учетом дополнений и изменений)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1D5EB3" w:rsidRPr="001D5EB3" w:rsidRDefault="001D5EB3" w:rsidP="001D5EB3">
      <w:pPr>
        <w:widowControl w:val="0"/>
        <w:tabs>
          <w:tab w:val="left" w:pos="754"/>
        </w:tabs>
        <w:autoSpaceDE w:val="0"/>
        <w:autoSpaceDN w:val="0"/>
        <w:adjustRightInd w:val="0"/>
        <w:spacing w:after="0" w:line="250" w:lineRule="exact"/>
        <w:ind w:firstLine="182"/>
        <w:jc w:val="both"/>
        <w:rPr>
          <w:rFonts w:ascii="Times New Roman" w:eastAsia="Times New Roman" w:hAnsi="Times New Roman" w:cs="Times New Roman"/>
          <w:szCs w:val="24"/>
          <w:lang w:eastAsia="ru-RU"/>
        </w:rPr>
      </w:pPr>
      <w:r w:rsidRPr="001D5EB3">
        <w:rPr>
          <w:rFonts w:ascii="Times New Roman" w:eastAsia="Times New Roman" w:hAnsi="Times New Roman" w:cs="Times New Roman"/>
          <w:szCs w:val="24"/>
          <w:lang w:eastAsia="ru-RU"/>
        </w:rPr>
        <w:t xml:space="preserve">2) </w:t>
      </w:r>
      <w:proofErr w:type="spellStart"/>
      <w:r w:rsidRPr="001D5EB3">
        <w:rPr>
          <w:rFonts w:ascii="Times New Roman" w:eastAsia="Times New Roman" w:hAnsi="Times New Roman" w:cs="Times New Roman"/>
          <w:szCs w:val="24"/>
          <w:lang w:eastAsia="ru-RU"/>
        </w:rPr>
        <w:t>непроведение</w:t>
      </w:r>
      <w:proofErr w:type="spellEnd"/>
      <w:r w:rsidRPr="001D5EB3">
        <w:rPr>
          <w:rFonts w:ascii="Times New Roman" w:eastAsia="Times New Roman" w:hAnsi="Times New Roman" w:cs="Times New Roman"/>
          <w:szCs w:val="24"/>
          <w:lang w:eastAsia="ru-RU"/>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p>
    <w:p w:rsidR="001D5EB3" w:rsidRPr="001D5EB3" w:rsidRDefault="001D5EB3" w:rsidP="001D5EB3">
      <w:pPr>
        <w:widowControl w:val="0"/>
        <w:autoSpaceDE w:val="0"/>
        <w:autoSpaceDN w:val="0"/>
        <w:adjustRightInd w:val="0"/>
        <w:spacing w:before="53" w:after="0" w:line="250" w:lineRule="exact"/>
        <w:jc w:val="both"/>
        <w:rPr>
          <w:rFonts w:ascii="Times New Roman" w:eastAsia="Times New Roman" w:hAnsi="Times New Roman" w:cs="Times New Roman"/>
          <w:szCs w:val="24"/>
          <w:lang w:eastAsia="ru-RU"/>
        </w:rPr>
      </w:pPr>
      <w:r w:rsidRPr="001D5EB3">
        <w:rPr>
          <w:rFonts w:ascii="Times New Roman" w:eastAsia="Times New Roman" w:hAnsi="Times New Roman" w:cs="Times New Roman"/>
          <w:szCs w:val="24"/>
          <w:lang w:eastAsia="ru-RU"/>
        </w:rPr>
        <w:t>индивидуального предпринимателя несостоятельным (банкротом) и об открытии конкурсного производства;</w:t>
      </w:r>
    </w:p>
    <w:p w:rsidR="001D5EB3" w:rsidRPr="001D5EB3" w:rsidRDefault="001D5EB3" w:rsidP="001D5EB3">
      <w:pPr>
        <w:widowControl w:val="0"/>
        <w:numPr>
          <w:ilvl w:val="0"/>
          <w:numId w:val="1"/>
        </w:numPr>
        <w:tabs>
          <w:tab w:val="left" w:pos="437"/>
        </w:tabs>
        <w:autoSpaceDE w:val="0"/>
        <w:autoSpaceDN w:val="0"/>
        <w:adjustRightInd w:val="0"/>
        <w:spacing w:after="0" w:line="250" w:lineRule="exact"/>
        <w:ind w:right="14" w:firstLine="187"/>
        <w:jc w:val="both"/>
        <w:rPr>
          <w:rFonts w:ascii="Times New Roman" w:eastAsia="Times New Roman" w:hAnsi="Times New Roman" w:cs="Times New Roman"/>
          <w:szCs w:val="24"/>
          <w:lang w:eastAsia="ru-RU"/>
        </w:rPr>
      </w:pPr>
      <w:proofErr w:type="spellStart"/>
      <w:r w:rsidRPr="001D5EB3">
        <w:rPr>
          <w:rFonts w:ascii="Times New Roman" w:eastAsia="Times New Roman" w:hAnsi="Times New Roman" w:cs="Times New Roman"/>
          <w:szCs w:val="24"/>
          <w:lang w:eastAsia="ru-RU"/>
        </w:rPr>
        <w:t>неприостановление</w:t>
      </w:r>
      <w:proofErr w:type="spellEnd"/>
      <w:r w:rsidRPr="001D5EB3">
        <w:rPr>
          <w:rFonts w:ascii="Times New Roman" w:eastAsia="Times New Roman" w:hAnsi="Times New Roman" w:cs="Times New Roman"/>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5EB3" w:rsidRPr="001D5EB3" w:rsidRDefault="001D5EB3" w:rsidP="001D5EB3">
      <w:pPr>
        <w:widowControl w:val="0"/>
        <w:tabs>
          <w:tab w:val="left" w:pos="437"/>
        </w:tabs>
        <w:autoSpaceDE w:val="0"/>
        <w:autoSpaceDN w:val="0"/>
        <w:adjustRightInd w:val="0"/>
        <w:spacing w:after="0" w:line="250" w:lineRule="exact"/>
        <w:ind w:right="10" w:firstLine="187"/>
        <w:jc w:val="both"/>
        <w:rPr>
          <w:rFonts w:ascii="Times New Roman" w:eastAsia="Times New Roman" w:hAnsi="Times New Roman" w:cs="Times New Roman"/>
          <w:szCs w:val="24"/>
          <w:lang w:eastAsia="ru-RU"/>
        </w:rPr>
      </w:pPr>
      <w:r w:rsidRPr="001D5EB3">
        <w:rPr>
          <w:rFonts w:ascii="Times New Roman" w:eastAsia="Times New Roman" w:hAnsi="Times New Roman" w:cs="Times New Roman"/>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D5EB3" w:rsidRPr="001D5EB3" w:rsidRDefault="001D5EB3" w:rsidP="001D5EB3">
      <w:pPr>
        <w:widowControl w:val="0"/>
        <w:tabs>
          <w:tab w:val="left" w:pos="437"/>
        </w:tabs>
        <w:autoSpaceDE w:val="0"/>
        <w:autoSpaceDN w:val="0"/>
        <w:adjustRightInd w:val="0"/>
        <w:spacing w:after="0" w:line="250" w:lineRule="exact"/>
        <w:ind w:right="10" w:firstLine="187"/>
        <w:jc w:val="both"/>
        <w:rPr>
          <w:rFonts w:ascii="Times New Roman" w:eastAsia="Times New Roman" w:hAnsi="Times New Roman" w:cs="Times New Roman"/>
          <w:szCs w:val="24"/>
          <w:lang w:eastAsia="ru-RU"/>
        </w:rPr>
      </w:pPr>
      <w:r w:rsidRPr="001D5EB3">
        <w:rPr>
          <w:rFonts w:ascii="Times New Roman" w:eastAsia="Times New Roman" w:hAnsi="Times New Roman" w:cs="Times New Roman"/>
          <w:szCs w:val="24"/>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5EB3" w:rsidRPr="001D5EB3" w:rsidRDefault="001D5EB3" w:rsidP="001D5EB3">
      <w:pPr>
        <w:widowControl w:val="0"/>
        <w:numPr>
          <w:ilvl w:val="0"/>
          <w:numId w:val="1"/>
        </w:numPr>
        <w:tabs>
          <w:tab w:val="left" w:pos="437"/>
        </w:tabs>
        <w:autoSpaceDE w:val="0"/>
        <w:autoSpaceDN w:val="0"/>
        <w:adjustRightInd w:val="0"/>
        <w:spacing w:after="0" w:line="250" w:lineRule="exact"/>
        <w:ind w:right="14" w:firstLine="187"/>
        <w:jc w:val="both"/>
        <w:rPr>
          <w:rFonts w:ascii="Times New Roman" w:eastAsia="Times New Roman" w:hAnsi="Times New Roman" w:cs="Times New Roman"/>
          <w:szCs w:val="24"/>
          <w:lang w:eastAsia="ru-RU"/>
        </w:rPr>
      </w:pPr>
      <w:r w:rsidRPr="001D5EB3">
        <w:rPr>
          <w:rFonts w:ascii="Times New Roman" w:eastAsia="Times New Roman" w:hAnsi="Times New Roman" w:cs="Times New Roman"/>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5EB3" w:rsidRPr="001D5EB3" w:rsidRDefault="001D5EB3" w:rsidP="001D5EB3">
      <w:pPr>
        <w:widowControl w:val="0"/>
        <w:autoSpaceDE w:val="0"/>
        <w:autoSpaceDN w:val="0"/>
        <w:adjustRightInd w:val="0"/>
        <w:spacing w:after="0" w:line="250" w:lineRule="exact"/>
        <w:ind w:firstLine="187"/>
        <w:jc w:val="both"/>
        <w:rPr>
          <w:rFonts w:ascii="Times New Roman" w:eastAsia="Times New Roman" w:hAnsi="Times New Roman" w:cs="Times New Roman"/>
          <w:szCs w:val="24"/>
          <w:lang w:eastAsia="ru-RU"/>
        </w:rPr>
      </w:pPr>
      <w:r w:rsidRPr="001D5EB3">
        <w:rPr>
          <w:rFonts w:ascii="Times New Roman" w:eastAsia="Times New Roman" w:hAnsi="Times New Roman" w:cs="Times New Roman"/>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5EB3" w:rsidRPr="001D5EB3" w:rsidRDefault="001D5EB3" w:rsidP="001D5EB3">
      <w:pPr>
        <w:widowControl w:val="0"/>
        <w:tabs>
          <w:tab w:val="left" w:pos="754"/>
        </w:tabs>
        <w:autoSpaceDE w:val="0"/>
        <w:autoSpaceDN w:val="0"/>
        <w:adjustRightInd w:val="0"/>
        <w:spacing w:after="0" w:line="250" w:lineRule="exact"/>
        <w:ind w:firstLine="182"/>
        <w:jc w:val="both"/>
        <w:rPr>
          <w:rFonts w:ascii="Times New Roman" w:eastAsia="Times New Roman" w:hAnsi="Times New Roman" w:cs="Times New Roman"/>
          <w:b/>
          <w:szCs w:val="24"/>
          <w:lang w:eastAsia="ru-RU"/>
        </w:rPr>
      </w:pPr>
      <w:r w:rsidRPr="001D5EB3">
        <w:rPr>
          <w:rFonts w:ascii="Times New Roman" w:eastAsia="Times New Roman" w:hAnsi="Times New Roman" w:cs="Times New Roman"/>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w:t>
      </w:r>
      <w:r w:rsidRPr="001D5EB3">
        <w:rPr>
          <w:rFonts w:ascii="Times New Roman" w:eastAsia="Times New Roman" w:hAnsi="Times New Roman" w:cs="Times New Roman"/>
          <w:szCs w:val="24"/>
          <w:lang w:eastAsia="ru-RU"/>
        </w:rPr>
        <w:br/>
        <w:t xml:space="preserve">такие результаты, за </w:t>
      </w:r>
      <w:proofErr w:type="gramStart"/>
      <w:r w:rsidRPr="001D5EB3">
        <w:rPr>
          <w:rFonts w:ascii="Times New Roman" w:eastAsia="Times New Roman" w:hAnsi="Times New Roman" w:cs="Times New Roman"/>
          <w:szCs w:val="24"/>
          <w:lang w:eastAsia="ru-RU"/>
        </w:rPr>
        <w:t>исключением  случаев</w:t>
      </w:r>
      <w:proofErr w:type="gramEnd"/>
      <w:r w:rsidRPr="001D5EB3">
        <w:rPr>
          <w:rFonts w:ascii="Times New Roman" w:eastAsia="Times New Roman" w:hAnsi="Times New Roman" w:cs="Times New Roman"/>
          <w:szCs w:val="24"/>
          <w:lang w:eastAsia="ru-RU"/>
        </w:rPr>
        <w:t xml:space="preserve">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1D5EB3">
        <w:rPr>
          <w:rFonts w:ascii="Times New Roman" w:eastAsia="Times New Roman" w:hAnsi="Times New Roman" w:cs="Times New Roman"/>
          <w:b/>
          <w:szCs w:val="24"/>
          <w:lang w:eastAsia="ru-RU"/>
        </w:rPr>
        <w:t xml:space="preserve"> не установлено;</w:t>
      </w:r>
    </w:p>
    <w:p w:rsidR="001D5EB3" w:rsidRPr="001D5EB3" w:rsidRDefault="001D5EB3" w:rsidP="001D5EB3">
      <w:pPr>
        <w:widowControl w:val="0"/>
        <w:tabs>
          <w:tab w:val="left" w:pos="614"/>
        </w:tabs>
        <w:autoSpaceDE w:val="0"/>
        <w:autoSpaceDN w:val="0"/>
        <w:adjustRightInd w:val="0"/>
        <w:spacing w:after="0" w:line="250" w:lineRule="exact"/>
        <w:ind w:right="14" w:firstLine="187"/>
        <w:jc w:val="both"/>
        <w:rPr>
          <w:rFonts w:ascii="Times New Roman" w:eastAsia="Times New Roman" w:hAnsi="Times New Roman" w:cs="Times New Roman"/>
          <w:szCs w:val="24"/>
          <w:lang w:eastAsia="ru-RU"/>
        </w:rPr>
      </w:pPr>
      <w:r w:rsidRPr="001D5EB3">
        <w:rPr>
          <w:rFonts w:ascii="Times New Roman" w:eastAsia="Times New Roman" w:hAnsi="Times New Roman" w:cs="Times New Roman"/>
          <w:szCs w:val="24"/>
          <w:lang w:eastAsia="ru-RU"/>
        </w:rPr>
        <w:t>7)</w:t>
      </w:r>
      <w:r w:rsidRPr="001D5EB3">
        <w:rPr>
          <w:rFonts w:ascii="Times New Roman" w:eastAsia="Times New Roman" w:hAnsi="Times New Roman" w:cs="Times New Roman"/>
          <w:szCs w:val="24"/>
          <w:lang w:eastAsia="ru-RU"/>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1D5EB3">
        <w:rPr>
          <w:rFonts w:ascii="Times New Roman" w:eastAsia="Times New Roman" w:hAnsi="Times New Roman" w:cs="Times New Roman"/>
          <w:szCs w:val="24"/>
          <w:lang w:eastAsia="ru-RU"/>
        </w:rP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w:t>
      </w:r>
      <w:r w:rsidRPr="001D5EB3">
        <w:rPr>
          <w:rFonts w:ascii="Times New Roman" w:eastAsia="Times New Roman" w:hAnsi="Times New Roman" w:cs="Times New Roman"/>
          <w:szCs w:val="24"/>
          <w:lang w:eastAsia="ru-RU"/>
        </w:rPr>
        <w:br/>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w:t>
      </w:r>
      <w:r w:rsidRPr="001D5EB3">
        <w:rPr>
          <w:rFonts w:ascii="Times New Roman" w:eastAsia="Times New Roman" w:hAnsi="Times New Roman" w:cs="Times New Roman"/>
          <w:szCs w:val="24"/>
          <w:lang w:eastAsia="ru-RU"/>
        </w:rPr>
        <w:b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5EB3">
        <w:rPr>
          <w:rFonts w:ascii="Times New Roman" w:eastAsia="Times New Roman" w:hAnsi="Times New Roman" w:cs="Times New Roman"/>
          <w:szCs w:val="24"/>
          <w:lang w:eastAsia="ru-RU"/>
        </w:rPr>
        <w:t>неполнородными</w:t>
      </w:r>
      <w:proofErr w:type="spellEnd"/>
      <w:r w:rsidRPr="001D5EB3">
        <w:rPr>
          <w:rFonts w:ascii="Times New Roman" w:eastAsia="Times New Roman" w:hAnsi="Times New Roman" w:cs="Times New Roman"/>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5EB3" w:rsidRPr="001D5EB3" w:rsidRDefault="001D5EB3" w:rsidP="001D5EB3">
      <w:pPr>
        <w:widowControl w:val="0"/>
        <w:tabs>
          <w:tab w:val="left" w:pos="514"/>
        </w:tabs>
        <w:autoSpaceDE w:val="0"/>
        <w:autoSpaceDN w:val="0"/>
        <w:adjustRightInd w:val="0"/>
        <w:spacing w:after="0" w:line="250" w:lineRule="exact"/>
        <w:rPr>
          <w:rFonts w:ascii="Times New Roman" w:eastAsia="Times New Roman" w:hAnsi="Times New Roman" w:cs="Times New Roman"/>
          <w:szCs w:val="24"/>
          <w:lang w:eastAsia="ru-RU"/>
        </w:rPr>
      </w:pPr>
      <w:r w:rsidRPr="001D5EB3">
        <w:rPr>
          <w:rFonts w:ascii="Times New Roman" w:eastAsia="Times New Roman" w:hAnsi="Times New Roman" w:cs="Times New Roman"/>
          <w:szCs w:val="24"/>
          <w:lang w:eastAsia="ru-RU"/>
        </w:rPr>
        <w:t>8)</w:t>
      </w:r>
      <w:r w:rsidRPr="001D5EB3">
        <w:rPr>
          <w:rFonts w:ascii="Times New Roman" w:eastAsia="Times New Roman" w:hAnsi="Times New Roman" w:cs="Times New Roman"/>
          <w:szCs w:val="24"/>
          <w:lang w:eastAsia="ru-RU"/>
        </w:rPr>
        <w:tab/>
        <w:t>участник закупки не является офшорной компанией;</w:t>
      </w:r>
    </w:p>
    <w:p w:rsidR="001D5EB3" w:rsidRPr="001D5EB3" w:rsidRDefault="001D5EB3" w:rsidP="001D5EB3">
      <w:pPr>
        <w:widowControl w:val="0"/>
        <w:tabs>
          <w:tab w:val="left" w:pos="514"/>
        </w:tabs>
        <w:autoSpaceDE w:val="0"/>
        <w:autoSpaceDN w:val="0"/>
        <w:adjustRightInd w:val="0"/>
        <w:spacing w:after="0" w:line="250" w:lineRule="exact"/>
        <w:ind w:right="14"/>
        <w:jc w:val="both"/>
        <w:rPr>
          <w:rFonts w:ascii="Times New Roman" w:eastAsia="Times New Roman" w:hAnsi="Times New Roman" w:cs="Times New Roman"/>
          <w:szCs w:val="24"/>
          <w:lang w:eastAsia="ru-RU"/>
        </w:rPr>
      </w:pPr>
      <w:r w:rsidRPr="001D5EB3">
        <w:rPr>
          <w:rFonts w:ascii="Times New Roman" w:eastAsia="Times New Roman" w:hAnsi="Times New Roman" w:cs="Times New Roman"/>
          <w:szCs w:val="24"/>
          <w:lang w:eastAsia="ru-RU"/>
        </w:rPr>
        <w:t>9)</w:t>
      </w:r>
      <w:r w:rsidRPr="001D5EB3">
        <w:rPr>
          <w:rFonts w:ascii="Times New Roman" w:eastAsia="Times New Roman" w:hAnsi="Times New Roman" w:cs="Times New Roman"/>
          <w:szCs w:val="24"/>
          <w:lang w:eastAsia="ru-RU"/>
        </w:rPr>
        <w:tab/>
        <w:t>отсутствие у участника закупки ограничений для участия</w:t>
      </w:r>
      <w:r w:rsidRPr="001D5EB3">
        <w:rPr>
          <w:rFonts w:ascii="Times New Roman" w:eastAsia="Times New Roman" w:hAnsi="Times New Roman" w:cs="Times New Roman"/>
          <w:szCs w:val="24"/>
          <w:lang w:eastAsia="ru-RU"/>
        </w:rPr>
        <w:br/>
        <w:t>в закупках, установленных законодательством Российской</w:t>
      </w:r>
      <w:r w:rsidRPr="001D5EB3">
        <w:rPr>
          <w:rFonts w:ascii="Times New Roman" w:eastAsia="Times New Roman" w:hAnsi="Times New Roman" w:cs="Times New Roman"/>
          <w:szCs w:val="24"/>
          <w:lang w:eastAsia="ru-RU"/>
        </w:rPr>
        <w:br/>
        <w:t>Федерации.</w:t>
      </w:r>
    </w:p>
    <w:p w:rsidR="001D5EB3" w:rsidRDefault="001D5EB3" w:rsidP="001D5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EB3">
        <w:rPr>
          <w:rFonts w:ascii="Times New Roman" w:eastAsia="Times New Roman" w:hAnsi="Times New Roman" w:cs="Times New Roman"/>
          <w:szCs w:val="24"/>
          <w:lang w:eastAsia="ru-RU"/>
        </w:rPr>
        <w:t>10) 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1D5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42E44"/>
    <w:multiLevelType w:val="singleLevel"/>
    <w:tmpl w:val="41248300"/>
    <w:lvl w:ilvl="0">
      <w:start w:val="3"/>
      <w:numFmt w:val="decimal"/>
      <w:lvlText w:val="%1)"/>
      <w:legacy w:legacy="1" w:legacySpace="0" w:legacyIndent="2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31"/>
    <w:rsid w:val="001D5EB3"/>
    <w:rsid w:val="00740FCA"/>
    <w:rsid w:val="00FC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8D335-F086-440D-99E8-4BE89AF5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E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2021-09-21T09:14:00Z</dcterms:created>
  <dcterms:modified xsi:type="dcterms:W3CDTF">2021-09-21T09:15:00Z</dcterms:modified>
</cp:coreProperties>
</file>