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C0" w:rsidRDefault="00D501C0" w:rsidP="00BE4C9B">
      <w:pPr>
        <w:ind w:left="-284"/>
        <w:jc w:val="center"/>
        <w:rPr>
          <w:b/>
        </w:rPr>
      </w:pPr>
      <w:r w:rsidRPr="00090CBB">
        <w:rPr>
          <w:b/>
          <w:sz w:val="20"/>
          <w:szCs w:val="20"/>
        </w:rPr>
        <w:t>ОПИСАНИЕ ОБЪЕКТА ЗАКУПКИ в соответствии со статьей 33 Закона</w:t>
      </w:r>
    </w:p>
    <w:p w:rsidR="00A53590" w:rsidRDefault="0005218C" w:rsidP="00BE4C9B">
      <w:pPr>
        <w:ind w:left="-284"/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B3694C" w:rsidRPr="009D0233" w:rsidRDefault="00B3694C" w:rsidP="00BE4C9B">
      <w:pPr>
        <w:ind w:left="-284"/>
        <w:jc w:val="center"/>
        <w:rPr>
          <w:b/>
        </w:rPr>
      </w:pPr>
      <w:r>
        <w:rPr>
          <w:b/>
        </w:rPr>
        <w:t>на выполнение работ по</w:t>
      </w:r>
      <w:r w:rsidR="00FF3538" w:rsidRPr="00FF3538">
        <w:rPr>
          <w:b/>
        </w:rPr>
        <w:t xml:space="preserve"> </w:t>
      </w:r>
      <w:r w:rsidR="00FF3538">
        <w:rPr>
          <w:b/>
        </w:rPr>
        <w:t>изготовлению корсетов полужесткой фиксации</w:t>
      </w:r>
      <w:r w:rsidR="00A21AED">
        <w:rPr>
          <w:b/>
        </w:rPr>
        <w:t xml:space="preserve"> в пользу граждан в целях их социального обеспечения</w:t>
      </w:r>
      <w:r w:rsidR="00FF3538">
        <w:rPr>
          <w:b/>
        </w:rPr>
        <w:t xml:space="preserve"> </w:t>
      </w:r>
      <w:r w:rsidR="009D0233">
        <w:rPr>
          <w:b/>
        </w:rPr>
        <w:t>в 202</w:t>
      </w:r>
      <w:r w:rsidR="00A21AED">
        <w:rPr>
          <w:b/>
        </w:rPr>
        <w:t>5</w:t>
      </w:r>
      <w:r w:rsidR="009D0233">
        <w:rPr>
          <w:b/>
        </w:rPr>
        <w:t xml:space="preserve"> году</w:t>
      </w:r>
    </w:p>
    <w:p w:rsidR="008940E2" w:rsidRDefault="008940E2" w:rsidP="008940E2">
      <w:pPr>
        <w:rPr>
          <w:b/>
          <w:bCs/>
          <w:sz w:val="16"/>
          <w:szCs w:val="16"/>
        </w:rPr>
      </w:pPr>
    </w:p>
    <w:p w:rsidR="00614C08" w:rsidRDefault="00FF3538" w:rsidP="00803BD8">
      <w:pPr>
        <w:tabs>
          <w:tab w:val="left" w:pos="708"/>
          <w:tab w:val="left" w:pos="947"/>
          <w:tab w:val="center" w:pos="113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Выполнение работ по изготовлению корсетов полужесткой фиксации (изготовленных по индивидуальному заказу изделий- далее Изделие</w:t>
      </w:r>
      <w:r w:rsidR="00924663" w:rsidRPr="005942D7">
        <w:rPr>
          <w:sz w:val="20"/>
          <w:szCs w:val="20"/>
        </w:rPr>
        <w:t xml:space="preserve"> включает прием заказов, изготовление индивидуальное (с учетом индивидуальных обмеров Получателя), примерку, подгонку, выдачу </w:t>
      </w:r>
      <w:r w:rsidR="00855759" w:rsidRPr="005942D7">
        <w:rPr>
          <w:sz w:val="20"/>
          <w:szCs w:val="20"/>
        </w:rPr>
        <w:t>И</w:t>
      </w:r>
      <w:r w:rsidR="005942D7">
        <w:rPr>
          <w:sz w:val="20"/>
          <w:szCs w:val="20"/>
        </w:rPr>
        <w:t xml:space="preserve">зделия в целях </w:t>
      </w:r>
      <w:r w:rsidR="00924663" w:rsidRPr="005942D7">
        <w:rPr>
          <w:sz w:val="20"/>
          <w:szCs w:val="20"/>
        </w:rPr>
        <w:t xml:space="preserve">реабилитации, компенсации утраченных функций организма и неустранимых анатомических дефектов и деформаций. </w:t>
      </w:r>
    </w:p>
    <w:p w:rsidR="00981B38" w:rsidRDefault="00FF3538" w:rsidP="00803BD8">
      <w:pPr>
        <w:tabs>
          <w:tab w:val="left" w:pos="708"/>
          <w:tab w:val="left" w:pos="947"/>
          <w:tab w:val="center" w:pos="113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Результатами работ являются- Изделия</w:t>
      </w:r>
      <w:r w:rsidR="00924663" w:rsidRPr="005942D7">
        <w:rPr>
          <w:sz w:val="20"/>
          <w:szCs w:val="20"/>
        </w:rPr>
        <w:t xml:space="preserve"> новые (ранее неиспользованные), не содержат восстановленных (отремонтированных) или бывших в употреблении деталей, не имеют дефектов 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</w:t>
      </w:r>
      <w:r w:rsidR="007D7203" w:rsidRPr="005942D7">
        <w:rPr>
          <w:sz w:val="20"/>
          <w:szCs w:val="20"/>
        </w:rPr>
        <w:t xml:space="preserve">ии действующими требованиями </w:t>
      </w:r>
      <w:r w:rsidR="00924663" w:rsidRPr="005942D7">
        <w:rPr>
          <w:sz w:val="20"/>
          <w:szCs w:val="20"/>
        </w:rPr>
        <w:t>ГОСТ Р 51632-20</w:t>
      </w:r>
      <w:r w:rsidR="00592D18">
        <w:rPr>
          <w:sz w:val="20"/>
          <w:szCs w:val="20"/>
        </w:rPr>
        <w:t>21</w:t>
      </w:r>
      <w:r w:rsidR="00924663" w:rsidRPr="005942D7">
        <w:rPr>
          <w:sz w:val="20"/>
          <w:szCs w:val="20"/>
        </w:rPr>
        <w:t xml:space="preserve"> «Технические средства реабилитации людей с ограничениями жизнедеятельности. Общие технические требования и</w:t>
      </w:r>
      <w:r w:rsidR="007D7203" w:rsidRPr="005942D7">
        <w:rPr>
          <w:sz w:val="20"/>
          <w:szCs w:val="20"/>
        </w:rPr>
        <w:t xml:space="preserve"> методы испытаний» (разд 4,5). </w:t>
      </w:r>
    </w:p>
    <w:p w:rsidR="00924663" w:rsidRPr="005942D7" w:rsidRDefault="00924663" w:rsidP="00803BD8">
      <w:pPr>
        <w:tabs>
          <w:tab w:val="left" w:pos="708"/>
          <w:tab w:val="left" w:pos="947"/>
          <w:tab w:val="center" w:pos="1134"/>
        </w:tabs>
        <w:ind w:firstLine="567"/>
        <w:jc w:val="both"/>
        <w:rPr>
          <w:sz w:val="20"/>
          <w:szCs w:val="20"/>
        </w:rPr>
      </w:pPr>
      <w:r w:rsidRPr="005942D7">
        <w:rPr>
          <w:sz w:val="20"/>
          <w:szCs w:val="20"/>
        </w:rPr>
        <w:t xml:space="preserve">Выдача </w:t>
      </w:r>
      <w:r w:rsidR="00981B38">
        <w:rPr>
          <w:sz w:val="20"/>
          <w:szCs w:val="20"/>
        </w:rPr>
        <w:t>И</w:t>
      </w:r>
      <w:r w:rsidRPr="005942D7">
        <w:rPr>
          <w:sz w:val="20"/>
          <w:szCs w:val="20"/>
        </w:rPr>
        <w:t xml:space="preserve">зделий осуществляется при наличии документов подтверждающих соответствие изделий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  </w:t>
      </w:r>
    </w:p>
    <w:p w:rsidR="00924663" w:rsidRPr="005942D7" w:rsidRDefault="00924663" w:rsidP="00803BD8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924663" w:rsidRPr="005942D7" w:rsidRDefault="00924663" w:rsidP="00B3694C">
      <w:pPr>
        <w:ind w:firstLine="567"/>
        <w:jc w:val="both"/>
        <w:rPr>
          <w:sz w:val="20"/>
          <w:szCs w:val="20"/>
          <w:highlight w:val="yellow"/>
          <w:lang w:eastAsia="ar-SA"/>
        </w:rPr>
      </w:pPr>
      <w:r w:rsidRPr="005942D7">
        <w:rPr>
          <w:sz w:val="20"/>
          <w:szCs w:val="20"/>
        </w:rPr>
        <w:t>В соответствии с п.4.11.5 ГОСТ Р 51632-20</w:t>
      </w:r>
      <w:r w:rsidR="00592D18">
        <w:rPr>
          <w:sz w:val="20"/>
          <w:szCs w:val="20"/>
        </w:rPr>
        <w:t>21</w:t>
      </w:r>
      <w:r w:rsidRPr="005942D7">
        <w:rPr>
          <w:sz w:val="20"/>
          <w:szCs w:val="20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испытаний»: «упаковка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назначению».</w:t>
      </w:r>
    </w:p>
    <w:p w:rsidR="00924663" w:rsidRPr="0055766F" w:rsidRDefault="00924663" w:rsidP="00924663">
      <w:pPr>
        <w:ind w:firstLine="709"/>
        <w:jc w:val="center"/>
        <w:rPr>
          <w:b/>
          <w:sz w:val="22"/>
          <w:szCs w:val="2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27"/>
        <w:gridCol w:w="1761"/>
        <w:gridCol w:w="1559"/>
        <w:gridCol w:w="4152"/>
        <w:gridCol w:w="1026"/>
        <w:gridCol w:w="1782"/>
        <w:gridCol w:w="1560"/>
      </w:tblGrid>
      <w:tr w:rsidR="00103726" w:rsidRPr="005942D7" w:rsidTr="006E2905">
        <w:trPr>
          <w:trHeight w:val="517"/>
          <w:jc w:val="center"/>
        </w:trPr>
        <w:tc>
          <w:tcPr>
            <w:tcW w:w="1696" w:type="dxa"/>
            <w:vMerge w:val="restart"/>
            <w:vAlign w:val="center"/>
            <w:hideMark/>
          </w:tcPr>
          <w:p w:rsidR="00103726" w:rsidRPr="003A35D6" w:rsidRDefault="00103726" w:rsidP="0023194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A35D6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  <w:r w:rsidR="00FF3538" w:rsidRPr="003A35D6">
              <w:rPr>
                <w:b/>
                <w:bCs/>
                <w:sz w:val="18"/>
                <w:szCs w:val="18"/>
                <w:lang w:eastAsia="en-US"/>
              </w:rPr>
              <w:t xml:space="preserve"> работы</w:t>
            </w:r>
            <w:r w:rsidR="00654C8E">
              <w:rPr>
                <w:b/>
                <w:bCs/>
                <w:sz w:val="18"/>
                <w:szCs w:val="18"/>
                <w:lang w:eastAsia="en-US"/>
              </w:rPr>
              <w:t>/</w:t>
            </w:r>
            <w:bookmarkStart w:id="0" w:name="_GoBack"/>
            <w:bookmarkEnd w:id="0"/>
            <w:r w:rsidR="00E27247" w:rsidRPr="003A35D6">
              <w:rPr>
                <w:b/>
                <w:bCs/>
                <w:sz w:val="18"/>
                <w:szCs w:val="18"/>
                <w:lang w:eastAsia="en-US"/>
              </w:rPr>
              <w:t xml:space="preserve">Номер вида ТСР (Изделия)/КОЗ </w:t>
            </w:r>
            <w:r w:rsidR="00FF3538" w:rsidRPr="003A35D6">
              <w:rPr>
                <w:b/>
                <w:bCs/>
                <w:sz w:val="18"/>
                <w:szCs w:val="18"/>
                <w:lang w:eastAsia="en-US"/>
              </w:rPr>
              <w:t>)</w:t>
            </w:r>
            <w:r w:rsidR="006D75DD" w:rsidRPr="003A35D6">
              <w:rPr>
                <w:bCs/>
                <w:sz w:val="18"/>
                <w:szCs w:val="18"/>
                <w:vertAlign w:val="superscript"/>
                <w:lang w:eastAsia="en-US"/>
              </w:rPr>
              <w:t xml:space="preserve">  1</w:t>
            </w:r>
          </w:p>
        </w:tc>
        <w:tc>
          <w:tcPr>
            <w:tcW w:w="4947" w:type="dxa"/>
            <w:gridSpan w:val="3"/>
            <w:vAlign w:val="center"/>
          </w:tcPr>
          <w:p w:rsidR="00103726" w:rsidRPr="006D75DD" w:rsidRDefault="00103726" w:rsidP="006D75D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vertAlign w:val="superscript"/>
                <w:lang w:eastAsia="en-US"/>
              </w:rPr>
            </w:pPr>
            <w:r w:rsidRPr="00DD1DE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ПОЗИЦИЯ В КАТАЛОГЕ ТОВАРОВ, РАБОТ, УСЛУГ (КТРУ)</w:t>
            </w:r>
            <w:r w:rsidR="006D75DD" w:rsidRPr="00332E95">
              <w:rPr>
                <w:rFonts w:eastAsia="Calibri"/>
                <w:b/>
                <w:bCs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4152" w:type="dxa"/>
            <w:vMerge w:val="restart"/>
            <w:vAlign w:val="center"/>
            <w:hideMark/>
          </w:tcPr>
          <w:p w:rsidR="00103726" w:rsidRPr="00DD1DEA" w:rsidRDefault="00103726" w:rsidP="00880152">
            <w:pPr>
              <w:keepNext/>
              <w:snapToGrid w:val="0"/>
              <w:spacing w:line="276" w:lineRule="auto"/>
              <w:jc w:val="center"/>
              <w:outlineLvl w:val="0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D1DEA">
              <w:rPr>
                <w:b/>
                <w:color w:val="000000"/>
                <w:sz w:val="18"/>
                <w:szCs w:val="18"/>
                <w:lang w:eastAsia="en-US"/>
              </w:rPr>
              <w:t xml:space="preserve">Описание </w:t>
            </w:r>
          </w:p>
          <w:p w:rsidR="00103726" w:rsidRPr="00DD1DEA" w:rsidRDefault="00103726" w:rsidP="00231943">
            <w:pPr>
              <w:keepNext/>
              <w:snapToGrid w:val="0"/>
              <w:spacing w:line="276" w:lineRule="auto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592D18">
              <w:rPr>
                <w:b/>
                <w:color w:val="000000"/>
                <w:sz w:val="18"/>
                <w:szCs w:val="18"/>
                <w:lang w:eastAsia="en-US"/>
              </w:rPr>
              <w:t>Р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аботы</w:t>
            </w:r>
            <w:r w:rsidR="00592D18"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D1DEA">
              <w:rPr>
                <w:b/>
                <w:color w:val="000000"/>
                <w:sz w:val="18"/>
                <w:szCs w:val="18"/>
                <w:lang w:eastAsia="en-US"/>
              </w:rPr>
              <w:t>в случае отсутствия такого описания в позиции по КТРУ</w:t>
            </w:r>
            <w:r w:rsidR="006D75DD" w:rsidRPr="00332E95">
              <w:rPr>
                <w:b/>
                <w:sz w:val="18"/>
                <w:szCs w:val="18"/>
                <w:vertAlign w:val="superscript"/>
                <w:lang w:eastAsia="en-US"/>
              </w:rPr>
              <w:t>3</w:t>
            </w:r>
            <w:r w:rsidRPr="00332E95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  <w:hideMark/>
          </w:tcPr>
          <w:p w:rsidR="00103726" w:rsidRPr="00DD1DEA" w:rsidRDefault="00FF3538" w:rsidP="00C12EF3">
            <w:pPr>
              <w:suppressAutoHyphens/>
              <w:snapToGrid w:val="0"/>
              <w:spacing w:line="276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</w:t>
            </w:r>
            <w:r w:rsidR="00103726">
              <w:rPr>
                <w:b/>
                <w:color w:val="000000"/>
                <w:sz w:val="18"/>
                <w:szCs w:val="18"/>
                <w:lang w:eastAsia="en-US"/>
              </w:rPr>
              <w:t>бъем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работ</w:t>
            </w:r>
            <w:r w:rsidR="00103726">
              <w:rPr>
                <w:b/>
                <w:color w:val="000000"/>
                <w:sz w:val="18"/>
                <w:szCs w:val="18"/>
                <w:lang w:eastAsia="en-US"/>
              </w:rPr>
              <w:t>, штук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103726" w:rsidRPr="00DD1DEA" w:rsidRDefault="00103726" w:rsidP="00F37020">
            <w:pPr>
              <w:suppressAutoHyphens/>
              <w:snapToGrid w:val="0"/>
              <w:spacing w:line="276" w:lineRule="auto"/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1DEA">
              <w:rPr>
                <w:b/>
                <w:bCs/>
                <w:sz w:val="18"/>
                <w:szCs w:val="18"/>
                <w:lang w:eastAsia="en-US"/>
              </w:rPr>
              <w:t xml:space="preserve">Начальная (максимальная) цена за </w:t>
            </w:r>
            <w:r w:rsidR="00FF3538">
              <w:rPr>
                <w:b/>
                <w:bCs/>
                <w:sz w:val="18"/>
                <w:szCs w:val="18"/>
                <w:lang w:eastAsia="en-US"/>
              </w:rPr>
              <w:t>единицу работ</w:t>
            </w:r>
            <w:r w:rsidRPr="00DD1DEA">
              <w:rPr>
                <w:b/>
                <w:bCs/>
                <w:sz w:val="18"/>
                <w:szCs w:val="18"/>
                <w:lang w:eastAsia="en-US"/>
              </w:rPr>
              <w:t>,</w:t>
            </w:r>
          </w:p>
          <w:p w:rsidR="00103726" w:rsidRPr="00DD1DEA" w:rsidRDefault="00103726" w:rsidP="00F3702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1DEA">
              <w:rPr>
                <w:b/>
                <w:bCs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03726" w:rsidRPr="00DD1DEA" w:rsidRDefault="00103726" w:rsidP="00F37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Гарантийный срок</w:t>
            </w:r>
          </w:p>
        </w:tc>
      </w:tr>
      <w:tr w:rsidR="00103726" w:rsidRPr="005942D7" w:rsidTr="006E2905">
        <w:trPr>
          <w:jc w:val="center"/>
        </w:trPr>
        <w:tc>
          <w:tcPr>
            <w:tcW w:w="1696" w:type="dxa"/>
            <w:vMerge/>
            <w:vAlign w:val="center"/>
          </w:tcPr>
          <w:p w:rsidR="00103726" w:rsidRPr="003A35D6" w:rsidRDefault="00103726" w:rsidP="008801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Align w:val="center"/>
          </w:tcPr>
          <w:p w:rsidR="00103726" w:rsidRPr="002A05C6" w:rsidRDefault="00103726" w:rsidP="00103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A05C6">
              <w:rPr>
                <w:rFonts w:eastAsia="Calibri"/>
                <w:b/>
                <w:sz w:val="18"/>
                <w:szCs w:val="18"/>
              </w:rPr>
              <w:t>Наименование работы</w:t>
            </w:r>
            <w:r w:rsidR="00FF3538">
              <w:rPr>
                <w:rFonts w:eastAsia="Calibri"/>
                <w:b/>
                <w:sz w:val="18"/>
                <w:szCs w:val="18"/>
              </w:rPr>
              <w:t xml:space="preserve"> (изделия)</w:t>
            </w:r>
            <w:r w:rsidRPr="002A05C6">
              <w:rPr>
                <w:rFonts w:eastAsia="Calibri"/>
                <w:b/>
                <w:sz w:val="18"/>
                <w:szCs w:val="18"/>
              </w:rPr>
              <w:t xml:space="preserve"> по КТРУ</w:t>
            </w:r>
          </w:p>
        </w:tc>
        <w:tc>
          <w:tcPr>
            <w:tcW w:w="1761" w:type="dxa"/>
            <w:vAlign w:val="center"/>
          </w:tcPr>
          <w:p w:rsidR="00103726" w:rsidRPr="002A05C6" w:rsidRDefault="00103726" w:rsidP="0010372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A05C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Единица измерения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объема выполняемой работы</w:t>
            </w:r>
            <w:r w:rsidR="00FF35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(изделия)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A05C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(при наличии) по КТРУ</w:t>
            </w:r>
          </w:p>
        </w:tc>
        <w:tc>
          <w:tcPr>
            <w:tcW w:w="1559" w:type="dxa"/>
            <w:vAlign w:val="center"/>
          </w:tcPr>
          <w:p w:rsidR="00103726" w:rsidRPr="002A05C6" w:rsidRDefault="00103726" w:rsidP="00103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A05C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Описание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работы</w:t>
            </w:r>
            <w:r w:rsidR="00FF35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(изделия)</w:t>
            </w:r>
            <w:r w:rsidRPr="0010372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A05C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(при наличии такого описания в позиции) по КТРУ</w:t>
            </w:r>
          </w:p>
        </w:tc>
        <w:tc>
          <w:tcPr>
            <w:tcW w:w="4152" w:type="dxa"/>
            <w:vMerge/>
            <w:vAlign w:val="center"/>
          </w:tcPr>
          <w:p w:rsidR="00103726" w:rsidRPr="005942D7" w:rsidRDefault="00103726" w:rsidP="00880152">
            <w:pPr>
              <w:keepNext/>
              <w:snapToGrid w:val="0"/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vMerge/>
            <w:vAlign w:val="center"/>
          </w:tcPr>
          <w:p w:rsidR="00103726" w:rsidRPr="005942D7" w:rsidRDefault="00103726" w:rsidP="00880152">
            <w:pPr>
              <w:suppressAutoHyphens/>
              <w:snapToGrid w:val="0"/>
              <w:spacing w:line="276" w:lineRule="auto"/>
              <w:ind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vAlign w:val="center"/>
          </w:tcPr>
          <w:p w:rsidR="00103726" w:rsidRPr="005942D7" w:rsidRDefault="00103726" w:rsidP="00880152">
            <w:pPr>
              <w:suppressAutoHyphens/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03726" w:rsidRPr="005942D7" w:rsidRDefault="00103726" w:rsidP="008801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03726" w:rsidRPr="005942D7" w:rsidTr="006E2905">
        <w:trPr>
          <w:trHeight w:val="983"/>
          <w:jc w:val="center"/>
        </w:trPr>
        <w:tc>
          <w:tcPr>
            <w:tcW w:w="1696" w:type="dxa"/>
          </w:tcPr>
          <w:p w:rsidR="00103726" w:rsidRPr="003A35D6" w:rsidRDefault="00103726" w:rsidP="00C23DAA">
            <w:pPr>
              <w:jc w:val="center"/>
              <w:rPr>
                <w:sz w:val="18"/>
                <w:szCs w:val="18"/>
                <w:lang w:eastAsia="en-US"/>
              </w:rPr>
            </w:pPr>
            <w:r w:rsidRPr="003A35D6">
              <w:rPr>
                <w:sz w:val="18"/>
                <w:szCs w:val="18"/>
                <w:lang w:eastAsia="en-US"/>
              </w:rPr>
              <w:t>Корсет полужесткой фиксации</w:t>
            </w:r>
          </w:p>
          <w:p w:rsidR="00C23DAA" w:rsidRPr="003A35D6" w:rsidRDefault="00C23DAA" w:rsidP="00C23DAA">
            <w:pPr>
              <w:jc w:val="center"/>
              <w:rPr>
                <w:rFonts w:eastAsia="Calibri"/>
                <w:sz w:val="18"/>
                <w:szCs w:val="18"/>
              </w:rPr>
            </w:pPr>
            <w:r w:rsidRPr="003A35D6">
              <w:rPr>
                <w:rFonts w:eastAsia="Calibri"/>
                <w:sz w:val="18"/>
                <w:szCs w:val="18"/>
              </w:rPr>
              <w:t>(8-09-23)</w:t>
            </w:r>
          </w:p>
          <w:p w:rsidR="00C23DAA" w:rsidRPr="003A35D6" w:rsidRDefault="00C23DAA" w:rsidP="00C23DA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23DAA" w:rsidRPr="003A35D6" w:rsidRDefault="00C23DAA" w:rsidP="00C23DAA">
            <w:pPr>
              <w:jc w:val="center"/>
              <w:rPr>
                <w:sz w:val="18"/>
                <w:szCs w:val="18"/>
                <w:lang w:eastAsia="en-US"/>
              </w:rPr>
            </w:pPr>
            <w:r w:rsidRPr="003A35D6">
              <w:rPr>
                <w:rFonts w:eastAsia="Calibri"/>
                <w:sz w:val="18"/>
                <w:szCs w:val="18"/>
              </w:rPr>
              <w:t>03.28.08.09.023</w:t>
            </w:r>
          </w:p>
          <w:p w:rsidR="00103726" w:rsidRPr="003A35D6" w:rsidRDefault="00103726" w:rsidP="00803BD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</w:tcPr>
          <w:p w:rsidR="00103726" w:rsidRPr="0034571B" w:rsidRDefault="00103726" w:rsidP="007A7C3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15777">
              <w:rPr>
                <w:sz w:val="20"/>
                <w:szCs w:val="20"/>
                <w:lang w:eastAsia="en-US"/>
              </w:rPr>
              <w:t>Ортез для грудного, поясничного и крестцового отделов позвоночника, гибкий</w:t>
            </w:r>
            <w:r>
              <w:rPr>
                <w:sz w:val="20"/>
                <w:szCs w:val="20"/>
                <w:lang w:eastAsia="en-US"/>
              </w:rPr>
              <w:t>, 32.50.22.125-00000002</w:t>
            </w:r>
          </w:p>
        </w:tc>
        <w:tc>
          <w:tcPr>
            <w:tcW w:w="1761" w:type="dxa"/>
          </w:tcPr>
          <w:p w:rsidR="00103726" w:rsidRPr="0034571B" w:rsidRDefault="00103726" w:rsidP="00803B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55766F"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1559" w:type="dxa"/>
          </w:tcPr>
          <w:p w:rsidR="00103726" w:rsidRPr="0034571B" w:rsidRDefault="00103726" w:rsidP="00803B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71B">
              <w:rPr>
                <w:sz w:val="18"/>
                <w:szCs w:val="18"/>
                <w:lang w:eastAsia="en-US"/>
              </w:rPr>
              <w:t>Сведения отсутствуют</w:t>
            </w:r>
          </w:p>
        </w:tc>
        <w:tc>
          <w:tcPr>
            <w:tcW w:w="4152" w:type="dxa"/>
          </w:tcPr>
          <w:p w:rsidR="00A12B8D" w:rsidRPr="000D1741" w:rsidRDefault="00A12B8D" w:rsidP="00A12B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D1741">
              <w:rPr>
                <w:sz w:val="18"/>
                <w:szCs w:val="18"/>
                <w:lang w:eastAsia="en-US"/>
              </w:rPr>
              <w:t>Изготовление корсета полужесткой фиксации: технического средства реабилитации, выполненно</w:t>
            </w:r>
            <w:r w:rsidR="00332E95" w:rsidRPr="00332E95">
              <w:rPr>
                <w:strike/>
                <w:sz w:val="18"/>
                <w:szCs w:val="18"/>
                <w:lang w:eastAsia="en-US"/>
              </w:rPr>
              <w:t>е</w:t>
            </w:r>
            <w:r w:rsidRPr="000D1741">
              <w:rPr>
                <w:sz w:val="18"/>
                <w:szCs w:val="18"/>
                <w:lang w:eastAsia="en-US"/>
              </w:rPr>
              <w:t xml:space="preserve"> в виде </w:t>
            </w:r>
            <w:r w:rsidR="0039776A">
              <w:rPr>
                <w:sz w:val="18"/>
                <w:szCs w:val="18"/>
                <w:lang w:eastAsia="en-US"/>
              </w:rPr>
              <w:t>гильзы на туловище полужесткой</w:t>
            </w:r>
            <w:r w:rsidRPr="000D1741">
              <w:rPr>
                <w:sz w:val="18"/>
                <w:szCs w:val="18"/>
                <w:lang w:eastAsia="en-US"/>
              </w:rPr>
              <w:t xml:space="preserve"> фиксации, имеющей детали крепления, дополнительные элементы, и предназначенное для фиксации, стабилизации, разгрузки, ортопедической коррекции позвоночника на различных уровнях, в котором за счет гильзы происходит полужесткая фиксация позвоночника и сегмента туловища (ГОСТ Р 58268-2021 «ОРТЕЗЫ И ДРУГИЕ СРЕДСТВА НАРУЖНОЙ ПОДДЕРЖКИ ТЕЛА. ТЕРМИНЫ И ОПРЕДЕЛЕНИЯ. КЛАССИФИКАЦИЯ»). </w:t>
            </w:r>
          </w:p>
          <w:p w:rsidR="00A12B8D" w:rsidRDefault="00A12B8D" w:rsidP="00A12B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D1741">
              <w:rPr>
                <w:sz w:val="18"/>
                <w:szCs w:val="18"/>
                <w:lang w:eastAsia="en-US"/>
              </w:rPr>
              <w:t xml:space="preserve">Корсет полужесткой фиксации имеет армирующие металлические шины или прочные пластмассовые шины, обеспечивает удержание туловища в заданном положении пассивно достигаемой </w:t>
            </w:r>
            <w:r w:rsidRPr="000D1741">
              <w:rPr>
                <w:sz w:val="18"/>
                <w:szCs w:val="18"/>
                <w:lang w:eastAsia="en-US"/>
              </w:rPr>
              <w:lastRenderedPageBreak/>
              <w:t>коррекции имеющихся у больного патологических установок позвоночника и одновременно осуществляет разгрузку пораженного отдела.</w:t>
            </w:r>
          </w:p>
          <w:p w:rsidR="00103726" w:rsidRPr="0034571B" w:rsidRDefault="00A12B8D" w:rsidP="00A12B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Выполнение работ </w:t>
            </w:r>
            <w:r w:rsidRPr="000D1741">
              <w:rPr>
                <w:sz w:val="18"/>
                <w:szCs w:val="18"/>
                <w:lang w:eastAsia="en-US"/>
              </w:rPr>
              <w:t>включает прием заказов по индивидуальным о</w:t>
            </w:r>
            <w:r>
              <w:rPr>
                <w:sz w:val="18"/>
                <w:szCs w:val="18"/>
                <w:lang w:eastAsia="en-US"/>
              </w:rPr>
              <w:t xml:space="preserve">бмерам </w:t>
            </w:r>
            <w:r w:rsidRPr="000D1741">
              <w:rPr>
                <w:sz w:val="18"/>
                <w:szCs w:val="18"/>
                <w:lang w:eastAsia="en-US"/>
              </w:rPr>
              <w:t>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026" w:type="dxa"/>
            <w:vAlign w:val="center"/>
          </w:tcPr>
          <w:p w:rsidR="00103726" w:rsidRPr="00A12B8D" w:rsidRDefault="00A12B8D" w:rsidP="00803B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600</w:t>
            </w:r>
          </w:p>
        </w:tc>
        <w:tc>
          <w:tcPr>
            <w:tcW w:w="1782" w:type="dxa"/>
            <w:vAlign w:val="center"/>
          </w:tcPr>
          <w:p w:rsidR="00103726" w:rsidRPr="009918A9" w:rsidRDefault="00332E95" w:rsidP="001D334F">
            <w:pPr>
              <w:jc w:val="center"/>
              <w:rPr>
                <w:sz w:val="18"/>
                <w:szCs w:val="18"/>
              </w:rPr>
            </w:pPr>
            <w:r w:rsidRPr="00332E95">
              <w:rPr>
                <w:sz w:val="18"/>
                <w:szCs w:val="18"/>
              </w:rPr>
              <w:t>2881,33</w:t>
            </w:r>
          </w:p>
        </w:tc>
        <w:tc>
          <w:tcPr>
            <w:tcW w:w="1560" w:type="dxa"/>
            <w:vAlign w:val="center"/>
          </w:tcPr>
          <w:p w:rsidR="00103726" w:rsidRPr="00BF6807" w:rsidRDefault="00103726" w:rsidP="00A12B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F6807">
              <w:rPr>
                <w:sz w:val="18"/>
                <w:szCs w:val="18"/>
                <w:lang w:eastAsia="en-US"/>
              </w:rPr>
              <w:t xml:space="preserve">6 месяцев </w:t>
            </w:r>
            <w:r w:rsidR="00AA0947" w:rsidRPr="00BF6807">
              <w:rPr>
                <w:sz w:val="18"/>
                <w:szCs w:val="18"/>
                <w:lang w:eastAsia="en-US"/>
              </w:rPr>
              <w:t>со дня подписания Получателем Акт сдачи-приемки Работ Получателем.</w:t>
            </w:r>
          </w:p>
        </w:tc>
      </w:tr>
      <w:tr w:rsidR="00A12B8D" w:rsidRPr="005942D7" w:rsidTr="006E2905">
        <w:trPr>
          <w:trHeight w:val="983"/>
          <w:jc w:val="center"/>
        </w:trPr>
        <w:tc>
          <w:tcPr>
            <w:tcW w:w="1696" w:type="dxa"/>
          </w:tcPr>
          <w:p w:rsidR="00A12B8D" w:rsidRPr="003A35D6" w:rsidRDefault="00A12B8D" w:rsidP="00C23DAA">
            <w:pPr>
              <w:jc w:val="center"/>
              <w:rPr>
                <w:sz w:val="18"/>
                <w:szCs w:val="18"/>
                <w:lang w:eastAsia="en-US"/>
              </w:rPr>
            </w:pPr>
            <w:r w:rsidRPr="003A35D6">
              <w:rPr>
                <w:sz w:val="18"/>
                <w:szCs w:val="18"/>
                <w:lang w:eastAsia="en-US"/>
              </w:rPr>
              <w:t>Корсет полужесткой фиксации</w:t>
            </w:r>
          </w:p>
          <w:p w:rsidR="00C23DAA" w:rsidRPr="003A35D6" w:rsidRDefault="00C23DAA" w:rsidP="00C23DAA">
            <w:pPr>
              <w:jc w:val="center"/>
              <w:rPr>
                <w:rFonts w:eastAsia="Calibri"/>
                <w:sz w:val="18"/>
                <w:szCs w:val="18"/>
              </w:rPr>
            </w:pPr>
            <w:r w:rsidRPr="003A35D6">
              <w:rPr>
                <w:rFonts w:eastAsia="Calibri"/>
                <w:sz w:val="18"/>
                <w:szCs w:val="18"/>
              </w:rPr>
              <w:t>(8-09-23)</w:t>
            </w:r>
          </w:p>
          <w:p w:rsidR="00C23DAA" w:rsidRPr="003A35D6" w:rsidRDefault="00C23DAA" w:rsidP="00C23DA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A12B8D" w:rsidRPr="003A35D6" w:rsidRDefault="00C23DAA" w:rsidP="003A35D6">
            <w:pPr>
              <w:jc w:val="center"/>
              <w:rPr>
                <w:sz w:val="18"/>
                <w:szCs w:val="18"/>
                <w:lang w:eastAsia="en-US"/>
              </w:rPr>
            </w:pPr>
            <w:r w:rsidRPr="003A35D6">
              <w:rPr>
                <w:rFonts w:eastAsia="Calibri"/>
                <w:sz w:val="18"/>
                <w:szCs w:val="18"/>
              </w:rPr>
              <w:t>03.29.08.09.23</w:t>
            </w:r>
          </w:p>
        </w:tc>
        <w:tc>
          <w:tcPr>
            <w:tcW w:w="1627" w:type="dxa"/>
          </w:tcPr>
          <w:p w:rsidR="00A12B8D" w:rsidRPr="0034571B" w:rsidRDefault="00A12B8D" w:rsidP="00A12B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15777">
              <w:rPr>
                <w:sz w:val="20"/>
                <w:szCs w:val="20"/>
                <w:lang w:eastAsia="en-US"/>
              </w:rPr>
              <w:t>Ортез для грудного, поясничного и крестцового отделов позвоночника, гибкий</w:t>
            </w:r>
            <w:r>
              <w:rPr>
                <w:sz w:val="20"/>
                <w:szCs w:val="20"/>
                <w:lang w:eastAsia="en-US"/>
              </w:rPr>
              <w:t>, 32.50.22.125-00000002</w:t>
            </w:r>
          </w:p>
        </w:tc>
        <w:tc>
          <w:tcPr>
            <w:tcW w:w="1761" w:type="dxa"/>
          </w:tcPr>
          <w:p w:rsidR="00A12B8D" w:rsidRPr="0034571B" w:rsidRDefault="00A12B8D" w:rsidP="00A12B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55766F"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1559" w:type="dxa"/>
          </w:tcPr>
          <w:p w:rsidR="00A12B8D" w:rsidRPr="0034571B" w:rsidRDefault="00A12B8D" w:rsidP="00A12B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71B">
              <w:rPr>
                <w:sz w:val="18"/>
                <w:szCs w:val="18"/>
                <w:lang w:eastAsia="en-US"/>
              </w:rPr>
              <w:t>Сведения отсутствуют</w:t>
            </w:r>
          </w:p>
        </w:tc>
        <w:tc>
          <w:tcPr>
            <w:tcW w:w="4152" w:type="dxa"/>
          </w:tcPr>
          <w:p w:rsidR="00A12B8D" w:rsidRPr="000D1741" w:rsidRDefault="00A12B8D" w:rsidP="00A12B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D1741">
              <w:rPr>
                <w:sz w:val="18"/>
                <w:szCs w:val="18"/>
                <w:lang w:eastAsia="en-US"/>
              </w:rPr>
              <w:t xml:space="preserve">Изготовление корсета полужесткой фиксации: технического средства реабилитации, </w:t>
            </w:r>
            <w:r w:rsidR="00801469" w:rsidRPr="000D1741">
              <w:rPr>
                <w:sz w:val="18"/>
                <w:szCs w:val="18"/>
                <w:lang w:eastAsia="en-US"/>
              </w:rPr>
              <w:t>выполнен</w:t>
            </w:r>
            <w:r w:rsidR="00801469" w:rsidRPr="00332E95">
              <w:rPr>
                <w:sz w:val="18"/>
                <w:szCs w:val="18"/>
                <w:lang w:eastAsia="en-US"/>
              </w:rPr>
              <w:t>но</w:t>
            </w:r>
            <w:r w:rsidR="00332E95" w:rsidRPr="00332E95">
              <w:rPr>
                <w:strike/>
                <w:sz w:val="18"/>
                <w:szCs w:val="18"/>
                <w:lang w:eastAsia="en-US"/>
              </w:rPr>
              <w:t>е</w:t>
            </w:r>
            <w:r w:rsidRPr="000D1741">
              <w:rPr>
                <w:sz w:val="18"/>
                <w:szCs w:val="18"/>
                <w:lang w:eastAsia="en-US"/>
              </w:rPr>
              <w:t xml:space="preserve"> в виде гильзы на туловище полужесткой   фиксации, имеющей детали крепления, дополнительные элементы, и предназначенное для фиксации, стабилизации, разгрузки, ортопедической коррекции позвоночника на различных уровнях, в котором за счет гильзы происходит полужесткая фиксация позвоночника и сегмента туловища (ГОСТ Р 58268-2021 «ОРТЕЗЫ И ДРУГИЕ СРЕДСТВА НАРУЖНОЙ ПОДДЕРЖКИ ТЕЛА. ТЕРМИНЫ И ОПРЕДЕЛЕНИЯ. КЛАССИФИКАЦИЯ»). </w:t>
            </w:r>
          </w:p>
          <w:p w:rsidR="00A12B8D" w:rsidRDefault="00A12B8D" w:rsidP="00A12B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D1741">
              <w:rPr>
                <w:sz w:val="18"/>
                <w:szCs w:val="18"/>
                <w:lang w:eastAsia="en-US"/>
              </w:rPr>
              <w:t>Корсет полужесткой фиксации имеет армирующие металлические шины или прочные пластмассовые шины, обеспечивает удержание туловища в заданном положении пассивно достигаемой коррекции имеющихся у больного патологических установок позвоночника и одновременно осуществляет разгрузку пораженного отдела.</w:t>
            </w:r>
          </w:p>
          <w:p w:rsidR="00A12B8D" w:rsidRPr="0034571B" w:rsidRDefault="00A12B8D" w:rsidP="00A12B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Выполнение работ </w:t>
            </w:r>
            <w:r w:rsidRPr="000D1741">
              <w:rPr>
                <w:sz w:val="18"/>
                <w:szCs w:val="18"/>
                <w:lang w:eastAsia="en-US"/>
              </w:rPr>
              <w:t>включает прием заказов по индивидуальным о</w:t>
            </w:r>
            <w:r>
              <w:rPr>
                <w:sz w:val="18"/>
                <w:szCs w:val="18"/>
                <w:lang w:eastAsia="en-US"/>
              </w:rPr>
              <w:t xml:space="preserve">бмерам </w:t>
            </w:r>
            <w:r w:rsidRPr="000D1741">
              <w:rPr>
                <w:sz w:val="18"/>
                <w:szCs w:val="18"/>
                <w:lang w:eastAsia="en-US"/>
              </w:rPr>
              <w:t>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026" w:type="dxa"/>
            <w:vAlign w:val="center"/>
          </w:tcPr>
          <w:p w:rsidR="00A12B8D" w:rsidRPr="00A12B8D" w:rsidRDefault="00A12B8D" w:rsidP="00A12B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782" w:type="dxa"/>
            <w:vAlign w:val="center"/>
          </w:tcPr>
          <w:p w:rsidR="00A12B8D" w:rsidRPr="009D0233" w:rsidRDefault="00332E95" w:rsidP="00A12B8D">
            <w:pPr>
              <w:jc w:val="center"/>
              <w:rPr>
                <w:sz w:val="18"/>
                <w:szCs w:val="18"/>
              </w:rPr>
            </w:pPr>
            <w:r w:rsidRPr="00332E95">
              <w:rPr>
                <w:sz w:val="18"/>
                <w:szCs w:val="18"/>
              </w:rPr>
              <w:t>2881,33</w:t>
            </w:r>
          </w:p>
        </w:tc>
        <w:tc>
          <w:tcPr>
            <w:tcW w:w="1560" w:type="dxa"/>
            <w:vAlign w:val="center"/>
          </w:tcPr>
          <w:p w:rsidR="00A12B8D" w:rsidRPr="00BF6807" w:rsidRDefault="00A12B8D" w:rsidP="00A12B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F6807">
              <w:rPr>
                <w:sz w:val="18"/>
                <w:szCs w:val="18"/>
                <w:lang w:eastAsia="en-US"/>
              </w:rPr>
              <w:t xml:space="preserve">6 месяцев </w:t>
            </w:r>
            <w:r w:rsidR="00AA0947" w:rsidRPr="00BF6807">
              <w:rPr>
                <w:sz w:val="18"/>
                <w:szCs w:val="18"/>
                <w:lang w:eastAsia="en-US"/>
              </w:rPr>
              <w:t>со дня подписания Получателем Акт сдачи-приемки Работ Получателем.</w:t>
            </w:r>
            <w:r w:rsidR="001E3DFC" w:rsidRPr="00BF6807"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55766F" w:rsidRPr="005942D7" w:rsidRDefault="0055766F" w:rsidP="00924663">
      <w:pPr>
        <w:rPr>
          <w:sz w:val="20"/>
          <w:szCs w:val="20"/>
        </w:rPr>
      </w:pPr>
    </w:p>
    <w:p w:rsidR="00DC0419" w:rsidRPr="009569EC" w:rsidRDefault="0055766F" w:rsidP="00924663">
      <w:r w:rsidRPr="009569EC">
        <w:t xml:space="preserve">Объем: </w:t>
      </w:r>
      <w:r w:rsidR="00A12B8D" w:rsidRPr="009569EC">
        <w:t>8</w:t>
      </w:r>
      <w:r w:rsidR="00A21AED" w:rsidRPr="009569EC">
        <w:t>0</w:t>
      </w:r>
      <w:r w:rsidR="00C12EF3" w:rsidRPr="009569EC">
        <w:t>0</w:t>
      </w:r>
      <w:r w:rsidRPr="009569EC">
        <w:t xml:space="preserve"> шт. Начальная (максимальная) цена:</w:t>
      </w:r>
      <w:r w:rsidR="00E63435" w:rsidRPr="009569EC">
        <w:t xml:space="preserve"> </w:t>
      </w:r>
      <w:r w:rsidR="00A12B8D" w:rsidRPr="009569EC">
        <w:t>2</w:t>
      </w:r>
      <w:r w:rsidR="00A12B8D" w:rsidRPr="009569EC">
        <w:rPr>
          <w:lang w:val="en-US"/>
        </w:rPr>
        <w:t> </w:t>
      </w:r>
      <w:r w:rsidR="00A12B8D" w:rsidRPr="009569EC">
        <w:t>305</w:t>
      </w:r>
      <w:r w:rsidR="00A12B8D" w:rsidRPr="009569EC">
        <w:rPr>
          <w:lang w:val="en-US"/>
        </w:rPr>
        <w:t> </w:t>
      </w:r>
      <w:r w:rsidR="00A12B8D" w:rsidRPr="009569EC">
        <w:t>064 руб. 00 коп.</w:t>
      </w:r>
    </w:p>
    <w:p w:rsidR="00FF3538" w:rsidRDefault="00FF3538" w:rsidP="00924663">
      <w:pPr>
        <w:rPr>
          <w:sz w:val="20"/>
          <w:szCs w:val="20"/>
        </w:rPr>
      </w:pPr>
    </w:p>
    <w:p w:rsidR="00FF3538" w:rsidRDefault="00FF3538" w:rsidP="00FF353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A4BD4">
        <w:rPr>
          <w:bCs/>
          <w:color w:val="000000"/>
        </w:rPr>
        <w:t>Место выполнения работ: РФ, по месту выполнения работ (изготовления изделий с учетом индивидуальных обмеров и индивидуальных показаний Получателя). Прием заказов на выполнение работ, примерка, подгонка, выдача результатов выполненных работ (изготовленного п</w:t>
      </w:r>
      <w:r>
        <w:rPr>
          <w:bCs/>
          <w:color w:val="000000"/>
        </w:rPr>
        <w:t>о индивидуальному заказу Изделия</w:t>
      </w:r>
      <w:r w:rsidRPr="008A4BD4">
        <w:rPr>
          <w:bCs/>
          <w:color w:val="000000"/>
        </w:rPr>
        <w:t xml:space="preserve">) осуществляется в стационарных пунктах, организованных Исполнителем в г. Кирове (по согласованию Заказчика и Исполнителя стационарные </w:t>
      </w:r>
      <w:r w:rsidR="00F37020" w:rsidRPr="008A4BD4">
        <w:rPr>
          <w:bCs/>
          <w:color w:val="000000"/>
        </w:rPr>
        <w:t>пункты могут</w:t>
      </w:r>
      <w:r w:rsidRPr="008A4BD4">
        <w:rPr>
          <w:bCs/>
          <w:color w:val="000000"/>
        </w:rPr>
        <w:t xml:space="preserve"> быть организованы в районах Кировской области), либо по месту жительства Получателей, по согласованию Исполнителя с Получателями.</w:t>
      </w:r>
    </w:p>
    <w:p w:rsidR="00FF3538" w:rsidRPr="008A4BD4" w:rsidRDefault="00FF3538" w:rsidP="00FF353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D75DD" w:rsidRPr="00332E95" w:rsidRDefault="00DC0419" w:rsidP="006D75DD">
      <w:pPr>
        <w:pStyle w:val="30"/>
        <w:ind w:left="0"/>
        <w:jc w:val="both"/>
        <w:rPr>
          <w:sz w:val="20"/>
          <w:szCs w:val="20"/>
        </w:rPr>
      </w:pPr>
      <w:r w:rsidRPr="00332E95">
        <w:rPr>
          <w:rStyle w:val="ac"/>
        </w:rPr>
        <w:lastRenderedPageBreak/>
        <w:t>1</w:t>
      </w:r>
      <w:r w:rsidRPr="00332E95">
        <w:rPr>
          <w:i/>
        </w:rPr>
        <w:t xml:space="preserve"> </w:t>
      </w:r>
      <w:r w:rsidR="006D75DD" w:rsidRPr="00332E95">
        <w:rPr>
          <w:i/>
        </w:rPr>
        <w:t>Н</w:t>
      </w:r>
      <w:r w:rsidR="006D75DD" w:rsidRPr="00332E95">
        <w:rPr>
          <w:bCs/>
          <w:i/>
        </w:rPr>
        <w:t>аименование изделия в техническом задании связано с потребностью Заказчика по обеспечению застрахованных лиц, пострадавших вследствие несчастных случаев на производстве и профессиональных заболеваний, техническими средствами реабилитации, в соответствии с рекомендациями в программах реабилитации пострадавших.</w:t>
      </w:r>
    </w:p>
    <w:p w:rsidR="00DC0419" w:rsidRDefault="006D75DD" w:rsidP="00DC0419">
      <w:pPr>
        <w:rPr>
          <w:i/>
          <w:sz w:val="16"/>
          <w:szCs w:val="16"/>
        </w:rPr>
      </w:pPr>
      <w:r w:rsidRPr="00332E95">
        <w:rPr>
          <w:i/>
          <w:sz w:val="16"/>
          <w:szCs w:val="16"/>
          <w:vertAlign w:val="superscript"/>
        </w:rPr>
        <w:t>2</w:t>
      </w:r>
      <w:r w:rsidR="00DC0419" w:rsidRPr="00332E95">
        <w:rPr>
          <w:i/>
          <w:sz w:val="16"/>
          <w:szCs w:val="16"/>
        </w:rPr>
        <w:t xml:space="preserve">В соответствии с Постановлением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</w:t>
      </w:r>
      <w:r w:rsidR="00DC0419" w:rsidRPr="005C5F6D">
        <w:rPr>
          <w:i/>
          <w:sz w:val="16"/>
          <w:szCs w:val="16"/>
        </w:rPr>
        <w:t>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2C0F07" w:rsidRDefault="002C0F07" w:rsidP="00DC0419">
      <w:pPr>
        <w:rPr>
          <w:bCs/>
          <w:i/>
        </w:rPr>
      </w:pPr>
    </w:p>
    <w:p w:rsidR="006D75DD" w:rsidRPr="006D75DD" w:rsidRDefault="006D75DD" w:rsidP="00332E95">
      <w:pPr>
        <w:pStyle w:val="30"/>
        <w:ind w:left="0"/>
        <w:jc w:val="both"/>
      </w:pPr>
      <w:r w:rsidRPr="00332E95">
        <w:rPr>
          <w:vertAlign w:val="superscript"/>
        </w:rPr>
        <w:t>3</w:t>
      </w:r>
      <w:r w:rsidR="00DC0419" w:rsidRPr="00332E95">
        <w:rPr>
          <w:vertAlign w:val="superscript"/>
        </w:rPr>
        <w:t xml:space="preserve"> </w:t>
      </w:r>
      <w:r w:rsidRPr="00332E95">
        <w:rPr>
          <w:i/>
        </w:rPr>
        <w:t xml:space="preserve">В связи с отсутствием в Каталоге товаров, работ, услуг описания объекта закупки Заказчик осуществляет описание  работы в соответствии с требованиями </w:t>
      </w:r>
      <w:hyperlink r:id="rId8" w:history="1">
        <w:r w:rsidRPr="00332E95">
          <w:rPr>
            <w:i/>
          </w:rPr>
          <w:t>статьи 33</w:t>
        </w:r>
      </w:hyperlink>
      <w:r w:rsidRPr="00332E95">
        <w:rPr>
          <w:i/>
        </w:rPr>
        <w:t xml:space="preserve"> Федерального закона 44-ФЗ</w:t>
      </w:r>
      <w:r w:rsidRPr="00332E95">
        <w:t>. В</w:t>
      </w:r>
      <w:r w:rsidR="00DC0419" w:rsidRPr="00332E95">
        <w:rPr>
          <w:bCs/>
          <w:i/>
        </w:rPr>
        <w:t xml:space="preserve"> </w:t>
      </w:r>
      <w:r w:rsidR="00DC0419">
        <w:rPr>
          <w:bCs/>
          <w:i/>
        </w:rPr>
        <w:t xml:space="preserve">в </w:t>
      </w:r>
      <w:r w:rsidR="00DC0419" w:rsidRPr="005C5F6D">
        <w:rPr>
          <w:bCs/>
          <w:i/>
        </w:rPr>
        <w:t xml:space="preserve">техническом   задании   используются требования </w:t>
      </w:r>
      <w:r w:rsidR="00DC0419" w:rsidRPr="00332E95">
        <w:rPr>
          <w:bCs/>
          <w:i/>
        </w:rPr>
        <w:t xml:space="preserve">к   </w:t>
      </w:r>
      <w:r w:rsidRPr="00332E95">
        <w:rPr>
          <w:bCs/>
          <w:i/>
        </w:rPr>
        <w:t xml:space="preserve">объекту </w:t>
      </w:r>
      <w:r w:rsidR="00DC0419" w:rsidRPr="005C5F6D">
        <w:rPr>
          <w:bCs/>
          <w:i/>
        </w:rPr>
        <w:t>закупки на    основании   пунктов 1,2 ч.1 ст. 33 44-ФЗ, связанные с организацией работы Заказчика по обеспечению застрахованных лиц, пострадавших вследствие несчастных случаев на производстве и профессиональных заболеваний, качественными изделиями и использование показателей и требований обусловлено необходимостью позиционирования технических средств реабилитации в качестве устройств, содержащих технические решения, испол</w:t>
      </w:r>
      <w:r>
        <w:rPr>
          <w:bCs/>
          <w:i/>
        </w:rPr>
        <w:t xml:space="preserve">ьзуемые для компенсации. </w:t>
      </w:r>
    </w:p>
    <w:p w:rsidR="006D75DD" w:rsidRPr="006D75DD" w:rsidRDefault="006D75DD" w:rsidP="006D75DD"/>
    <w:p w:rsidR="006D75DD" w:rsidRDefault="006D75DD" w:rsidP="006D75DD"/>
    <w:sectPr w:rsidR="006D75DD" w:rsidSect="00803BD8">
      <w:pgSz w:w="16838" w:h="11906" w:orient="landscape"/>
      <w:pgMar w:top="709" w:right="53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94" w:rsidRDefault="00763C94" w:rsidP="0055766F">
      <w:r>
        <w:separator/>
      </w:r>
    </w:p>
  </w:endnote>
  <w:endnote w:type="continuationSeparator" w:id="0">
    <w:p w:rsidR="00763C94" w:rsidRDefault="00763C94" w:rsidP="0055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94" w:rsidRDefault="00763C94" w:rsidP="0055766F">
      <w:r>
        <w:separator/>
      </w:r>
    </w:p>
  </w:footnote>
  <w:footnote w:type="continuationSeparator" w:id="0">
    <w:p w:rsidR="00763C94" w:rsidRDefault="00763C94" w:rsidP="0055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6E3DDA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2" w15:restartNumberingAfterBreak="0">
    <w:nsid w:val="18761ED3"/>
    <w:multiLevelType w:val="singleLevel"/>
    <w:tmpl w:val="651C4180"/>
    <w:lvl w:ilvl="0">
      <w:start w:val="2"/>
      <w:numFmt w:val="decimal"/>
      <w:lvlText w:val="4.%1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" w15:restartNumberingAfterBreak="0">
    <w:nsid w:val="2BCA2234"/>
    <w:multiLevelType w:val="singleLevel"/>
    <w:tmpl w:val="A64C4108"/>
    <w:lvl w:ilvl="0">
      <w:start w:val="1"/>
      <w:numFmt w:val="decimal"/>
      <w:lvlText w:val="6.3.%1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4" w15:restartNumberingAfterBreak="0">
    <w:nsid w:val="41065059"/>
    <w:multiLevelType w:val="hybridMultilevel"/>
    <w:tmpl w:val="7B72511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Arial" w:hAnsi="Arial" w:cs="Arial" w:hint="default"/>
        </w:rPr>
      </w:lvl>
    </w:lvlOverride>
  </w:num>
  <w:num w:numId="4">
    <w:abstractNumId w:val="2"/>
    <w:lvlOverride w:ilvl="0">
      <w:lvl w:ilvl="0">
        <w:start w:val="3"/>
        <w:numFmt w:val="decimal"/>
        <w:lvlText w:val="4.%1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87"/>
    <w:rsid w:val="000302B6"/>
    <w:rsid w:val="0005218C"/>
    <w:rsid w:val="00075C47"/>
    <w:rsid w:val="00087A0F"/>
    <w:rsid w:val="000A708A"/>
    <w:rsid w:val="000A7284"/>
    <w:rsid w:val="000B3A15"/>
    <w:rsid w:val="000B61C6"/>
    <w:rsid w:val="000D3081"/>
    <w:rsid w:val="000F3F16"/>
    <w:rsid w:val="000F7B2A"/>
    <w:rsid w:val="00103726"/>
    <w:rsid w:val="00104386"/>
    <w:rsid w:val="00113651"/>
    <w:rsid w:val="00117701"/>
    <w:rsid w:val="001331C5"/>
    <w:rsid w:val="0013619D"/>
    <w:rsid w:val="0013661D"/>
    <w:rsid w:val="00152195"/>
    <w:rsid w:val="001D334F"/>
    <w:rsid w:val="001D3B42"/>
    <w:rsid w:val="001D44BD"/>
    <w:rsid w:val="001E3DFC"/>
    <w:rsid w:val="00231943"/>
    <w:rsid w:val="00262FAE"/>
    <w:rsid w:val="002C0F07"/>
    <w:rsid w:val="002E5427"/>
    <w:rsid w:val="002E6B15"/>
    <w:rsid w:val="0031452C"/>
    <w:rsid w:val="003152C6"/>
    <w:rsid w:val="00315777"/>
    <w:rsid w:val="00315FD2"/>
    <w:rsid w:val="00332AE3"/>
    <w:rsid w:val="00332E95"/>
    <w:rsid w:val="003508FC"/>
    <w:rsid w:val="00386226"/>
    <w:rsid w:val="00393126"/>
    <w:rsid w:val="00394953"/>
    <w:rsid w:val="0039776A"/>
    <w:rsid w:val="003A35D6"/>
    <w:rsid w:val="003C110E"/>
    <w:rsid w:val="003C238E"/>
    <w:rsid w:val="003D5ADA"/>
    <w:rsid w:val="003F256C"/>
    <w:rsid w:val="004030A4"/>
    <w:rsid w:val="00413195"/>
    <w:rsid w:val="00453003"/>
    <w:rsid w:val="004629F0"/>
    <w:rsid w:val="00471276"/>
    <w:rsid w:val="00476F70"/>
    <w:rsid w:val="004A75C5"/>
    <w:rsid w:val="004B2C4F"/>
    <w:rsid w:val="004B3DD2"/>
    <w:rsid w:val="004C29F8"/>
    <w:rsid w:val="004D2199"/>
    <w:rsid w:val="004E178F"/>
    <w:rsid w:val="005037BB"/>
    <w:rsid w:val="00520D0C"/>
    <w:rsid w:val="00540C62"/>
    <w:rsid w:val="00543321"/>
    <w:rsid w:val="0055766F"/>
    <w:rsid w:val="00592D18"/>
    <w:rsid w:val="005942D7"/>
    <w:rsid w:val="005D42AD"/>
    <w:rsid w:val="00606DB9"/>
    <w:rsid w:val="00614C08"/>
    <w:rsid w:val="00622571"/>
    <w:rsid w:val="00624466"/>
    <w:rsid w:val="00654C8E"/>
    <w:rsid w:val="00675D8F"/>
    <w:rsid w:val="00695503"/>
    <w:rsid w:val="006D75DD"/>
    <w:rsid w:val="006E2905"/>
    <w:rsid w:val="006F31B6"/>
    <w:rsid w:val="006F32AB"/>
    <w:rsid w:val="00707896"/>
    <w:rsid w:val="0072042E"/>
    <w:rsid w:val="0073401C"/>
    <w:rsid w:val="00743EA4"/>
    <w:rsid w:val="00746896"/>
    <w:rsid w:val="00752286"/>
    <w:rsid w:val="0075359F"/>
    <w:rsid w:val="00763C94"/>
    <w:rsid w:val="007846D4"/>
    <w:rsid w:val="00790342"/>
    <w:rsid w:val="007A7C3F"/>
    <w:rsid w:val="007D1896"/>
    <w:rsid w:val="007D44E4"/>
    <w:rsid w:val="007D56A1"/>
    <w:rsid w:val="007D7203"/>
    <w:rsid w:val="007E3ED3"/>
    <w:rsid w:val="007E4B87"/>
    <w:rsid w:val="007F4AF6"/>
    <w:rsid w:val="00801469"/>
    <w:rsid w:val="00803BD8"/>
    <w:rsid w:val="00807582"/>
    <w:rsid w:val="00842C8B"/>
    <w:rsid w:val="00855759"/>
    <w:rsid w:val="00857C65"/>
    <w:rsid w:val="008637C0"/>
    <w:rsid w:val="0087669C"/>
    <w:rsid w:val="008940E2"/>
    <w:rsid w:val="008A1076"/>
    <w:rsid w:val="008B6221"/>
    <w:rsid w:val="008E64F8"/>
    <w:rsid w:val="008E71EE"/>
    <w:rsid w:val="008F36B2"/>
    <w:rsid w:val="008F5E86"/>
    <w:rsid w:val="00924663"/>
    <w:rsid w:val="00925A1A"/>
    <w:rsid w:val="009344BB"/>
    <w:rsid w:val="009569EC"/>
    <w:rsid w:val="00981B38"/>
    <w:rsid w:val="009918A9"/>
    <w:rsid w:val="009C17B9"/>
    <w:rsid w:val="009D0233"/>
    <w:rsid w:val="00A048D9"/>
    <w:rsid w:val="00A12B8D"/>
    <w:rsid w:val="00A21AED"/>
    <w:rsid w:val="00A307AB"/>
    <w:rsid w:val="00A42833"/>
    <w:rsid w:val="00A507AD"/>
    <w:rsid w:val="00A53590"/>
    <w:rsid w:val="00A600BF"/>
    <w:rsid w:val="00A65112"/>
    <w:rsid w:val="00A86D12"/>
    <w:rsid w:val="00A934C1"/>
    <w:rsid w:val="00AA0947"/>
    <w:rsid w:val="00AC0FD0"/>
    <w:rsid w:val="00B22F5C"/>
    <w:rsid w:val="00B35FE7"/>
    <w:rsid w:val="00B3694C"/>
    <w:rsid w:val="00B4759A"/>
    <w:rsid w:val="00B65360"/>
    <w:rsid w:val="00B959E3"/>
    <w:rsid w:val="00BB0B84"/>
    <w:rsid w:val="00BD666E"/>
    <w:rsid w:val="00BE4C9B"/>
    <w:rsid w:val="00BF6807"/>
    <w:rsid w:val="00BF6BE7"/>
    <w:rsid w:val="00C1083C"/>
    <w:rsid w:val="00C12B78"/>
    <w:rsid w:val="00C12EF3"/>
    <w:rsid w:val="00C2028C"/>
    <w:rsid w:val="00C23DAA"/>
    <w:rsid w:val="00C33009"/>
    <w:rsid w:val="00C375A7"/>
    <w:rsid w:val="00C42567"/>
    <w:rsid w:val="00C465C2"/>
    <w:rsid w:val="00C8526D"/>
    <w:rsid w:val="00CC6715"/>
    <w:rsid w:val="00CD2BB1"/>
    <w:rsid w:val="00CD77F8"/>
    <w:rsid w:val="00CE194C"/>
    <w:rsid w:val="00CE6383"/>
    <w:rsid w:val="00CF4BDC"/>
    <w:rsid w:val="00D1213A"/>
    <w:rsid w:val="00D21876"/>
    <w:rsid w:val="00D501C0"/>
    <w:rsid w:val="00D522D7"/>
    <w:rsid w:val="00D90BDF"/>
    <w:rsid w:val="00D9428E"/>
    <w:rsid w:val="00DA7FAC"/>
    <w:rsid w:val="00DC0419"/>
    <w:rsid w:val="00DE5DCC"/>
    <w:rsid w:val="00E12211"/>
    <w:rsid w:val="00E27247"/>
    <w:rsid w:val="00E56FF0"/>
    <w:rsid w:val="00E63435"/>
    <w:rsid w:val="00E80485"/>
    <w:rsid w:val="00E81DB8"/>
    <w:rsid w:val="00E957E1"/>
    <w:rsid w:val="00EB0841"/>
    <w:rsid w:val="00EB354B"/>
    <w:rsid w:val="00ED000B"/>
    <w:rsid w:val="00EE2384"/>
    <w:rsid w:val="00F068FA"/>
    <w:rsid w:val="00F07CF8"/>
    <w:rsid w:val="00F2287E"/>
    <w:rsid w:val="00F37020"/>
    <w:rsid w:val="00F37E86"/>
    <w:rsid w:val="00F4100F"/>
    <w:rsid w:val="00FC44A0"/>
    <w:rsid w:val="00FC4BFB"/>
    <w:rsid w:val="00FD53E9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0C44"/>
  <w15:docId w15:val="{DD3EEFD1-EAAD-4847-9945-56F865A6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Document Header1"/>
    <w:basedOn w:val="a"/>
    <w:next w:val="a"/>
    <w:link w:val="10"/>
    <w:qFormat/>
    <w:rsid w:val="00CC6715"/>
    <w:pPr>
      <w:keepNext/>
      <w:snapToGrid w:val="0"/>
      <w:jc w:val="center"/>
      <w:outlineLvl w:val="0"/>
    </w:pPr>
    <w:rPr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2"/>
    <w:rsid w:val="00A53590"/>
    <w:pPr>
      <w:widowControl w:val="0"/>
      <w:tabs>
        <w:tab w:val="num" w:pos="360"/>
        <w:tab w:val="left" w:pos="947"/>
        <w:tab w:val="center" w:pos="1134"/>
      </w:tabs>
      <w:suppressAutoHyphens/>
      <w:spacing w:after="0" w:line="240" w:lineRule="auto"/>
      <w:ind w:left="0"/>
      <w:jc w:val="both"/>
      <w:textAlignment w:val="baseline"/>
    </w:pPr>
    <w:rPr>
      <w:lang w:eastAsia="ar-SA"/>
    </w:rPr>
  </w:style>
  <w:style w:type="paragraph" w:styleId="a3">
    <w:name w:val="Normal (Web)"/>
    <w:basedOn w:val="a"/>
    <w:semiHidden/>
    <w:rsid w:val="00A53590"/>
    <w:pPr>
      <w:suppressAutoHyphens/>
      <w:spacing w:before="280" w:after="280"/>
    </w:pPr>
    <w:rPr>
      <w:rFonts w:ascii="Tahoma" w:hAnsi="Tahoma" w:cs="Tahoma"/>
      <w:sz w:val="16"/>
      <w:szCs w:val="16"/>
      <w:lang w:eastAsia="ar-SA"/>
    </w:rPr>
  </w:style>
  <w:style w:type="paragraph" w:customStyle="1" w:styleId="a4">
    <w:name w:val="Заголовок таблицы"/>
    <w:basedOn w:val="a"/>
    <w:rsid w:val="00A53590"/>
    <w:pPr>
      <w:widowControl w:val="0"/>
      <w:suppressLineNumbers/>
      <w:suppressAutoHyphens/>
      <w:jc w:val="center"/>
    </w:pPr>
    <w:rPr>
      <w:rFonts w:eastAsia="Lucida Sans Unicode" w:cs="Tahoma"/>
      <w:b/>
      <w:bCs/>
      <w:kern w:val="1"/>
      <w:lang w:eastAsia="ar-SA"/>
    </w:rPr>
  </w:style>
  <w:style w:type="paragraph" w:customStyle="1" w:styleId="text">
    <w:name w:val="text"/>
    <w:basedOn w:val="a"/>
    <w:rsid w:val="00A53590"/>
    <w:pPr>
      <w:suppressAutoHyphens/>
      <w:ind w:left="120" w:right="120" w:firstLine="150"/>
    </w:pPr>
    <w:rPr>
      <w:rFonts w:ascii="Tahoma" w:hAnsi="Tahoma" w:cs="Tahoma"/>
      <w:sz w:val="18"/>
      <w:szCs w:val="18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535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3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15F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5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6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D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,Document Header1 Знак"/>
    <w:basedOn w:val="a0"/>
    <w:link w:val="1"/>
    <w:rsid w:val="00CC6715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21">
    <w:name w:val="Body Text 2"/>
    <w:basedOn w:val="a"/>
    <w:link w:val="22"/>
    <w:unhideWhenUsed/>
    <w:rsid w:val="00CC6715"/>
    <w:pPr>
      <w:suppressAutoHyphens/>
      <w:jc w:val="both"/>
    </w:pPr>
    <w:rPr>
      <w:lang w:eastAsia="ar-SA"/>
    </w:rPr>
  </w:style>
  <w:style w:type="character" w:customStyle="1" w:styleId="22">
    <w:name w:val="Основной текст 2 Знак"/>
    <w:basedOn w:val="a0"/>
    <w:link w:val="21"/>
    <w:rsid w:val="00CC67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752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BF6BE7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</w:rPr>
  </w:style>
  <w:style w:type="character" w:customStyle="1" w:styleId="FontStyle30">
    <w:name w:val="Font Style30"/>
    <w:basedOn w:val="a0"/>
    <w:uiPriority w:val="99"/>
    <w:rsid w:val="00BF6BE7"/>
    <w:rPr>
      <w:rFonts w:ascii="Arial" w:hAnsi="Arial" w:cs="Arial"/>
      <w:sz w:val="16"/>
      <w:szCs w:val="16"/>
    </w:rPr>
  </w:style>
  <w:style w:type="paragraph" w:customStyle="1" w:styleId="Style10">
    <w:name w:val="Style10"/>
    <w:basedOn w:val="a"/>
    <w:uiPriority w:val="99"/>
    <w:rsid w:val="00BF6BE7"/>
    <w:pPr>
      <w:widowControl w:val="0"/>
      <w:autoSpaceDE w:val="0"/>
      <w:autoSpaceDN w:val="0"/>
      <w:adjustRightInd w:val="0"/>
      <w:spacing w:line="202" w:lineRule="exact"/>
      <w:ind w:firstLine="427"/>
      <w:jc w:val="both"/>
    </w:pPr>
    <w:rPr>
      <w:rFonts w:ascii="Arial" w:eastAsiaTheme="minorEastAsia" w:hAnsi="Arial" w:cs="Arial"/>
    </w:rPr>
  </w:style>
  <w:style w:type="character" w:styleId="a9">
    <w:name w:val="endnote reference"/>
    <w:basedOn w:val="a0"/>
    <w:uiPriority w:val="99"/>
    <w:semiHidden/>
    <w:unhideWhenUsed/>
    <w:rsid w:val="0055766F"/>
    <w:rPr>
      <w:vertAlign w:val="superscript"/>
    </w:rPr>
  </w:style>
  <w:style w:type="paragraph" w:styleId="aa">
    <w:name w:val="endnote text"/>
    <w:basedOn w:val="a"/>
    <w:link w:val="11"/>
    <w:uiPriority w:val="99"/>
    <w:semiHidden/>
    <w:unhideWhenUsed/>
    <w:rsid w:val="0055766F"/>
    <w:rPr>
      <w:sz w:val="20"/>
      <w:szCs w:val="20"/>
    </w:rPr>
  </w:style>
  <w:style w:type="character" w:customStyle="1" w:styleId="ab">
    <w:name w:val="Текст концевой сноски Знак"/>
    <w:basedOn w:val="a0"/>
    <w:uiPriority w:val="99"/>
    <w:semiHidden/>
    <w:rsid w:val="00557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концевой сноски Знак1"/>
    <w:basedOn w:val="a0"/>
    <w:link w:val="aa"/>
    <w:uiPriority w:val="99"/>
    <w:semiHidden/>
    <w:rsid w:val="00557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unhideWhenUsed/>
    <w:rsid w:val="00C12E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12E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DC0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6D3F52686675EA1718053C57242B3B0F02579C49F7C2754883DB6197922BD53BF2BA916FCE4C2BA654ED6D762B85BEAD9BAE1B222F8085m7I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F4A3-D5A4-4A27-8B2D-66E42AA8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s97</dc:creator>
  <cp:keywords/>
  <dc:description/>
  <cp:lastModifiedBy>Побидаш Ольга Викторовна</cp:lastModifiedBy>
  <cp:revision>19</cp:revision>
  <cp:lastPrinted>2024-10-23T06:35:00Z</cp:lastPrinted>
  <dcterms:created xsi:type="dcterms:W3CDTF">2024-10-17T12:53:00Z</dcterms:created>
  <dcterms:modified xsi:type="dcterms:W3CDTF">2024-10-23T06:50:00Z</dcterms:modified>
</cp:coreProperties>
</file>