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0" w:rsidRDefault="00C52920" w:rsidP="00C52920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C52920" w:rsidRDefault="00C52920" w:rsidP="00C52920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</w:t>
      </w:r>
      <w:r w:rsidRPr="00007F8D">
        <w:rPr>
          <w:rFonts w:ascii="Times New Roman" w:eastAsia="Times New Roman" w:hAnsi="Times New Roman"/>
          <w:lang w:eastAsia="ru-RU"/>
        </w:rPr>
        <w:t>запрос</w:t>
      </w:r>
      <w:r>
        <w:rPr>
          <w:rFonts w:ascii="Times New Roman" w:eastAsia="Times New Roman" w:hAnsi="Times New Roman"/>
          <w:lang w:eastAsia="ru-RU"/>
        </w:rPr>
        <w:t>а</w:t>
      </w:r>
      <w:r w:rsidRPr="00007F8D">
        <w:rPr>
          <w:rFonts w:ascii="Times New Roman" w:eastAsia="Times New Roman" w:hAnsi="Times New Roman"/>
          <w:lang w:eastAsia="ru-RU"/>
        </w:rPr>
        <w:t xml:space="preserve"> котировок</w:t>
      </w:r>
      <w:r>
        <w:rPr>
          <w:rFonts w:ascii="Times New Roman" w:hAnsi="Times New Roman"/>
        </w:rPr>
        <w:t xml:space="preserve"> </w:t>
      </w:r>
    </w:p>
    <w:p w:rsidR="00C52920" w:rsidRDefault="00C52920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  <w:proofErr w:type="gramEnd"/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5A658D" w:rsidRDefault="005A658D" w:rsidP="00D441C1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0F7A" w:rsidRPr="005A6531" w:rsidRDefault="00330F7A" w:rsidP="00D441C1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78C0">
        <w:rPr>
          <w:rFonts w:ascii="Times New Roman" w:hAnsi="Times New Roman"/>
          <w:b/>
          <w:bCs/>
          <w:iCs/>
          <w:sz w:val="24"/>
          <w:szCs w:val="24"/>
        </w:rPr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418"/>
        <w:gridCol w:w="992"/>
        <w:gridCol w:w="567"/>
      </w:tblGrid>
      <w:tr w:rsidR="004D1695" w:rsidRPr="004D33C6" w:rsidTr="00AC2782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18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 w:val="restart"/>
            <w:shd w:val="clear" w:color="auto" w:fill="FFFFFF"/>
          </w:tcPr>
          <w:p w:rsidR="004D1695" w:rsidRPr="00AC2782" w:rsidRDefault="004F5881" w:rsidP="00862DD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(21-01-29) </w:t>
            </w:r>
            <w:proofErr w:type="gramStart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Паста-герметик</w:t>
            </w:r>
            <w:proofErr w:type="gramEnd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тубе, не менее 60 г</w:t>
            </w: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Паста-герметик в тубе: моделируемая паста полужидкой консистенции с/без спирта, затвердевающая при высыхании, применяющаяся для защиты кожи, герметизации пластин калоприемников или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Паста должна быть на основе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натурального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гипоаллергенного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гидроколлоида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содержащего желатин, пектин, натрий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карбоксиметилцеллюлозу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полиизобутилен и создавать герметичный защитный барьер для кожи. Паста предназначена для применения вокруг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кишечной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Паста должна образовывать водонепроницаемый барьер между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стомой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отверстием пластины и кожей. Защищает кожу от возможного затекания содержимого под пластину и развития раздражения.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D1695" w:rsidRPr="00E56845" w:rsidRDefault="004F5881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704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Вес тубы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60 г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D1695" w:rsidRPr="00AC2782" w:rsidRDefault="004D1695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D1695" w:rsidRPr="00E5684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D1695" w:rsidRPr="00AC2782" w:rsidRDefault="004D1695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</w:t>
            </w: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Федеральным законом от 21.11.2011 N 323-ФЗ «Об основах охраны здоровья граждан в Российской Федерации»</w:t>
            </w:r>
          </w:p>
          <w:p w:rsidR="004D1695" w:rsidRPr="00AC2782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(21-01-30) </w:t>
            </w:r>
            <w:proofErr w:type="gramStart"/>
            <w:r w:rsidRPr="00AC2782">
              <w:rPr>
                <w:rFonts w:ascii="Times New Roman" w:hAnsi="Times New Roman"/>
                <w:sz w:val="20"/>
                <w:szCs w:val="20"/>
              </w:rPr>
              <w:t>Паста-герметик</w:t>
            </w:r>
            <w:proofErr w:type="gramEnd"/>
            <w:r w:rsidRPr="00AC2782">
              <w:rPr>
                <w:rFonts w:ascii="Times New Roman" w:hAnsi="Times New Roman"/>
                <w:sz w:val="20"/>
                <w:szCs w:val="20"/>
              </w:rPr>
              <w:t xml:space="preserve"> для защиты и выравнивания кожи вокруг </w:t>
            </w:r>
            <w:proofErr w:type="spellStart"/>
            <w:r w:rsidRPr="00AC2782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AC2782">
              <w:rPr>
                <w:rFonts w:ascii="Times New Roman" w:hAnsi="Times New Roman"/>
                <w:sz w:val="20"/>
                <w:szCs w:val="20"/>
              </w:rPr>
              <w:t xml:space="preserve"> в полосках, не менее 60 г</w:t>
            </w:r>
          </w:p>
          <w:p w:rsidR="004F5881" w:rsidRPr="00AC2782" w:rsidRDefault="004F5881" w:rsidP="004F5881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Паста-герметик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в полосках: моделируемая паста плотно-эластичной консистенции в полосках, не содержащая спирт, предназначена для защиты кожи, для герметизации пластин калоприемников или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уроприемников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, выравнивания глубоких шрамов и складок на коже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F5881" w:rsidRPr="00E56845" w:rsidRDefault="00AC2782" w:rsidP="00862D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F5881" w:rsidRPr="004D1695" w:rsidRDefault="004F5881" w:rsidP="00862D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990BA7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990BA7" w:rsidRPr="00AC2782" w:rsidRDefault="00990BA7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90BA7" w:rsidRPr="00990BA7" w:rsidRDefault="00990BA7" w:rsidP="001302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BA7">
              <w:rPr>
                <w:rFonts w:ascii="Times New Roman" w:hAnsi="Times New Roman"/>
                <w:color w:val="000000"/>
                <w:sz w:val="20"/>
                <w:szCs w:val="20"/>
              </w:rPr>
              <w:t>Вес полоски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90BA7" w:rsidRPr="00E56845" w:rsidRDefault="00990BA7" w:rsidP="0013026E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 г</w:t>
            </w:r>
          </w:p>
        </w:tc>
        <w:tc>
          <w:tcPr>
            <w:tcW w:w="1418" w:type="dxa"/>
            <w:vMerge/>
            <w:shd w:val="clear" w:color="auto" w:fill="FFFFFF"/>
          </w:tcPr>
          <w:p w:rsidR="00990BA7" w:rsidRPr="00E56845" w:rsidRDefault="00990BA7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90BA7" w:rsidRPr="00E56845" w:rsidRDefault="00990BA7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90BA7" w:rsidRPr="004D1695" w:rsidRDefault="00990BA7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(21-01-31) Крем защитный в тубе, не менее 60 мл</w:t>
            </w:r>
          </w:p>
          <w:p w:rsidR="004F5881" w:rsidRPr="00AC2782" w:rsidRDefault="004F5881" w:rsidP="004F5881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Защитное восстанавливающее 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водооталкивающее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средство для ухода за кожей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или промежности, для профилактики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перистомальных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осложнений, защиты кожи от раздражения, для смягчения и увлажнения сухой раздраженной кожи, восстановления нормального рН </w:t>
            </w:r>
            <w:r w:rsidRPr="00E56845">
              <w:rPr>
                <w:rFonts w:ascii="Times New Roman" w:hAnsi="Times New Roman"/>
                <w:sz w:val="20"/>
                <w:szCs w:val="20"/>
              </w:rPr>
              <w:lastRenderedPageBreak/>
              <w:t>кожи.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9E5FC2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Объем тюбика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60 мл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(21-01-32) Пудра (порошок) абсорбирующая в тубе, не менее 25 г.</w:t>
            </w:r>
          </w:p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Пудра абсорбирующая (порошок): мелкодисперсное абсорбирующее средство для ухода за мокнущей кожей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>,  должно впитывать влагу, создавать поверхность, на которую можно приклеить пластину или калоприёмник. Порошок должен являться хорошим абсорбентом и эффективно поглощать избыточную влагу.</w:t>
            </w:r>
          </w:p>
          <w:p w:rsidR="004F5881" w:rsidRPr="00E56845" w:rsidRDefault="004F5881" w:rsidP="00990BA7">
            <w:pPr>
              <w:spacing w:after="2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Индивидуальная упаковка.</w:t>
            </w:r>
          </w:p>
        </w:tc>
        <w:tc>
          <w:tcPr>
            <w:tcW w:w="1418" w:type="dxa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9E5FC2">
              <w:rPr>
                <w:rFonts w:ascii="Times New Roman" w:hAnsi="Times New Roman"/>
                <w:sz w:val="20"/>
                <w:szCs w:val="20"/>
              </w:rPr>
              <w:t xml:space="preserve"> 132</w:t>
            </w:r>
          </w:p>
        </w:tc>
        <w:tc>
          <w:tcPr>
            <w:tcW w:w="567" w:type="dxa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Вес тубы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25 г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E56845" w:rsidRDefault="004F5881" w:rsidP="00E5684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соответствии с Федеральным законом от 21.11.2011 N 323-ФЗ «Об </w:t>
            </w: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>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AC2782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(21-01-34) Защитная пленка в форме салфеток, не менее 30 шт.</w:t>
            </w:r>
          </w:p>
        </w:tc>
        <w:tc>
          <w:tcPr>
            <w:tcW w:w="1440" w:type="dxa"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AC2782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Защитная пленка для кожи: вещество для защиты кожи вокруг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кожи промежности от агрессивного воздействия мочи и кала, а также от механических повреждений при отклеивании адгезивной пластины. При нанесении и высыхании должно образовывать полупроводящую эластичную защитную пленку, устойчивую к воздействию воды. Форма выпуска: салфетки на силиконовой или спиртовой основе. 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Предназначены для однократного применения.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Индивидуальная упаковка каждой салфетки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AC2782" w:rsidP="00AC27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845">
              <w:rPr>
                <w:rFonts w:ascii="Times New Roman" w:hAnsi="Times New Roman"/>
                <w:sz w:val="16"/>
                <w:szCs w:val="16"/>
              </w:rPr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56845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  <w:r w:rsidRPr="00E56845">
              <w:rPr>
                <w:rFonts w:ascii="Times New Roman" w:hAnsi="Times New Roman"/>
                <w:sz w:val="16"/>
                <w:szCs w:val="16"/>
              </w:rPr>
              <w:t xml:space="preserve"> 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9E5FC2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15 960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AC2782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AC2782" w:rsidRPr="00AC2782" w:rsidRDefault="00AC2782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C2782" w:rsidRPr="00AC2782" w:rsidRDefault="00AC2782" w:rsidP="00BE7A66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19" w:type="dxa"/>
            <w:shd w:val="clear" w:color="auto" w:fill="FFFFFF"/>
          </w:tcPr>
          <w:p w:rsidR="00AC2782" w:rsidRPr="00E56845" w:rsidRDefault="00AC2782" w:rsidP="00BE7A66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6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30 </w:t>
            </w:r>
            <w:proofErr w:type="spellStart"/>
            <w:proofErr w:type="gramStart"/>
            <w:r w:rsidRPr="00E56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Merge/>
            <w:shd w:val="clear" w:color="auto" w:fill="FFFFFF"/>
          </w:tcPr>
          <w:p w:rsidR="00AC2782" w:rsidRPr="00E56845" w:rsidRDefault="00AC2782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C2782" w:rsidRPr="00E56845" w:rsidRDefault="00AC2782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2782" w:rsidRPr="004D1695" w:rsidRDefault="00AC2782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10993-11-2021;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59449-2021.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E56845">
        <w:trPr>
          <w:trHeight w:val="3986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E56845" w:rsidRDefault="004F5881" w:rsidP="00E5684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F5881" w:rsidRPr="004D1695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FFFFFF"/>
          </w:tcPr>
          <w:p w:rsidR="004F5881" w:rsidRPr="004D1695" w:rsidRDefault="004F5881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F5881" w:rsidRPr="004D1695" w:rsidRDefault="009E5FC2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17 680</w:t>
            </w:r>
          </w:p>
        </w:tc>
        <w:tc>
          <w:tcPr>
            <w:tcW w:w="567" w:type="dxa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2F78CB" w:rsidRDefault="002F78CB" w:rsidP="00E56845">
      <w:pPr>
        <w:spacing w:after="0"/>
        <w:ind w:right="-1"/>
        <w:jc w:val="both"/>
        <w:rPr>
          <w:rFonts w:ascii="Times New Roman" w:eastAsia="Times New Roman" w:hAnsi="Times New Roman"/>
          <w:i/>
          <w:lang w:eastAsia="ar-SA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</w:t>
      </w:r>
      <w:r>
        <w:rPr>
          <w:rFonts w:ascii="Times New Roman" w:eastAsia="Times New Roman" w:hAnsi="Times New Roman"/>
          <w:i/>
          <w:lang w:eastAsia="ar-SA"/>
        </w:rPr>
        <w:lastRenderedPageBreak/>
        <w:t>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C52920" w:rsidRDefault="00B90691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p w:rsidR="00C52920" w:rsidRDefault="00C52920" w:rsidP="00C52920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lang w:eastAsia="ja-JP" w:bidi="fa-IR"/>
        </w:rPr>
        <w:tab/>
      </w:r>
      <w:r>
        <w:rPr>
          <w:rFonts w:ascii="Times New Roman" w:hAnsi="Times New Roman"/>
          <w:sz w:val="24"/>
        </w:rPr>
        <w:t>КАЛЕНДАРНЫЙ ПЛАН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216"/>
        <w:gridCol w:w="2695"/>
        <w:gridCol w:w="1277"/>
      </w:tblGrid>
      <w:tr w:rsidR="00C52920" w:rsidRPr="00C52920" w:rsidTr="00C52920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920" w:rsidRDefault="00C52920">
            <w:pPr>
              <w:pStyle w:val="Textbody"/>
              <w:spacing w:line="264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C52920" w:rsidRDefault="00C52920">
            <w:pPr>
              <w:pStyle w:val="Textbody"/>
              <w:spacing w:line="264" w:lineRule="auto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920" w:rsidRDefault="00C52920">
            <w:pPr>
              <w:pStyle w:val="Textbody"/>
              <w:spacing w:line="264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C52920" w:rsidRPr="00C52920" w:rsidTr="00C52920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pStyle w:val="a7"/>
              <w:spacing w:line="264" w:lineRule="auto"/>
              <w:jc w:val="center"/>
            </w:pPr>
            <w: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920" w:rsidRDefault="00C52920">
            <w:pPr>
              <w:widowControl w:val="0"/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(21-01-29)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Паста-герметик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тубе, не менее 60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920" w:rsidRDefault="00C52920">
            <w:pPr>
              <w:jc w:val="center"/>
              <w:rPr>
                <w:rFonts w:ascii="Times New Roman" w:hAnsi="Times New Roman"/>
                <w:sz w:val="20"/>
                <w:lang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C52920" w:rsidRDefault="00C52920">
            <w:pPr>
              <w:widowControl w:val="0"/>
              <w:spacing w:after="160" w:line="264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920" w:rsidRDefault="00C52920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C52920" w:rsidRPr="00C52920" w:rsidTr="00C52920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pStyle w:val="a7"/>
              <w:spacing w:line="264" w:lineRule="auto"/>
              <w:jc w:val="center"/>
            </w:pPr>
            <w: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920" w:rsidRDefault="00C52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(21-01-30)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Паста-герметик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полосках, не менее 60 г</w:t>
            </w:r>
          </w:p>
          <w:p w:rsidR="00C52920" w:rsidRDefault="00C52920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2920" w:rsidRDefault="00C5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920" w:rsidRDefault="00C52920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C52920" w:rsidRPr="00C52920" w:rsidTr="00C52920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pStyle w:val="a7"/>
              <w:spacing w:line="264" w:lineRule="auto"/>
              <w:jc w:val="center"/>
            </w:pPr>
            <w: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920" w:rsidRDefault="00C52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(21-01-31) Крем защитный в тубе, не менее 60 мл</w:t>
            </w:r>
          </w:p>
          <w:p w:rsidR="00C52920" w:rsidRDefault="00C52920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2920" w:rsidRDefault="00C5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920" w:rsidRDefault="00C52920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</w:tr>
      <w:tr w:rsidR="00C52920" w:rsidRPr="00C52920" w:rsidTr="00C52920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20" w:rsidRDefault="00C52920">
            <w:pPr>
              <w:pStyle w:val="a7"/>
              <w:spacing w:line="264" w:lineRule="auto"/>
              <w:jc w:val="center"/>
            </w:pPr>
            <w:r>
              <w:t>4</w:t>
            </w:r>
          </w:p>
          <w:p w:rsidR="00C52920" w:rsidRDefault="00C52920">
            <w:pPr>
              <w:pStyle w:val="a7"/>
              <w:spacing w:line="264" w:lineRule="auto"/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920" w:rsidRDefault="00C52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(21-01-32) Пудра (порошок) абсорбирующая в тубе, не менее 25 г.</w:t>
            </w:r>
          </w:p>
          <w:p w:rsidR="00C52920" w:rsidRDefault="00C52920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2920" w:rsidRDefault="00C5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920" w:rsidRDefault="00C52920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C52920" w:rsidRPr="00C52920" w:rsidTr="00C52920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pStyle w:val="a7"/>
              <w:spacing w:line="264" w:lineRule="auto"/>
              <w:jc w:val="center"/>
            </w:pPr>
            <w:r>
              <w:t>5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920" w:rsidRDefault="00C52920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(21-01-34) Защитная пленка в форме салфеток, не менее 30 шт.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2920" w:rsidRDefault="00C5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920" w:rsidRDefault="00C52920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15960</w:t>
            </w:r>
          </w:p>
        </w:tc>
      </w:tr>
      <w:tr w:rsidR="00C52920" w:rsidRPr="00C52920" w:rsidTr="00C52920">
        <w:trPr>
          <w:trHeight w:val="593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20" w:rsidRDefault="00C52920">
            <w:pPr>
              <w:widowControl w:val="0"/>
              <w:spacing w:after="160" w:line="264" w:lineRule="auto"/>
              <w:rPr>
                <w:rFonts w:ascii="Times New Roman" w:hAnsi="Times New Roman"/>
                <w:b/>
                <w:color w:val="000000"/>
                <w:sz w:val="20"/>
                <w:highlight w:val="yellow"/>
                <w:lang w:eastAsia="ja-JP" w:bidi="fa-IR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920" w:rsidRDefault="00C52920">
            <w:pPr>
              <w:pStyle w:val="Textbody"/>
              <w:spacing w:after="0" w:line="264" w:lineRule="auto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17 680</w:t>
            </w:r>
          </w:p>
        </w:tc>
      </w:tr>
    </w:tbl>
    <w:p w:rsidR="00C52920" w:rsidRDefault="00C52920" w:rsidP="00C529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52920" w:rsidRDefault="00C52920" w:rsidP="00C529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90691" w:rsidRPr="00C52920" w:rsidRDefault="00B90691" w:rsidP="00C52920">
      <w:pPr>
        <w:tabs>
          <w:tab w:val="left" w:pos="4230"/>
        </w:tabs>
        <w:rPr>
          <w:lang w:eastAsia="ja-JP" w:bidi="fa-IR"/>
        </w:rPr>
      </w:pPr>
      <w:bookmarkStart w:id="0" w:name="_GoBack"/>
      <w:bookmarkEnd w:id="0"/>
    </w:p>
    <w:sectPr w:rsidR="00B90691" w:rsidRPr="00C52920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3026E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4F5881"/>
    <w:rsid w:val="00515638"/>
    <w:rsid w:val="0053253E"/>
    <w:rsid w:val="00535C03"/>
    <w:rsid w:val="00536CC8"/>
    <w:rsid w:val="00540EF5"/>
    <w:rsid w:val="005512E4"/>
    <w:rsid w:val="00551655"/>
    <w:rsid w:val="005559C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90BA7"/>
    <w:rsid w:val="009C3733"/>
    <w:rsid w:val="009D185E"/>
    <w:rsid w:val="009E56DD"/>
    <w:rsid w:val="009E5FC2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C2782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E7A66"/>
    <w:rsid w:val="00BF018B"/>
    <w:rsid w:val="00C155BB"/>
    <w:rsid w:val="00C21F66"/>
    <w:rsid w:val="00C467C1"/>
    <w:rsid w:val="00C506F3"/>
    <w:rsid w:val="00C51C35"/>
    <w:rsid w:val="00C52920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4E8E"/>
    <w:rsid w:val="00E157B3"/>
    <w:rsid w:val="00E16E67"/>
    <w:rsid w:val="00E21549"/>
    <w:rsid w:val="00E26D8B"/>
    <w:rsid w:val="00E42085"/>
    <w:rsid w:val="00E422DD"/>
    <w:rsid w:val="00E4475D"/>
    <w:rsid w:val="00E52291"/>
    <w:rsid w:val="00E5602E"/>
    <w:rsid w:val="00E56845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C529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C529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BBFB-6C7C-4A10-925C-7CADC57F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2021-09-30T05:59:00Z</cp:lastPrinted>
  <dcterms:created xsi:type="dcterms:W3CDTF">2024-11-02T13:27:00Z</dcterms:created>
  <dcterms:modified xsi:type="dcterms:W3CDTF">2024-11-02T13:27:00Z</dcterms:modified>
</cp:coreProperties>
</file>