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63C50" w14:textId="77777777" w:rsidR="0010131B" w:rsidRPr="0096435B" w:rsidRDefault="0010131B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591744" w14:textId="77777777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E4FBC" w14:textId="77777777" w:rsidR="001D0C50" w:rsidRPr="0096435B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3957B9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57B9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14:paraId="566C21CA" w14:textId="3D71E955" w:rsidR="001D0C50" w:rsidRPr="003957B9" w:rsidRDefault="003957B9" w:rsidP="001D0C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57B9">
        <w:rPr>
          <w:rFonts w:ascii="Times New Roman" w:hAnsi="Times New Roman" w:cs="Times New Roman"/>
          <w:sz w:val="26"/>
          <w:szCs w:val="26"/>
        </w:rPr>
        <w:t xml:space="preserve">выполнение работ по изготовлению аппаратов </w:t>
      </w:r>
      <w:r w:rsidR="004D76D0" w:rsidRPr="004D76D0">
        <w:rPr>
          <w:rFonts w:ascii="Times New Roman" w:hAnsi="Times New Roman" w:cs="Times New Roman"/>
          <w:sz w:val="26"/>
          <w:szCs w:val="26"/>
        </w:rPr>
        <w:t>для со</w:t>
      </w:r>
      <w:r w:rsidR="004D76D0">
        <w:rPr>
          <w:rFonts w:ascii="Times New Roman" w:hAnsi="Times New Roman" w:cs="Times New Roman"/>
          <w:sz w:val="26"/>
          <w:szCs w:val="26"/>
        </w:rPr>
        <w:t>циального обеспечения получателей</w:t>
      </w:r>
      <w:r w:rsidR="004D76D0" w:rsidRPr="004D76D0">
        <w:rPr>
          <w:rFonts w:ascii="Times New Roman" w:hAnsi="Times New Roman" w:cs="Times New Roman"/>
          <w:sz w:val="26"/>
          <w:szCs w:val="26"/>
        </w:rPr>
        <w:t xml:space="preserve">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3"/>
        <w:gridCol w:w="4962"/>
        <w:gridCol w:w="1558"/>
        <w:gridCol w:w="710"/>
        <w:gridCol w:w="706"/>
      </w:tblGrid>
      <w:tr w:rsidR="00C23D25" w:rsidRPr="00555F1C" w14:paraId="7AE8BEE1" w14:textId="77777777" w:rsidTr="00C23D25">
        <w:trPr>
          <w:cantSplit/>
          <w:trHeight w:val="345"/>
        </w:trPr>
        <w:tc>
          <w:tcPr>
            <w:tcW w:w="262" w:type="pct"/>
            <w:vMerge w:val="restart"/>
            <w:vAlign w:val="center"/>
          </w:tcPr>
          <w:p w14:paraId="327C15DC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3957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5D5F5D54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3957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837" w:type="pct"/>
            <w:vMerge w:val="restart"/>
            <w:vAlign w:val="center"/>
          </w:tcPr>
          <w:p w14:paraId="2DCE47B3" w14:textId="77777777" w:rsidR="003957B9" w:rsidRPr="00064453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06445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 xml:space="preserve">Наименование </w:t>
            </w:r>
          </w:p>
          <w:p w14:paraId="2E8C5980" w14:textId="2661C2C9" w:rsidR="00113E40" w:rsidRPr="00113E40" w:rsidRDefault="00113E40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Код ОКПД2/ Код</w:t>
            </w:r>
            <w:r w:rsidRPr="00113E4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 xml:space="preserve"> КТРУ</w:t>
            </w:r>
          </w:p>
        </w:tc>
        <w:tc>
          <w:tcPr>
            <w:tcW w:w="3205" w:type="pct"/>
            <w:gridSpan w:val="2"/>
          </w:tcPr>
          <w:p w14:paraId="7DC1680C" w14:textId="56AFF362" w:rsidR="003957B9" w:rsidRPr="003957B9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3957B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</w:tcPr>
          <w:p w14:paraId="462A376B" w14:textId="44369A11" w:rsidR="003957B9" w:rsidRPr="003957B9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3957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47" w:type="pct"/>
            <w:vMerge w:val="restart"/>
          </w:tcPr>
          <w:p w14:paraId="5C9CD95D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3957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3957B9" w:rsidRPr="00555F1C" w14:paraId="3BAB0B79" w14:textId="77777777" w:rsidTr="00C23D25">
        <w:trPr>
          <w:cantSplit/>
          <w:trHeight w:val="1137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14:paraId="4DEFB5EC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14:paraId="00230611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14:paraId="5AAC59CB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57B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Наименование показателя</w:t>
            </w:r>
          </w:p>
          <w:p w14:paraId="20FDB39D" w14:textId="77777777" w:rsidR="003957B9" w:rsidRPr="003957B9" w:rsidRDefault="003957B9" w:rsidP="003C2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57B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(неизменяемое)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3E76209E" w14:textId="0DFA0DED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957B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Значения показателей, которые не могут изменяться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3FE0615B" w14:textId="7FC18772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E03B94D" w14:textId="77777777" w:rsidR="003957B9" w:rsidRPr="003957B9" w:rsidRDefault="003957B9" w:rsidP="003C2403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1742C2" w:rsidRPr="00555F1C" w14:paraId="4C9ACB27" w14:textId="77777777" w:rsidTr="00C23D25">
        <w:trPr>
          <w:trHeight w:val="211"/>
        </w:trPr>
        <w:tc>
          <w:tcPr>
            <w:tcW w:w="262" w:type="pct"/>
          </w:tcPr>
          <w:p w14:paraId="091ABD37" w14:textId="258EFD1C" w:rsidR="001742C2" w:rsidRDefault="00B11FBB" w:rsidP="001742C2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14:paraId="580B16D9" w14:textId="77777777" w:rsidR="001742C2" w:rsidRPr="007B5E98" w:rsidRDefault="001742C2" w:rsidP="0017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98">
              <w:rPr>
                <w:rFonts w:ascii="Times New Roman" w:hAnsi="Times New Roman" w:cs="Times New Roman"/>
                <w:sz w:val="20"/>
                <w:szCs w:val="20"/>
              </w:rPr>
              <w:t>8-09-37 Аппарат на голеностопный сустав</w:t>
            </w:r>
          </w:p>
          <w:p w14:paraId="61D994FC" w14:textId="3C785F38" w:rsidR="001742C2" w:rsidRPr="001742C2" w:rsidRDefault="001742C2" w:rsidP="0017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98">
              <w:rPr>
                <w:rFonts w:ascii="Times New Roman" w:hAnsi="Times New Roman" w:cs="Times New Roman"/>
                <w:sz w:val="20"/>
                <w:szCs w:val="20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7335759D" w14:textId="70E9BFC2" w:rsidR="001742C2" w:rsidRPr="001742C2" w:rsidRDefault="001742C2" w:rsidP="00174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sz w:val="20"/>
                <w:szCs w:val="20"/>
              </w:rPr>
              <w:t>Аппарат изготовлен методом вакуумной формовки по индивидуальному гипсовому слепку из термопластичных формуемых пластмасс и из металлических или облегченных алюминиевых шин (прямоугольного сечения) в зависимости от веса получателя.  Голеностопный шарнир металлический и позволяет регулировать объем и усилие движения в суставе.  Внутренние полости аппарата изготовлены со смягчающим вкладышем из вспененного термопласта. Аппарат фиксируется на конечности при помощи контактных лент.  Назначение – постоянное.</w:t>
            </w:r>
          </w:p>
        </w:tc>
        <w:tc>
          <w:tcPr>
            <w:tcW w:w="766" w:type="pct"/>
          </w:tcPr>
          <w:p w14:paraId="64EE01B7" w14:textId="526E5C34" w:rsidR="001742C2" w:rsidRDefault="001742C2" w:rsidP="001742C2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19C4C916" w14:textId="6ED411ED" w:rsidR="001742C2" w:rsidRPr="003957B9" w:rsidRDefault="001742C2" w:rsidP="001742C2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2D631148" w14:textId="66578C5C" w:rsidR="001742C2" w:rsidRDefault="002D1AE1" w:rsidP="001742C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24B" w:rsidRPr="00555F1C" w14:paraId="4BC0AAB8" w14:textId="77777777" w:rsidTr="00C23D25">
        <w:trPr>
          <w:trHeight w:val="211"/>
        </w:trPr>
        <w:tc>
          <w:tcPr>
            <w:tcW w:w="262" w:type="pct"/>
          </w:tcPr>
          <w:p w14:paraId="10C9F923" w14:textId="48B28A29" w:rsidR="0075724B" w:rsidRPr="003957B9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14:paraId="468DE9F5" w14:textId="77777777" w:rsidR="0075724B" w:rsidRPr="007B5E98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98">
              <w:rPr>
                <w:rFonts w:ascii="Times New Roman" w:hAnsi="Times New Roman" w:cs="Times New Roman"/>
                <w:sz w:val="20"/>
                <w:szCs w:val="20"/>
              </w:rPr>
              <w:t>8-09-39 Аппарат на коленный сустав</w:t>
            </w:r>
          </w:p>
          <w:p w14:paraId="2F676A1D" w14:textId="4D554295" w:rsidR="0075724B" w:rsidRPr="007B5E98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98">
              <w:rPr>
                <w:rFonts w:ascii="Times New Roman" w:hAnsi="Times New Roman" w:cs="Times New Roman"/>
                <w:sz w:val="20"/>
                <w:szCs w:val="20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2D5EAF6E" w14:textId="5AE81B27" w:rsidR="0075724B" w:rsidRPr="003957B9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sz w:val="20"/>
                <w:szCs w:val="20"/>
              </w:rPr>
              <w:t>Аппарат изготовлен методом вакуумной формовки по индивидуальному гипсовому слепку из термопластичных формуемых пластмасс и из металлических или облегченных алюминиевых шин (прямоугольного сечения) в зависимости от веса получателя. Коленный шарнир металлический. В зависимости от индивидуальной потребности получателя применяются без замковые, замковые или с возможностью регулировки сгибания-разгибания   коленные шарниры. Внутренние полости аппарата изготовлены со смягчающим вкладышем из вспененного термопласта Аппарат фиксируется на конечности при помощи контактных лент.  Назначение – постоянное, лечебно-профилактическое.</w:t>
            </w:r>
          </w:p>
        </w:tc>
        <w:tc>
          <w:tcPr>
            <w:tcW w:w="766" w:type="pct"/>
          </w:tcPr>
          <w:p w14:paraId="247CE116" w14:textId="15669CE2" w:rsidR="0075724B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65D3BF77" w14:textId="1C9D4B4B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07651419" w14:textId="4C61497A" w:rsidR="0075724B" w:rsidRDefault="002D1AE1" w:rsidP="007572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724B" w:rsidRPr="00555F1C" w14:paraId="2583AD7A" w14:textId="77777777" w:rsidTr="00C23D25">
        <w:trPr>
          <w:trHeight w:val="211"/>
        </w:trPr>
        <w:tc>
          <w:tcPr>
            <w:tcW w:w="262" w:type="pct"/>
          </w:tcPr>
          <w:p w14:paraId="3C29A8AA" w14:textId="1AC2B5C4" w:rsidR="0075724B" w:rsidRPr="003957B9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14:paraId="42CD1464" w14:textId="77777777" w:rsidR="0075724B" w:rsidRPr="006E266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664">
              <w:rPr>
                <w:rFonts w:ascii="Times New Roman" w:hAnsi="Times New Roman" w:cs="Times New Roman"/>
                <w:sz w:val="20"/>
                <w:szCs w:val="20"/>
              </w:rPr>
              <w:t>8-09-40 Аппарат на тазобедренный сустав</w:t>
            </w:r>
          </w:p>
          <w:p w14:paraId="253856CE" w14:textId="50941D04" w:rsidR="0075724B" w:rsidRPr="006E266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664">
              <w:rPr>
                <w:rFonts w:ascii="Times New Roman" w:hAnsi="Times New Roman" w:cs="Times New Roman"/>
                <w:sz w:val="20"/>
                <w:szCs w:val="20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5D29F061" w14:textId="77777777" w:rsidR="0075724B" w:rsidRPr="003957B9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на тазобедренный сустав состоит из полукорсета и гильзы бедра. Аппарат изготовлен методом вакуумной формовки по индивидуальному гипсовому слепку из термопластичных   формуемых пластмасс и из металлических или облегчённых алюминиевых шин (прямоугольного сечения) в зависимости от веса получателя. Тазобедренный шарнир металлический. В зависимости от индивидуальной потребности получателя применяются без замковые, замковые или с возможностью регулировки сгибания-разгибания тазобедренные шарниры. Внутренние полости </w:t>
            </w:r>
            <w:r w:rsidRPr="00395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аппарата изготовлены со смягчающим вкладышем </w:t>
            </w:r>
          </w:p>
          <w:p w14:paraId="7D66D687" w14:textId="2CF78F7B" w:rsidR="0075724B" w:rsidRPr="003957B9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sz w:val="20"/>
                <w:szCs w:val="20"/>
              </w:rPr>
              <w:t>из вспененного термопласта. Аппарат фиксируется на конечности при помощи контактных лент. Назначение – постоянное.</w:t>
            </w:r>
          </w:p>
        </w:tc>
        <w:tc>
          <w:tcPr>
            <w:tcW w:w="766" w:type="pct"/>
          </w:tcPr>
          <w:p w14:paraId="6D40F3FF" w14:textId="30483E25" w:rsidR="0075724B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6FDD80AF" w14:textId="5E84F0D3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1F9EADF1" w14:textId="2E0A1458" w:rsidR="0075724B" w:rsidRDefault="002D1AE1" w:rsidP="007572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724B" w:rsidRPr="00555F1C" w14:paraId="31F008FD" w14:textId="77777777" w:rsidTr="00C23D25">
        <w:trPr>
          <w:trHeight w:val="211"/>
        </w:trPr>
        <w:tc>
          <w:tcPr>
            <w:tcW w:w="262" w:type="pct"/>
          </w:tcPr>
          <w:p w14:paraId="30EF2EA3" w14:textId="09F219F7" w:rsidR="0075724B" w:rsidRPr="003957B9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37" w:type="pct"/>
          </w:tcPr>
          <w:p w14:paraId="50C61ABD" w14:textId="77777777" w:rsidR="0075724B" w:rsidRPr="006E266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664">
              <w:rPr>
                <w:rFonts w:ascii="Times New Roman" w:hAnsi="Times New Roman" w:cs="Times New Roman"/>
                <w:sz w:val="20"/>
                <w:szCs w:val="20"/>
              </w:rPr>
              <w:t>8-09-42 Аппарат на всю ногу</w:t>
            </w:r>
          </w:p>
          <w:p w14:paraId="62DCF290" w14:textId="162F55E8" w:rsidR="0075724B" w:rsidRPr="00A372AC" w:rsidRDefault="0075724B" w:rsidP="007572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664">
              <w:rPr>
                <w:rFonts w:ascii="Times New Roman" w:hAnsi="Times New Roman" w:cs="Times New Roman"/>
                <w:sz w:val="20"/>
                <w:szCs w:val="20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515265DD" w14:textId="77777777" w:rsidR="0075724B" w:rsidRPr="003957B9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sz w:val="20"/>
                <w:szCs w:val="20"/>
              </w:rPr>
              <w:t>Аппарат на всю ногу без косметической оболочки, приемная гильза индивидуальная (изготавливается по индивидуальному слепку с конечности инвалида), одна пробная приемная гильза, материал – термопластичный, нательный вкладыш из вспененных материалов, подвижные в сагиттальной плоскости металлические шарниры на уровне голеностопного и коленного суставов, шины прямоугольного сечения.</w:t>
            </w:r>
          </w:p>
        </w:tc>
        <w:tc>
          <w:tcPr>
            <w:tcW w:w="766" w:type="pct"/>
          </w:tcPr>
          <w:p w14:paraId="06D7D72D" w14:textId="38C2CF63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611AAA2C" w14:textId="77E0D1A6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56FF407C" w14:textId="7CF5F8FE" w:rsidR="0075724B" w:rsidRPr="00C0044C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724B" w:rsidRPr="00555F1C" w14:paraId="54EC441E" w14:textId="77777777" w:rsidTr="001742C2">
        <w:trPr>
          <w:trHeight w:val="983"/>
        </w:trPr>
        <w:tc>
          <w:tcPr>
            <w:tcW w:w="262" w:type="pct"/>
          </w:tcPr>
          <w:p w14:paraId="345DEB3E" w14:textId="12DB3C45" w:rsidR="0075724B" w:rsidRPr="003957B9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pct"/>
          </w:tcPr>
          <w:p w14:paraId="60572122" w14:textId="6C30927C" w:rsidR="0075724B" w:rsidRPr="002E33F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8-09-43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Аппарат на нижние конечности и туловище (тип 1)</w:t>
            </w:r>
          </w:p>
          <w:p w14:paraId="12167DBF" w14:textId="0C24C9CF" w:rsidR="0075724B" w:rsidRPr="006E266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4A606D1D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Назначение – отведение и установка бедер в заданном положении;</w:t>
            </w:r>
          </w:p>
          <w:p w14:paraId="7046C7ED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состоит из корсета поясничного с тазовым узлом, двух гильз бедра, закрепленных на шинах с помощью шарниров;</w:t>
            </w:r>
          </w:p>
          <w:p w14:paraId="6670B97E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тазовые шарниры с основанием закреплены на пластине, имеющей смягчающий слой;</w:t>
            </w:r>
          </w:p>
          <w:p w14:paraId="0D891448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тазовый корсет с тазовыми шарнирами, пластинами и смягчающим слоем вкладывается в чехол, оснащенный ремнями для фиксации корсета на поясе пациента;</w:t>
            </w:r>
          </w:p>
          <w:p w14:paraId="5EDBCB25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гильза бедра смягчена изнутри вкладышем;</w:t>
            </w:r>
          </w:p>
          <w:p w14:paraId="310D451A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шарнир обеспечивает вращение гильзы бедра относительно шины;</w:t>
            </w:r>
          </w:p>
          <w:p w14:paraId="03E2C229" w14:textId="6520B72E" w:rsidR="0075724B" w:rsidRPr="003957B9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Крепление осуществляется с помощью застежек из ленты типа «Контакт»</w:t>
            </w:r>
          </w:p>
        </w:tc>
        <w:tc>
          <w:tcPr>
            <w:tcW w:w="766" w:type="pct"/>
          </w:tcPr>
          <w:p w14:paraId="2D3F5418" w14:textId="779C04F7" w:rsidR="0075724B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14:paraId="7189F535" w14:textId="3777741D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5490DFF3" w14:textId="4FD05038" w:rsidR="0075724B" w:rsidRPr="00C0044C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24B" w:rsidRPr="00555F1C" w14:paraId="6A32BDCA" w14:textId="77777777" w:rsidTr="00C23D25">
        <w:trPr>
          <w:trHeight w:val="3251"/>
        </w:trPr>
        <w:tc>
          <w:tcPr>
            <w:tcW w:w="262" w:type="pct"/>
          </w:tcPr>
          <w:p w14:paraId="76C097EE" w14:textId="4C8F96FA" w:rsidR="0075724B" w:rsidRDefault="00B11FB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" w:type="pct"/>
          </w:tcPr>
          <w:p w14:paraId="5DB8F02F" w14:textId="77777777" w:rsidR="0075724B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Аппарат на нижние конечности и туловище (тип 2)</w:t>
            </w:r>
          </w:p>
          <w:p w14:paraId="5591704F" w14:textId="1AE33223" w:rsidR="0075724B" w:rsidRPr="002E33F4" w:rsidRDefault="0075724B" w:rsidP="0075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E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32.50.22.129 - Приспособления ортопедические прочие</w:t>
            </w:r>
          </w:p>
        </w:tc>
        <w:tc>
          <w:tcPr>
            <w:tcW w:w="2439" w:type="pct"/>
          </w:tcPr>
          <w:p w14:paraId="78E9E45E" w14:textId="77777777" w:rsidR="0075724B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Назначение – разгрузка, фиксация, активизация, коррекция и восстановление нарушенных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опорно-двигательного аппарата;</w:t>
            </w:r>
          </w:p>
          <w:p w14:paraId="1FAA50DF" w14:textId="3FEADEBD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-состоит из двух аппаратов на всю ногу, жестко соединенных металлическими тазобедренными шарнирами с гильзой на туловище;</w:t>
            </w:r>
          </w:p>
          <w:p w14:paraId="63ED2C50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аппарат на всю ногу состоит из: приемных гильз бедра, голени и стопы, гильзы между собой соединены коленными и голеностопными шарнирами в области суставов;</w:t>
            </w:r>
          </w:p>
          <w:p w14:paraId="1CC9E6D6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 xml:space="preserve">- тазобедренные шарниры модульные, замковые; </w:t>
            </w:r>
          </w:p>
          <w:p w14:paraId="08A95731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коленные шарниры свободного хода, замковые;</w:t>
            </w:r>
          </w:p>
          <w:p w14:paraId="6382B629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 xml:space="preserve">- голеностопные шарниры позволяют регулировать объём и усилие движения в суставе. </w:t>
            </w:r>
          </w:p>
          <w:p w14:paraId="2893280D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 xml:space="preserve">- в зависимости от показаний возможно изготовление с </w:t>
            </w:r>
            <w:r w:rsidRPr="002E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голеностопным сапожком из термопластичного материала;</w:t>
            </w:r>
          </w:p>
          <w:p w14:paraId="30743671" w14:textId="77777777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приемные гильзы на туловище, бедро, голень и стопу индивидуальные, изготовлены по слепку;</w:t>
            </w:r>
          </w:p>
          <w:p w14:paraId="478E6170" w14:textId="75595DF8" w:rsidR="0075724B" w:rsidRPr="002E33F4" w:rsidRDefault="0075724B" w:rsidP="0075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- несущие металлические шины прямоугольного сечения из облегченного материала;</w:t>
            </w:r>
          </w:p>
        </w:tc>
        <w:tc>
          <w:tcPr>
            <w:tcW w:w="766" w:type="pct"/>
          </w:tcPr>
          <w:p w14:paraId="3C3CDE41" w14:textId="275A227C" w:rsidR="0075724B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062731EB" w14:textId="47E9A73E" w:rsidR="0075724B" w:rsidRPr="003957B9" w:rsidRDefault="0075724B" w:rsidP="0075724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47" w:type="pct"/>
          </w:tcPr>
          <w:p w14:paraId="28B2B0BB" w14:textId="799A3701" w:rsidR="0075724B" w:rsidRDefault="002D1AE1" w:rsidP="007572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4C24D1F" w14:textId="77777777" w:rsidR="001D0C50" w:rsidRPr="006B001E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1A0506" w14:textId="31C619AC" w:rsidR="00FD7D0A" w:rsidRPr="00FD7D0A" w:rsidRDefault="002E06AE" w:rsidP="000004FA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="00FD7D0A"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75724B">
        <w:rPr>
          <w:rFonts w:ascii="Times New Roman" w:hAnsi="Times New Roman"/>
          <w:sz w:val="24"/>
          <w:szCs w:val="24"/>
        </w:rPr>
        <w:t>6</w:t>
      </w:r>
      <w:r w:rsidR="00FD7D0A"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FD7D0A" w:rsidRPr="003E2F87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14:paraId="6FD9A94A" w14:textId="65D3B41D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</w:t>
      </w:r>
      <w:r w:rsidR="00484FF7">
        <w:rPr>
          <w:rFonts w:ascii="Times New Roman" w:eastAsia="Calibri" w:hAnsi="Times New Roman"/>
          <w:sz w:val="24"/>
          <w:szCs w:val="24"/>
        </w:rPr>
        <w:t xml:space="preserve"> 6</w:t>
      </w:r>
      <w:r w:rsidRPr="000004FA">
        <w:rPr>
          <w:rFonts w:ascii="Times New Roman" w:eastAsia="Calibri" w:hAnsi="Times New Roman"/>
          <w:sz w:val="24"/>
          <w:szCs w:val="24"/>
        </w:rPr>
        <w:t xml:space="preserve"> (</w:t>
      </w:r>
      <w:r w:rsidR="00C23D25">
        <w:rPr>
          <w:rFonts w:ascii="Times New Roman" w:eastAsia="Calibri" w:hAnsi="Times New Roman"/>
          <w:sz w:val="24"/>
          <w:szCs w:val="24"/>
        </w:rPr>
        <w:t>шесть</w:t>
      </w:r>
      <w:r w:rsidRPr="000004FA">
        <w:rPr>
          <w:rFonts w:ascii="Times New Roman" w:eastAsia="Calibri" w:hAnsi="Times New Roman"/>
          <w:sz w:val="24"/>
          <w:szCs w:val="24"/>
        </w:rPr>
        <w:t xml:space="preserve">) месяцев. В течение этого срока Подрядчик производит замену или ремонт изделия за счет собственных средств. 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77BC2976" w14:textId="46FCC0BC" w:rsidR="00064453" w:rsidRDefault="000D05C3" w:rsidP="00064453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</w:t>
      </w:r>
      <w:r w:rsidR="003B7C04">
        <w:rPr>
          <w:rFonts w:ascii="Times New Roman" w:eastAsia="Calibri" w:hAnsi="Times New Roman"/>
          <w:sz w:val="24"/>
          <w:szCs w:val="24"/>
        </w:rPr>
        <w:t>ГОСТ ISO 10993-5-2023</w:t>
      </w:r>
      <w:r w:rsidR="003B7C04"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</w:t>
      </w:r>
      <w:r w:rsidR="003B7C04">
        <w:rPr>
          <w:rFonts w:ascii="Times New Roman" w:eastAsia="Calibri" w:hAnsi="Times New Roman"/>
          <w:sz w:val="24"/>
          <w:szCs w:val="24"/>
        </w:rPr>
        <w:t>n vitro», ГОСТ ISO 10993-10-2023</w:t>
      </w:r>
      <w:r w:rsidR="003B7C04" w:rsidRPr="00FD7D0A">
        <w:rPr>
          <w:rFonts w:ascii="Times New Roman" w:eastAsia="Calibri" w:hAnsi="Times New Roman"/>
          <w:sz w:val="24"/>
          <w:szCs w:val="24"/>
        </w:rPr>
        <w:t xml:space="preserve"> «Межгосударственный стандарт. Изделия медицинские. Оценка биологического действия медицинских изделий. Часть 10. Исследование </w:t>
      </w:r>
      <w:r w:rsidR="003B7C04">
        <w:rPr>
          <w:rFonts w:ascii="Times New Roman" w:eastAsia="Calibri" w:hAnsi="Times New Roman"/>
          <w:sz w:val="24"/>
          <w:szCs w:val="24"/>
        </w:rPr>
        <w:t>сенсибилизирующе</w:t>
      </w:r>
      <w:bookmarkStart w:id="0" w:name="_GoBack"/>
      <w:bookmarkEnd w:id="0"/>
      <w:r w:rsidR="003B7C04">
        <w:rPr>
          <w:rFonts w:ascii="Times New Roman" w:eastAsia="Calibri" w:hAnsi="Times New Roman"/>
          <w:sz w:val="24"/>
          <w:szCs w:val="24"/>
        </w:rPr>
        <w:t>го действия»</w:t>
      </w:r>
      <w:r w:rsidRPr="00FD7D0A">
        <w:rPr>
          <w:rFonts w:ascii="Times New Roman" w:eastAsia="Calibri" w:hAnsi="Times New Roman"/>
          <w:sz w:val="24"/>
          <w:szCs w:val="24"/>
        </w:rPr>
        <w:t xml:space="preserve">, </w:t>
      </w:r>
      <w:r w:rsidR="00185A31" w:rsidRPr="00185A31">
        <w:rPr>
          <w:rFonts w:ascii="Times New Roman" w:eastAsia="Calibri" w:hAnsi="Times New Roman"/>
          <w:sz w:val="24"/>
          <w:szCs w:val="24"/>
        </w:rPr>
        <w:t>ГОСТ Р 52770-2023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Р ИСО 22523-2007 «Протезы конечностей и ортезы наружные требования и методы испытаний»</w:t>
      </w:r>
      <w:r w:rsidR="00296878" w:rsidRPr="00FD7D0A">
        <w:rPr>
          <w:rFonts w:ascii="Times New Roman" w:eastAsia="Calibri" w:hAnsi="Times New Roman"/>
          <w:sz w:val="24"/>
          <w:szCs w:val="24"/>
        </w:rPr>
        <w:t>.</w:t>
      </w:r>
    </w:p>
    <w:p w14:paraId="3AF4C74C" w14:textId="77777777" w:rsidR="00064453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DAAC5D0" w14:textId="5B8E72B8" w:rsidR="00494826" w:rsidRPr="00FD7D0A" w:rsidRDefault="00494826" w:rsidP="00064453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0C70558C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3B726587" w14:textId="77777777" w:rsidR="00774E65" w:rsidRDefault="00774E65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2EADC1FD" w14:textId="77777777" w:rsidR="00774E65" w:rsidRDefault="00774E65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5F501377" w14:textId="77777777" w:rsidR="00A03557" w:rsidRDefault="00A03557" w:rsidP="008517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DE2B0C" w14:textId="795829B8" w:rsidR="00287D8D" w:rsidRPr="00EF6341" w:rsidRDefault="00287D8D" w:rsidP="00FF4142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C4AC8B0" w14:textId="77777777" w:rsidR="006A7370" w:rsidRPr="00EF6341" w:rsidRDefault="006A7370" w:rsidP="003B7C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6A7370" w:rsidRPr="00EF6341" w:rsidSect="00E5703C">
          <w:footerReference w:type="default" r:id="rId14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p w14:paraId="63D1429D" w14:textId="77777777" w:rsidR="00287D8D" w:rsidRDefault="00287D8D" w:rsidP="003B7C04">
      <w:pPr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46F5" w14:textId="77777777" w:rsidR="00BD140E" w:rsidRDefault="00BD140E" w:rsidP="00F4356B">
      <w:pPr>
        <w:spacing w:after="0" w:line="240" w:lineRule="auto"/>
      </w:pPr>
      <w:r>
        <w:separator/>
      </w:r>
    </w:p>
  </w:endnote>
  <w:endnote w:type="continuationSeparator" w:id="0">
    <w:p w14:paraId="2790C1BA" w14:textId="77777777" w:rsidR="00BD140E" w:rsidRDefault="00BD140E" w:rsidP="00F4356B">
      <w:pPr>
        <w:spacing w:after="0" w:line="240" w:lineRule="auto"/>
      </w:pPr>
      <w:r>
        <w:continuationSeparator/>
      </w:r>
    </w:p>
  </w:endnote>
  <w:endnote w:type="continuationNotice" w:id="1">
    <w:p w14:paraId="6DD9617C" w14:textId="77777777" w:rsidR="00BD140E" w:rsidRDefault="00BD1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74B98320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7C04">
          <w:rPr>
            <w:noProof/>
          </w:rPr>
          <w:t>3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5655" w14:textId="77777777" w:rsidR="00BD140E" w:rsidRDefault="00BD140E" w:rsidP="00F4356B">
      <w:pPr>
        <w:spacing w:after="0" w:line="240" w:lineRule="auto"/>
      </w:pPr>
      <w:r>
        <w:separator/>
      </w:r>
    </w:p>
  </w:footnote>
  <w:footnote w:type="continuationSeparator" w:id="0">
    <w:p w14:paraId="11C66A88" w14:textId="77777777" w:rsidR="00BD140E" w:rsidRDefault="00BD140E" w:rsidP="00F4356B">
      <w:pPr>
        <w:spacing w:after="0" w:line="240" w:lineRule="auto"/>
      </w:pPr>
      <w:r>
        <w:continuationSeparator/>
      </w:r>
    </w:p>
  </w:footnote>
  <w:footnote w:type="continuationNotice" w:id="1">
    <w:p w14:paraId="6797BDDD" w14:textId="77777777" w:rsidR="00BD140E" w:rsidRDefault="00BD14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1A1F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4453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400"/>
    <w:rsid w:val="000F2E26"/>
    <w:rsid w:val="000F5E94"/>
    <w:rsid w:val="000F7543"/>
    <w:rsid w:val="000F781A"/>
    <w:rsid w:val="000F7F4A"/>
    <w:rsid w:val="0010131B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DBA"/>
    <w:rsid w:val="0011312D"/>
    <w:rsid w:val="00113894"/>
    <w:rsid w:val="00113E40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4078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AB0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2C2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5A31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04A1"/>
    <w:rsid w:val="00281068"/>
    <w:rsid w:val="0028445B"/>
    <w:rsid w:val="00284D9B"/>
    <w:rsid w:val="002850B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EB"/>
    <w:rsid w:val="002D04F0"/>
    <w:rsid w:val="002D05C4"/>
    <w:rsid w:val="002D16E1"/>
    <w:rsid w:val="002D1AE1"/>
    <w:rsid w:val="002D36B6"/>
    <w:rsid w:val="002D5FF0"/>
    <w:rsid w:val="002D700B"/>
    <w:rsid w:val="002D7977"/>
    <w:rsid w:val="002D7B37"/>
    <w:rsid w:val="002E06AE"/>
    <w:rsid w:val="002E33F4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32ED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8E2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7B9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1E6D"/>
    <w:rsid w:val="003B3094"/>
    <w:rsid w:val="003B3126"/>
    <w:rsid w:val="003B39A8"/>
    <w:rsid w:val="003B5A43"/>
    <w:rsid w:val="003B6ADD"/>
    <w:rsid w:val="003B6E5E"/>
    <w:rsid w:val="003B7C04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2F87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D16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A12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3E3A"/>
    <w:rsid w:val="004747EF"/>
    <w:rsid w:val="00474BEB"/>
    <w:rsid w:val="0047516E"/>
    <w:rsid w:val="0048048E"/>
    <w:rsid w:val="00483C65"/>
    <w:rsid w:val="00484FF7"/>
    <w:rsid w:val="00485968"/>
    <w:rsid w:val="00485EC1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CBA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6FB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658E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0DA4"/>
    <w:rsid w:val="004D14FF"/>
    <w:rsid w:val="004D3B25"/>
    <w:rsid w:val="004D4D78"/>
    <w:rsid w:val="004D76D0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025C"/>
    <w:rsid w:val="005110AA"/>
    <w:rsid w:val="00511A55"/>
    <w:rsid w:val="0051264D"/>
    <w:rsid w:val="00512858"/>
    <w:rsid w:val="00513065"/>
    <w:rsid w:val="00513073"/>
    <w:rsid w:val="005130A3"/>
    <w:rsid w:val="0051420D"/>
    <w:rsid w:val="0051570F"/>
    <w:rsid w:val="005162AE"/>
    <w:rsid w:val="0051691B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79B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4DE8"/>
    <w:rsid w:val="00586CDA"/>
    <w:rsid w:val="00586FE2"/>
    <w:rsid w:val="005877C8"/>
    <w:rsid w:val="00591D66"/>
    <w:rsid w:val="005961EA"/>
    <w:rsid w:val="005978B6"/>
    <w:rsid w:val="005979D0"/>
    <w:rsid w:val="005A1811"/>
    <w:rsid w:val="005A2B42"/>
    <w:rsid w:val="005A2E6A"/>
    <w:rsid w:val="005A55F0"/>
    <w:rsid w:val="005A694A"/>
    <w:rsid w:val="005B0CBE"/>
    <w:rsid w:val="005B2990"/>
    <w:rsid w:val="005B2BA6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09"/>
    <w:rsid w:val="005C4FCF"/>
    <w:rsid w:val="005C5AC4"/>
    <w:rsid w:val="005C6B3C"/>
    <w:rsid w:val="005C6EE8"/>
    <w:rsid w:val="005C7C33"/>
    <w:rsid w:val="005D29D2"/>
    <w:rsid w:val="005E275B"/>
    <w:rsid w:val="005E4C7E"/>
    <w:rsid w:val="005E4C88"/>
    <w:rsid w:val="005E538B"/>
    <w:rsid w:val="005E7935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2B4D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6B9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41AC"/>
    <w:rsid w:val="006C724F"/>
    <w:rsid w:val="006D0DF0"/>
    <w:rsid w:val="006D14B6"/>
    <w:rsid w:val="006D2A35"/>
    <w:rsid w:val="006D30B4"/>
    <w:rsid w:val="006D346E"/>
    <w:rsid w:val="006D3A61"/>
    <w:rsid w:val="006D412A"/>
    <w:rsid w:val="006D48E2"/>
    <w:rsid w:val="006D4975"/>
    <w:rsid w:val="006D5DD9"/>
    <w:rsid w:val="006E07C3"/>
    <w:rsid w:val="006E133C"/>
    <w:rsid w:val="006E16C5"/>
    <w:rsid w:val="006E2492"/>
    <w:rsid w:val="006E2664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EB"/>
    <w:rsid w:val="006F4861"/>
    <w:rsid w:val="006F5496"/>
    <w:rsid w:val="006F62B0"/>
    <w:rsid w:val="006F6B33"/>
    <w:rsid w:val="00700BB7"/>
    <w:rsid w:val="00703AEA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1D53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24B"/>
    <w:rsid w:val="00757FAF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4E65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9F7"/>
    <w:rsid w:val="007A1FF9"/>
    <w:rsid w:val="007A2AF5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5E98"/>
    <w:rsid w:val="007B7A0B"/>
    <w:rsid w:val="007C01F3"/>
    <w:rsid w:val="007C1766"/>
    <w:rsid w:val="007C3B2B"/>
    <w:rsid w:val="007C408E"/>
    <w:rsid w:val="007C692F"/>
    <w:rsid w:val="007C6B1C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4DB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3F1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A14"/>
    <w:rsid w:val="00852E20"/>
    <w:rsid w:val="00855BA3"/>
    <w:rsid w:val="0085694A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2CF7"/>
    <w:rsid w:val="008A34E8"/>
    <w:rsid w:val="008A4267"/>
    <w:rsid w:val="008A4343"/>
    <w:rsid w:val="008A5242"/>
    <w:rsid w:val="008A5EAD"/>
    <w:rsid w:val="008A6998"/>
    <w:rsid w:val="008A7C04"/>
    <w:rsid w:val="008B00F2"/>
    <w:rsid w:val="008B0443"/>
    <w:rsid w:val="008B0DD1"/>
    <w:rsid w:val="008B173F"/>
    <w:rsid w:val="008B17F5"/>
    <w:rsid w:val="008B2057"/>
    <w:rsid w:val="008B425F"/>
    <w:rsid w:val="008B4440"/>
    <w:rsid w:val="008B4A34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4E7C"/>
    <w:rsid w:val="008E62FB"/>
    <w:rsid w:val="008E6A01"/>
    <w:rsid w:val="008F11A3"/>
    <w:rsid w:val="008F3D10"/>
    <w:rsid w:val="008F5297"/>
    <w:rsid w:val="008F7F2D"/>
    <w:rsid w:val="00900DCE"/>
    <w:rsid w:val="009012C3"/>
    <w:rsid w:val="009031BB"/>
    <w:rsid w:val="00904553"/>
    <w:rsid w:val="0090667F"/>
    <w:rsid w:val="009067FC"/>
    <w:rsid w:val="00906CFA"/>
    <w:rsid w:val="00907224"/>
    <w:rsid w:val="00911E0F"/>
    <w:rsid w:val="009124AC"/>
    <w:rsid w:val="00914407"/>
    <w:rsid w:val="00916DD1"/>
    <w:rsid w:val="009203C8"/>
    <w:rsid w:val="0092270F"/>
    <w:rsid w:val="00924073"/>
    <w:rsid w:val="009255DE"/>
    <w:rsid w:val="00925DB8"/>
    <w:rsid w:val="00926B22"/>
    <w:rsid w:val="00927B1F"/>
    <w:rsid w:val="00930DA2"/>
    <w:rsid w:val="00931A34"/>
    <w:rsid w:val="0093296F"/>
    <w:rsid w:val="0093334E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62108"/>
    <w:rsid w:val="00962398"/>
    <w:rsid w:val="00963C94"/>
    <w:rsid w:val="0096435B"/>
    <w:rsid w:val="00964CA5"/>
    <w:rsid w:val="0096686C"/>
    <w:rsid w:val="00967860"/>
    <w:rsid w:val="00967A6D"/>
    <w:rsid w:val="00970706"/>
    <w:rsid w:val="00970D23"/>
    <w:rsid w:val="009711D9"/>
    <w:rsid w:val="0097199B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637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372AC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21EA"/>
    <w:rsid w:val="00A72B21"/>
    <w:rsid w:val="00A74733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E21"/>
    <w:rsid w:val="00AA55D7"/>
    <w:rsid w:val="00AA5C3B"/>
    <w:rsid w:val="00AA63AE"/>
    <w:rsid w:val="00AA6F67"/>
    <w:rsid w:val="00AB061A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3DA1"/>
    <w:rsid w:val="00AD7A7C"/>
    <w:rsid w:val="00AE1E89"/>
    <w:rsid w:val="00AE36CA"/>
    <w:rsid w:val="00AE3EA8"/>
    <w:rsid w:val="00AE4002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1FBB"/>
    <w:rsid w:val="00B12FA2"/>
    <w:rsid w:val="00B1335D"/>
    <w:rsid w:val="00B13AC4"/>
    <w:rsid w:val="00B16C52"/>
    <w:rsid w:val="00B16FD6"/>
    <w:rsid w:val="00B17726"/>
    <w:rsid w:val="00B17895"/>
    <w:rsid w:val="00B20C97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422B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533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7346"/>
    <w:rsid w:val="00BA17E1"/>
    <w:rsid w:val="00BA1A17"/>
    <w:rsid w:val="00BA2E14"/>
    <w:rsid w:val="00BA30FC"/>
    <w:rsid w:val="00BA3A64"/>
    <w:rsid w:val="00BB034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40E"/>
    <w:rsid w:val="00BD1C72"/>
    <w:rsid w:val="00BD24C2"/>
    <w:rsid w:val="00BD2CE1"/>
    <w:rsid w:val="00BD329A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044C"/>
    <w:rsid w:val="00C01F08"/>
    <w:rsid w:val="00C03F99"/>
    <w:rsid w:val="00C07848"/>
    <w:rsid w:val="00C07C85"/>
    <w:rsid w:val="00C07F88"/>
    <w:rsid w:val="00C11261"/>
    <w:rsid w:val="00C117A0"/>
    <w:rsid w:val="00C1263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D25"/>
    <w:rsid w:val="00C23F7B"/>
    <w:rsid w:val="00C24F26"/>
    <w:rsid w:val="00C263FA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3CA"/>
    <w:rsid w:val="00C81AF9"/>
    <w:rsid w:val="00C81F40"/>
    <w:rsid w:val="00C8295A"/>
    <w:rsid w:val="00C831B6"/>
    <w:rsid w:val="00C83371"/>
    <w:rsid w:val="00C869E2"/>
    <w:rsid w:val="00C8757B"/>
    <w:rsid w:val="00C87786"/>
    <w:rsid w:val="00C9077F"/>
    <w:rsid w:val="00C909AA"/>
    <w:rsid w:val="00C9210B"/>
    <w:rsid w:val="00C92949"/>
    <w:rsid w:val="00C93990"/>
    <w:rsid w:val="00C95600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0D3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27A"/>
    <w:rsid w:val="00CF4F39"/>
    <w:rsid w:val="00CF6995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50E8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2A88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6C28"/>
    <w:rsid w:val="00E77239"/>
    <w:rsid w:val="00E776A7"/>
    <w:rsid w:val="00E801D4"/>
    <w:rsid w:val="00E81D4C"/>
    <w:rsid w:val="00E82061"/>
    <w:rsid w:val="00E84F5D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0D5F"/>
    <w:rsid w:val="00EA10AE"/>
    <w:rsid w:val="00EA201B"/>
    <w:rsid w:val="00EA3DEF"/>
    <w:rsid w:val="00EA4A79"/>
    <w:rsid w:val="00EA5F19"/>
    <w:rsid w:val="00EA634D"/>
    <w:rsid w:val="00EA667F"/>
    <w:rsid w:val="00EB0EDB"/>
    <w:rsid w:val="00EB2232"/>
    <w:rsid w:val="00EB369D"/>
    <w:rsid w:val="00EB3872"/>
    <w:rsid w:val="00EB3ED9"/>
    <w:rsid w:val="00EB4044"/>
    <w:rsid w:val="00EB66A0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0AD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1D42"/>
    <w:rsid w:val="00F340C4"/>
    <w:rsid w:val="00F34F14"/>
    <w:rsid w:val="00F36688"/>
    <w:rsid w:val="00F37994"/>
    <w:rsid w:val="00F40F1B"/>
    <w:rsid w:val="00F41CB1"/>
    <w:rsid w:val="00F4236B"/>
    <w:rsid w:val="00F42644"/>
    <w:rsid w:val="00F4356B"/>
    <w:rsid w:val="00F43644"/>
    <w:rsid w:val="00F445B0"/>
    <w:rsid w:val="00F45158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2443"/>
    <w:rsid w:val="00FA33F3"/>
    <w:rsid w:val="00FA3667"/>
    <w:rsid w:val="00FA3D51"/>
    <w:rsid w:val="00FA436C"/>
    <w:rsid w:val="00FB1C63"/>
    <w:rsid w:val="00FB2C47"/>
    <w:rsid w:val="00FB34FD"/>
    <w:rsid w:val="00FB3F09"/>
    <w:rsid w:val="00FB75B2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4B1BF4F7-56B3-4721-80F4-F3CE67A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6AEC-CED0-400F-8087-CB3D7E638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1F466-1174-4C5C-917B-2FE0F2EF1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DAA8E4-AB15-4C62-9477-711398B34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B6121-7B03-40DD-823C-24A4260FE2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B6120C-5BE6-489B-B870-CCDC7EE140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BDCAFC-E7C5-4982-A624-4B8A19D3E5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5D44F71-CD16-4341-8989-B9DFCF60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Цепенок Ирина Вениаминовна</cp:lastModifiedBy>
  <cp:revision>57</cp:revision>
  <cp:lastPrinted>2023-09-29T06:11:00Z</cp:lastPrinted>
  <dcterms:created xsi:type="dcterms:W3CDTF">2023-06-20T06:43:00Z</dcterms:created>
  <dcterms:modified xsi:type="dcterms:W3CDTF">2024-07-01T10:07:00Z</dcterms:modified>
</cp:coreProperties>
</file>