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96C4" w14:textId="77777777" w:rsidR="006423B3" w:rsidRPr="00D45624" w:rsidRDefault="001C4F75" w:rsidP="00A7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624">
        <w:rPr>
          <w:rFonts w:ascii="Times New Roman" w:eastAsia="Times New Roman" w:hAnsi="Times New Roman" w:cs="Times New Roman"/>
          <w:b/>
          <w:sz w:val="26"/>
          <w:szCs w:val="26"/>
        </w:rPr>
        <w:t>Описание объекта закупки</w:t>
      </w:r>
    </w:p>
    <w:p w14:paraId="6A7B9CE4" w14:textId="1A9D4D7C" w:rsidR="006423B3" w:rsidRPr="00D45624" w:rsidRDefault="00284356" w:rsidP="00D23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624">
        <w:rPr>
          <w:rFonts w:ascii="Times New Roman" w:eastAsia="Times New Roman" w:hAnsi="Times New Roman" w:cs="Times New Roman"/>
          <w:b/>
          <w:sz w:val="26"/>
          <w:szCs w:val="26"/>
        </w:rPr>
        <w:t xml:space="preserve">Выполнение работ по изготовлению </w:t>
      </w:r>
      <w:r w:rsidR="00147237" w:rsidRPr="00D45624">
        <w:rPr>
          <w:rFonts w:ascii="Times New Roman" w:eastAsia="Times New Roman" w:hAnsi="Times New Roman" w:cs="Times New Roman"/>
          <w:b/>
          <w:sz w:val="26"/>
          <w:szCs w:val="26"/>
        </w:rPr>
        <w:t>протезов</w:t>
      </w:r>
      <w:r w:rsidR="00D23168" w:rsidRPr="00D456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5A00" w:rsidRPr="00D45624">
        <w:rPr>
          <w:rFonts w:ascii="Times New Roman" w:eastAsia="Times New Roman" w:hAnsi="Times New Roman" w:cs="Times New Roman"/>
          <w:b/>
          <w:sz w:val="26"/>
          <w:szCs w:val="26"/>
        </w:rPr>
        <w:t>в целях социального обеспечения граждан</w:t>
      </w:r>
    </w:p>
    <w:p w14:paraId="39511322" w14:textId="77777777" w:rsidR="00D97E5D" w:rsidRPr="00D45624" w:rsidRDefault="00D97E5D" w:rsidP="00FD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544C90" w14:textId="77777777" w:rsidR="00F90613" w:rsidRPr="00D45624" w:rsidRDefault="00F90613" w:rsidP="00F90613">
      <w:pPr>
        <w:pStyle w:val="text"/>
        <w:widowControl w:val="0"/>
        <w:tabs>
          <w:tab w:val="left" w:pos="2783"/>
        </w:tabs>
        <w:suppressAutoHyphens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09D4CE" w14:textId="77777777" w:rsidR="00F90613" w:rsidRPr="00D45624" w:rsidRDefault="00F90613" w:rsidP="00F90613">
      <w:pPr>
        <w:pStyle w:val="text"/>
        <w:widowControl w:val="0"/>
        <w:tabs>
          <w:tab w:val="left" w:pos="2783"/>
        </w:tabs>
        <w:suppressAutoHyphens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24">
        <w:rPr>
          <w:rFonts w:ascii="Times New Roman" w:hAnsi="Times New Roman" w:cs="Times New Roman"/>
          <w:b/>
          <w:sz w:val="24"/>
          <w:szCs w:val="24"/>
        </w:rPr>
        <w:t>Требования к качеству работ</w:t>
      </w:r>
    </w:p>
    <w:p w14:paraId="0635A7ED" w14:textId="77777777" w:rsidR="00F90613" w:rsidRPr="00D45624" w:rsidRDefault="00F90613" w:rsidP="00F906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 xml:space="preserve">Протезы должны соответствовать ГОСТ 51819-2012 «Протезирование и </w:t>
      </w:r>
      <w:proofErr w:type="spellStart"/>
      <w:r w:rsidRPr="00D45624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Pr="00D45624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 Термины и определения», ГОСТ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14:paraId="37ED1224" w14:textId="77777777" w:rsidR="00F90613" w:rsidRPr="00D45624" w:rsidRDefault="00F90613" w:rsidP="00F90613">
      <w:pPr>
        <w:pStyle w:val="text"/>
        <w:widowControl w:val="0"/>
        <w:suppressAutoHyphens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24">
        <w:rPr>
          <w:rFonts w:ascii="Times New Roman" w:hAnsi="Times New Roman" w:cs="Times New Roman"/>
          <w:b/>
          <w:sz w:val="24"/>
          <w:szCs w:val="24"/>
        </w:rPr>
        <w:t>Требования к техническим характеристикам</w:t>
      </w:r>
    </w:p>
    <w:p w14:paraId="1CDDC8FF" w14:textId="721E6A21" w:rsidR="00F90613" w:rsidRPr="00D45624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 xml:space="preserve">Протезы должны соответствовать требованиям ГОСТ ИСО 10993-1-2021, ГОСТ ИСО 10993-5-2011, ГОСТ ИСО 10993-10-2011 «Изделия медицинские. Оценка биологического действия медицинских изделий» часть 1. Оценка и исследования; часть 5. Исследования на </w:t>
      </w:r>
      <w:proofErr w:type="spellStart"/>
      <w:r w:rsidRPr="00D45624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D45624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D4562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45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624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D45624">
        <w:rPr>
          <w:rFonts w:ascii="Times New Roman" w:hAnsi="Times New Roman" w:cs="Times New Roman"/>
          <w:sz w:val="24"/>
          <w:szCs w:val="24"/>
        </w:rPr>
        <w:t xml:space="preserve">; часть.10 Исследования раздражающего и сенсибилизирующего действия». ГОСТ 51632-2021 «Технические средства реабилитации людей с ограничениями жизнедеятельности. Общие технические требования и методы испытаний». </w:t>
      </w:r>
      <w:r w:rsidR="000D1C49" w:rsidRPr="00D45624">
        <w:rPr>
          <w:rFonts w:ascii="Times New Roman" w:hAnsi="Times New Roman" w:cs="Times New Roman"/>
          <w:sz w:val="24"/>
          <w:szCs w:val="24"/>
        </w:rPr>
        <w:t xml:space="preserve">ГОСТ Р 52770-2023 </w:t>
      </w:r>
      <w:r w:rsidRPr="00D45624">
        <w:rPr>
          <w:rFonts w:ascii="Times New Roman" w:hAnsi="Times New Roman" w:cs="Times New Roman"/>
          <w:sz w:val="24"/>
          <w:szCs w:val="24"/>
        </w:rPr>
        <w:t>«</w:t>
      </w:r>
      <w:r w:rsidR="000D1C49" w:rsidRPr="00D45624">
        <w:rPr>
          <w:rFonts w:ascii="Times New Roman" w:hAnsi="Times New Roman" w:cs="Times New Roman"/>
          <w:sz w:val="24"/>
          <w:szCs w:val="24"/>
        </w:rPr>
        <w:t>Изделия медицинские. Система оценки биологического действия. Общие требования безопасности</w:t>
      </w:r>
      <w:r w:rsidRPr="00D45624">
        <w:rPr>
          <w:rFonts w:ascii="Times New Roman" w:hAnsi="Times New Roman" w:cs="Times New Roman"/>
          <w:sz w:val="24"/>
          <w:szCs w:val="24"/>
        </w:rPr>
        <w:t xml:space="preserve">». ГОСТ Р ИСО 22523-2007 «Протезы конечностей и </w:t>
      </w:r>
      <w:proofErr w:type="spellStart"/>
      <w:r w:rsidRPr="00D45624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D45624">
        <w:rPr>
          <w:rFonts w:ascii="Times New Roman" w:hAnsi="Times New Roman" w:cs="Times New Roman"/>
          <w:sz w:val="24"/>
          <w:szCs w:val="24"/>
        </w:rPr>
        <w:t xml:space="preserve"> наружные. Требования и методы испытаний».</w:t>
      </w:r>
    </w:p>
    <w:p w14:paraId="29E83647" w14:textId="77777777" w:rsidR="00F90613" w:rsidRPr="00D45624" w:rsidRDefault="00F90613" w:rsidP="00F906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24">
        <w:rPr>
          <w:rFonts w:ascii="Times New Roman" w:hAnsi="Times New Roman" w:cs="Times New Roman"/>
          <w:b/>
          <w:sz w:val="24"/>
          <w:szCs w:val="24"/>
        </w:rPr>
        <w:t>Требования к функциональным характеристикам</w:t>
      </w:r>
    </w:p>
    <w:p w14:paraId="4C771064" w14:textId="77777777" w:rsidR="00F90613" w:rsidRPr="00D45624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>Выполняемые работы по изготовлению протезов для инвалидов должны содержать комплекс мероприятий проводимых с пациентами, имеющими дефекты опорно-двигательного аппарата, в целях восстановления или компенсации ограничений их жизнедеятельности.</w:t>
      </w:r>
    </w:p>
    <w:p w14:paraId="0EBCBAED" w14:textId="77777777" w:rsidR="00F90613" w:rsidRPr="00D45624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 xml:space="preserve">Работы по проведению комплекса мероприятий, должны быть направлены на частичное восстановление опорно-двигательных функций и устранение косметических дефектов нижних конечностей инвалидов с помощью протезов. </w:t>
      </w:r>
    </w:p>
    <w:p w14:paraId="51E65759" w14:textId="77777777" w:rsidR="00F90613" w:rsidRPr="00D45624" w:rsidRDefault="00F90613" w:rsidP="00F906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24">
        <w:rPr>
          <w:rFonts w:ascii="Times New Roman" w:hAnsi="Times New Roman" w:cs="Times New Roman"/>
          <w:b/>
          <w:sz w:val="24"/>
          <w:szCs w:val="24"/>
        </w:rPr>
        <w:t>Требования к размерам, маркировке, упаковке, транспортированию и хранению изделий</w:t>
      </w:r>
    </w:p>
    <w:p w14:paraId="0CB1DAC2" w14:textId="77777777" w:rsidR="00F90613" w:rsidRPr="00D45624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>Маркировка, упаковка, транспортирование и хранение изделий должны соответствовать требованиям ГОСТ Р 51632-2021 «Технические средства реабилитации людей с ограничениями жизнедеятельности Общие технические требования и методы испытаний»</w:t>
      </w:r>
    </w:p>
    <w:p w14:paraId="1E220DC2" w14:textId="77777777" w:rsidR="00F90613" w:rsidRPr="00D45624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>При необходимости отправка протезов к месту нахождения инвалидов должна осуществляться с соблюдением требований ГОСТ 20790-93 «Приборы аппараты и оборудование медицинские. Общие технические условия». 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14:paraId="2FA5BDA3" w14:textId="77777777" w:rsidR="00F90613" w:rsidRPr="00D45624" w:rsidRDefault="00F90613" w:rsidP="00F906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24">
        <w:rPr>
          <w:rFonts w:ascii="Times New Roman" w:hAnsi="Times New Roman" w:cs="Times New Roman"/>
          <w:b/>
          <w:sz w:val="24"/>
          <w:szCs w:val="24"/>
        </w:rPr>
        <w:t>Требование к результатам работ</w:t>
      </w:r>
    </w:p>
    <w:p w14:paraId="0468DE60" w14:textId="77777777" w:rsidR="00F90613" w:rsidRPr="00D45624" w:rsidRDefault="00F90613" w:rsidP="00F906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 xml:space="preserve">Работы по изготовлению протезов для инвалидов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</w:t>
      </w:r>
      <w:r w:rsidRPr="00D45624">
        <w:rPr>
          <w:rFonts w:ascii="Times New Roman" w:hAnsi="Times New Roman" w:cs="Times New Roman"/>
          <w:sz w:val="24"/>
          <w:szCs w:val="24"/>
        </w:rPr>
        <w:lastRenderedPageBreak/>
        <w:t>благоприятного течения болезни. Работы по изготовлению протезов для инвалидов должны быть выполнены с надлежащим качеством и в установленные сроки.</w:t>
      </w:r>
    </w:p>
    <w:p w14:paraId="7CFBBFAB" w14:textId="77777777" w:rsidR="00F90613" w:rsidRPr="00D45624" w:rsidRDefault="00F90613" w:rsidP="00F90613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24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 выполнения работ</w:t>
      </w:r>
    </w:p>
    <w:p w14:paraId="60F4EC05" w14:textId="77777777" w:rsidR="00F90613" w:rsidRPr="00D45624" w:rsidRDefault="00F90613" w:rsidP="00F906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>Срок пользования протезами нижних конечностей должен быть не менее минимального срока пользования, установленного приказом Минтруда и соцзащиты РФ от 05.03.2020 № 107н.</w:t>
      </w:r>
    </w:p>
    <w:p w14:paraId="2F0F610C" w14:textId="77777777" w:rsidR="00F90613" w:rsidRPr="00D45624" w:rsidRDefault="00F90613" w:rsidP="00F906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>Гарантийный срок на изделие должен составлять не менее 12 месяцев со дня выдачи Изделия Получателю.</w:t>
      </w:r>
    </w:p>
    <w:p w14:paraId="4542B529" w14:textId="77777777" w:rsidR="00F90613" w:rsidRPr="00D45624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b/>
          <w:sz w:val="24"/>
          <w:szCs w:val="24"/>
        </w:rPr>
        <w:t>Место, условия и сроки выполнения работ</w:t>
      </w:r>
      <w:r w:rsidRPr="00D45624">
        <w:rPr>
          <w:rFonts w:ascii="Times New Roman" w:hAnsi="Times New Roman" w:cs="Times New Roman"/>
          <w:sz w:val="24"/>
          <w:szCs w:val="24"/>
        </w:rPr>
        <w:t>: Производить замеры по месту жительства Получателей или по согласованию с Получателями на территории Республики Крым. Выдать Изделие непосредственно Получателям по месту жительства или, по согласованию с Получателями, на территории Республики Крым, в течение 60 календарных дней с даты получения Реестров Исполнителем, на основании Направления Заказчика.</w:t>
      </w:r>
    </w:p>
    <w:p w14:paraId="6FD294CF" w14:textId="77777777" w:rsidR="00F90613" w:rsidRPr="00D45624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24">
        <w:rPr>
          <w:rFonts w:ascii="Times New Roman" w:hAnsi="Times New Roman" w:cs="Times New Roman"/>
          <w:sz w:val="24"/>
          <w:szCs w:val="24"/>
        </w:rPr>
        <w:t>В случае если выполнение работ по изготовлению протезов для инвалидов включает проведение медицинских мероприятий, то выполнение таких работ должно осуществляться при наличии у Исполнителя и (или) привлекаемого им Соисполнителя действующей лицензии на осуществление медицинской деятельности в соответствии с положениями Федерального закона от 04.05.2011 № 99-ФЗ «О лицензировании отдельных видов деятельности». По требованию заказчика предоставлять копию указанной лицензии.</w:t>
      </w:r>
    </w:p>
    <w:p w14:paraId="0C38FD26" w14:textId="77777777" w:rsidR="00F90613" w:rsidRPr="00D45624" w:rsidRDefault="00F90613" w:rsidP="00FD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8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759"/>
        <w:gridCol w:w="5024"/>
        <w:gridCol w:w="1339"/>
      </w:tblGrid>
      <w:tr w:rsidR="00F31C55" w:rsidRPr="00D45624" w14:paraId="4C16E604" w14:textId="77777777" w:rsidTr="00143B69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221EB" w14:textId="5998AB76" w:rsidR="00F31C55" w:rsidRPr="00D45624" w:rsidRDefault="00F31C55" w:rsidP="00F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4562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7DC42" w14:textId="2136D2CF" w:rsidR="00F31C55" w:rsidRPr="00D45624" w:rsidRDefault="00F31C55" w:rsidP="00F33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4562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Наименование изделия</w:t>
            </w:r>
          </w:p>
          <w:p w14:paraId="23A9D92C" w14:textId="77777777" w:rsidR="00F31C55" w:rsidRPr="00D45624" w:rsidRDefault="00F31C55" w:rsidP="00F33BE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D36F0" w14:textId="77777777" w:rsidR="00F31C55" w:rsidRPr="00D45624" w:rsidRDefault="00F31C55" w:rsidP="007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4562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Функциональные характеристики изделия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179BE" w14:textId="77777777" w:rsidR="00F31C55" w:rsidRPr="00D45624" w:rsidRDefault="00F31C55" w:rsidP="00F33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4562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Количество</w:t>
            </w:r>
          </w:p>
          <w:p w14:paraId="6B183EB8" w14:textId="77777777" w:rsidR="00F31C55" w:rsidRPr="00D45624" w:rsidRDefault="00F31C55" w:rsidP="00F33BE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62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D4562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усл.ед</w:t>
            </w:r>
            <w:proofErr w:type="spellEnd"/>
            <w:r w:rsidRPr="00D4562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.)</w:t>
            </w:r>
          </w:p>
          <w:p w14:paraId="1C2B0ABD" w14:textId="77777777" w:rsidR="00F31C55" w:rsidRPr="00D45624" w:rsidRDefault="00F31C55" w:rsidP="00F33BE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31C55" w:rsidRPr="00D45624" w14:paraId="74F63287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7DC1D" w14:textId="50F6B3F5" w:rsidR="00F31C55" w:rsidRPr="00D45624" w:rsidRDefault="00F31C55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4CF27" w14:textId="371C2297" w:rsidR="00F31C55" w:rsidRPr="00D45624" w:rsidRDefault="00F31C55" w:rsidP="00A63B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8-07-05. </w:t>
            </w:r>
          </w:p>
          <w:p w14:paraId="258309FC" w14:textId="188BB342" w:rsidR="00F31C55" w:rsidRPr="00D45624" w:rsidRDefault="00F31C55" w:rsidP="00A63B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>Протез бедра для купания</w:t>
            </w:r>
          </w:p>
          <w:p w14:paraId="7E243195" w14:textId="3297A4EE" w:rsidR="00F31C55" w:rsidRPr="00D45624" w:rsidRDefault="00F31C55" w:rsidP="00A63B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F20BB" w14:textId="77777777" w:rsidR="00F31C55" w:rsidRPr="00D45624" w:rsidRDefault="00F31C55" w:rsidP="00AE2A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Приёмная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термопласт. Без косметической оболочки и облицовки, или с косметической оболочкой и облицовкой (в зависимости от потребности получателя). Крепление протеза вакуумное или поясное или при помощи бандажа (в зависимости от потребности получателя). Регулировочно – соединительное устройство влагостойкое и соответствует весу инвалида. Стопа со средней степенью энергосбережения </w:t>
            </w:r>
            <w:proofErr w:type="spellStart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имееет</w:t>
            </w:r>
            <w:proofErr w:type="spellEnd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поверхность с защитой от проскальзывания, позволяющей передвигаться по влажной и скользкой поверхности. Коленный модуль одноосный с ручным замком или многоосный полицентрический с возможностью замыкания (в зависимости от потребности получателя).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78CAA" w14:textId="77777777" w:rsidR="00F31C55" w:rsidRPr="00D45624" w:rsidRDefault="00F31C55" w:rsidP="00A63B1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D45624" w14:paraId="7765EF1F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FDB8C" w14:textId="387EC0C5" w:rsidR="00F31C55" w:rsidRPr="00D45624" w:rsidRDefault="00143B6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83E00" w14:textId="64987726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8-07-10. </w:t>
            </w:r>
          </w:p>
          <w:p w14:paraId="23FD4D6C" w14:textId="13BF7652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>Протез бедра модульный, в том числе при врожденном недоразвитии</w:t>
            </w:r>
          </w:p>
          <w:p w14:paraId="7514E4FA" w14:textId="38D8AF1E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1373E" w14:textId="2560A3C8" w:rsidR="00F31C55" w:rsidRPr="00173773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lastRenderedPageBreak/>
              <w:t xml:space="preserve">Протез бедра модульный с коленным шарниром замкового типа. Приёмная гильза индивидуальная (одна пробная гильза). Материал индивидуальной постоянной гильзы литьевой слоистый пластик на основе акриловых смол. Косметическая оболочка полиуретановая. Косметическое покрытие облицовки – чулки ортопедические </w:t>
            </w:r>
            <w:proofErr w:type="spellStart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перлоновые</w:t>
            </w:r>
            <w:proofErr w:type="spellEnd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. Крепление протеза поясное или при помощи бандажа (в зависимости от </w:t>
            </w: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lastRenderedPageBreak/>
              <w:t>потребности получателя). Регулировочно-соединительное устройство соответствует весу инвалида. Стопа, в зависимости от потребности получателя, типа ППУ или стопа типа SACH или стопа с голеностопным шарниром, подвижным в сагиттальной плоскости, со сменным пяточным амортизатором.</w:t>
            </w:r>
          </w:p>
          <w:p w14:paraId="6CD11911" w14:textId="77777777" w:rsidR="00F31C55" w:rsidRPr="00173773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Протез укомплектован чехлами шерстяными и хлопчатобумажными в количестве 8 шт.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B8F52" w14:textId="77777777" w:rsidR="00F31C55" w:rsidRPr="00D45624" w:rsidRDefault="00F31C55" w:rsidP="007127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</w:tr>
      <w:tr w:rsidR="00F31C55" w:rsidRPr="00D45624" w14:paraId="35AD490B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7BCEC" w14:textId="6F0B768D" w:rsidR="00F31C55" w:rsidRPr="00D45624" w:rsidRDefault="00143B6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AE5FB" w14:textId="09367589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>8-07-10.</w:t>
            </w:r>
          </w:p>
          <w:p w14:paraId="1C937D69" w14:textId="0FC59EE2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 Протез бедра модульный, в том числе при врожденном недоразвитии</w:t>
            </w:r>
          </w:p>
          <w:p w14:paraId="478129F6" w14:textId="6BC2F494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3A533" w14:textId="79825583" w:rsidR="00F31C55" w:rsidRPr="00D45624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Протез бедра модульный с коленным шарниром замкового типа. Приёмная гильза индивидуальная (одна пробная гильза). Материал индивидуальной постоянной гильзы литьевой слоистый пластик на основе акриловых смол. Косметическая оболочка полиуретановая. Косметическое покрытие облицовки – чулки ортопедические </w:t>
            </w:r>
            <w:proofErr w:type="spellStart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перлоновые</w:t>
            </w:r>
            <w:proofErr w:type="spellEnd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. Крепление протеза при помощи силиконового лайнера замкового или вакуумного типа (в зависимости от потребностей получателя). Регулировочно-соединительное устройство соответствует весу инвалида. Стопа типа SACH или стопа с голеностопным шарниром, подвижным в сагиттальной плоскости, со сменным пяточным амортизатором (в зависимости от потребности получателя)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55F67" w14:textId="77777777" w:rsidR="00F31C55" w:rsidRPr="00D45624" w:rsidRDefault="00F31C55" w:rsidP="007127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D45624" w14:paraId="61D809E1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C965B" w14:textId="3559236F" w:rsidR="00F31C55" w:rsidRPr="00D45624" w:rsidRDefault="00143B6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D0FA2" w14:textId="20276D66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8-07-10. </w:t>
            </w:r>
          </w:p>
          <w:p w14:paraId="53D7FD1E" w14:textId="11FD70ED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>Протез бедра модульный, в том числе при врожденном недоразвитии</w:t>
            </w:r>
          </w:p>
          <w:p w14:paraId="1157BC2A" w14:textId="312DB413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A3EE4" w14:textId="0D4CE711" w:rsidR="00F31C55" w:rsidRPr="00173773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Протез бедра модульный с коленным шарниром: механический полицентрический, с регулировкой </w:t>
            </w:r>
            <w:proofErr w:type="spellStart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подкосоустойчивости</w:t>
            </w:r>
            <w:proofErr w:type="spellEnd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или пневматический (в зависимости от потребности получателя). Приёмная гильза индивидуальная (одна пробная гильза). Материал индивидуальной постоянной гильзы литьевой слоистый пластик на основе акриловых смол. Косметическая оболочка полиуретановая.  Косметическое покрытие облицовки – чулки ортопедические </w:t>
            </w:r>
            <w:proofErr w:type="spellStart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перлоновые</w:t>
            </w:r>
            <w:proofErr w:type="spellEnd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. Крепление протеза мышечно-вакуумное или поясное или при помощи бандажа (в зависимости от потребности получателя). Регулировочно-соединительное устройство соответствует весу инвалида. Стопа, в зависимости от потребности получателя, типа SACH или 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плоскости, с двухступенчатой регулируемой пациентом высотой каблука. </w:t>
            </w:r>
          </w:p>
          <w:p w14:paraId="68ABB466" w14:textId="77777777" w:rsidR="00F31C55" w:rsidRPr="00173773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Протез укомплектован чехлами шерстяными и хлопчатобумажными в количестве 8 шт.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4ABC3" w14:textId="77777777" w:rsidR="00F31C55" w:rsidRPr="00D45624" w:rsidRDefault="00F31C55" w:rsidP="007127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D45624" w14:paraId="4B259B64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9E973" w14:textId="24130349" w:rsidR="00F31C55" w:rsidRPr="00D45624" w:rsidRDefault="00143B6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FAFB" w14:textId="4940F2A8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8-07-10. </w:t>
            </w:r>
          </w:p>
          <w:p w14:paraId="37FFE9D6" w14:textId="72664293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Протез бедра модульный, в том числе при </w:t>
            </w:r>
            <w:r w:rsidRPr="00D456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врожденном недоразвитии</w:t>
            </w:r>
          </w:p>
          <w:p w14:paraId="603B98FA" w14:textId="4161FC5E" w:rsidR="00F31C55" w:rsidRPr="00D45624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890C0" w14:textId="6E345A47" w:rsidR="00F31C55" w:rsidRPr="00173773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lastRenderedPageBreak/>
              <w:t xml:space="preserve">Протез бедра модульный с коленным шарниром: механический полицентрический, с регулировкой </w:t>
            </w:r>
            <w:proofErr w:type="spellStart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подкосоустойчивости</w:t>
            </w:r>
            <w:proofErr w:type="spellEnd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или пневматический (в зависимости от потребности получателя). Приёмная гильза индивидуальная (одна пробная гильза). Материал индивидуальной постоянной гильзы </w:t>
            </w: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lastRenderedPageBreak/>
              <w:t xml:space="preserve">литьевой слоистый пластик на основе акриловых смол. Косметическая оболочка полиуретановая.  Косметическое покрытие облицовки – чулки ортопедические </w:t>
            </w:r>
            <w:proofErr w:type="spellStart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перлоновые</w:t>
            </w:r>
            <w:proofErr w:type="spellEnd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. Крепление протеза мышечно-вакуумное или поясное или при помощи бандажа (в зависимости от потребности получателя). Регулировочно-соединительное устройство соответствует весу инвалида. Стопа карбоновая (</w:t>
            </w:r>
            <w:proofErr w:type="spellStart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углепластиковая</w:t>
            </w:r>
            <w:proofErr w:type="spellEnd"/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), динамичная, энергосберегающая с косметической оболочкой. </w:t>
            </w:r>
          </w:p>
          <w:p w14:paraId="6B85FF19" w14:textId="77777777" w:rsidR="00F31C55" w:rsidRPr="00173773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Протез укомплектован чехлами шерстяными и хлопчатобумажными в количестве 8 шт.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84AC3" w14:textId="77777777" w:rsidR="00F31C55" w:rsidRPr="00D45624" w:rsidRDefault="00F31C55" w:rsidP="007127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</w:tr>
      <w:tr w:rsidR="00F31C55" w:rsidRPr="00D45624" w14:paraId="08ABB531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8AC3" w14:textId="73B4D973" w:rsidR="00F31C55" w:rsidRPr="00D45624" w:rsidRDefault="00C2027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8ED84" w14:textId="6FA5E14F" w:rsidR="00F31C55" w:rsidRPr="00D45624" w:rsidRDefault="00F31C55" w:rsidP="001A71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>8-07-04.</w:t>
            </w:r>
          </w:p>
          <w:p w14:paraId="059AF312" w14:textId="1BDC8E96" w:rsidR="00F31C55" w:rsidRPr="00D45624" w:rsidRDefault="00F31C55" w:rsidP="001A71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 Протез голени для купания</w:t>
            </w:r>
          </w:p>
          <w:p w14:paraId="33537961" w14:textId="62272FED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529C" w14:textId="6710FA93" w:rsidR="00F31C55" w:rsidRPr="00D45624" w:rsidRDefault="00F31C55" w:rsidP="001A71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3773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Материал приемной гильзы: литьевой слоистый пластик на основе акриловых смол или термопластичный пластик. Допускается вкладная гильза из вспененных материалов. Без косметической оболочки, или с косметической оболочкой (в зависимости от потребности получателя). Крепление протеза осуществляется за счет формы приемной гильзы с дополнительным герметизирующим силиконовым наколенником. Стопа монолитная, влагостойкая, имеет поверхность с защитой от проскальзывания.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1F261" w14:textId="77777777" w:rsidR="00F31C55" w:rsidRPr="00D45624" w:rsidRDefault="00F31C55" w:rsidP="001A71B9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D45624" w14:paraId="6035A494" w14:textId="77777777" w:rsidTr="00143B69">
        <w:trPr>
          <w:trHeight w:val="71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5AC8D" w14:textId="35B0441B" w:rsidR="00F31C55" w:rsidRPr="00D45624" w:rsidRDefault="00C2027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BA202" w14:textId="19CEC845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8-07-09. </w:t>
            </w:r>
          </w:p>
          <w:p w14:paraId="3E52D917" w14:textId="2EE2FF98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>Протез голени модульный, в том числе при недоразвитии</w:t>
            </w:r>
          </w:p>
          <w:p w14:paraId="5AA916EC" w14:textId="3D0F6A6F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97E7BD" w14:textId="20108909" w:rsidR="00F31C55" w:rsidRPr="00ED1469" w:rsidRDefault="00F31C55" w:rsidP="00375913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Приёмная гильза индивидуальная (одна пробная гильза).  Материал индивидуальной приемной гильзы литьевой слоистый пластик на основе акриловых смол. Вкладная гильза из вспененных материалов. Формообразующая часть косметической оболочки - листовой поролон. Косметическое покрытие облицовки – чулки ортопедические </w:t>
            </w:r>
            <w:proofErr w:type="spellStart"/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перлоновые</w:t>
            </w:r>
            <w:proofErr w:type="spellEnd"/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. Крепление протеза осуществляется за счет формы приемной гильзы, без использования дополнительных элементов или вакуумное с герметизирующим силиконовым наколенником или с шинами и манжетой на бедро или поясное (в зависимости от потребности получателя). Регулировочно-соединительные устройства соответствуют весу инвалида. Стопа, в зависимости от индивидуальных потребностей получателя, типа ППУ или типа SACH или с голеностопным шарниром, подвижным в сагиттальной плоскости, со сменным пяточным амортизатором или стопа с голеностопным шарниром, со сменным пяточным амортизатором с двухступенчатой регулируемой пациентом высотой каблука. Протез укомплектован чехлами шерстяными и хлопчатобумажными в количестве 8 шт.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20597" w14:textId="77777777" w:rsidR="00F31C55" w:rsidRPr="00D45624" w:rsidRDefault="00F31C55" w:rsidP="00134EF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D45624" w14:paraId="55995537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243C2" w14:textId="473F3BF3" w:rsidR="00F31C55" w:rsidRPr="00D45624" w:rsidRDefault="00C20279" w:rsidP="00143B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42E07" w14:textId="02195A85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8-07-09. </w:t>
            </w:r>
          </w:p>
          <w:p w14:paraId="04F7B083" w14:textId="6516AB24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Протез голени модульный, в том числе при недоразвитии</w:t>
            </w:r>
          </w:p>
          <w:p w14:paraId="58819011" w14:textId="1372E810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0C632" w14:textId="4968A831" w:rsidR="00F31C55" w:rsidRPr="00D45624" w:rsidRDefault="00F31C55" w:rsidP="00134EF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lastRenderedPageBreak/>
              <w:t xml:space="preserve">Приёмная гильза индивидуальная (одна пробная гильза).  Материал индивидуальной приемной гильзы литьевой слоистый пластик на основе акриловых смол. </w:t>
            </w:r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lastRenderedPageBreak/>
              <w:t>Без косметической оболочки и облицовки, или с косметической оболочкой и облицовкой (в зависимости от потребности получателя). Крепление протеза при помощи полимерного чехла вакуумного типа с дополнительным герметизирующим силиконовым наколенником или полимерного чехла замкового типа (в зависимости от потребностей получателя). Регулировочно-соединительные устройства соответствуют весу получателя. Стопа, в зависимости от индивидуальных потребностей получателя, типа ППУ или типа SACH или с голеностопным шарниром, подвижным в сагиттальной плоскости, со сменным пяточным амортизатором или стопа с голеностопным шарниром, со сменным пяточным амортизатором с двухступенчатой регулируемой пациентом высотой каблука.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06D31" w14:textId="77777777" w:rsidR="00F31C55" w:rsidRPr="00D45624" w:rsidRDefault="00F31C55" w:rsidP="00134EF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</w:tr>
      <w:tr w:rsidR="00F31C55" w:rsidRPr="00D45624" w14:paraId="641FEF98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2CC60" w14:textId="708294B9" w:rsidR="00F31C55" w:rsidRPr="00D45624" w:rsidRDefault="00C2027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304C" w14:textId="72FEDC35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 xml:space="preserve">8-07-01. </w:t>
            </w:r>
          </w:p>
          <w:p w14:paraId="214CB2E5" w14:textId="77F9DAA1" w:rsidR="00F31C55" w:rsidRPr="00D45624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hAnsi="Times New Roman" w:cs="Times New Roman"/>
                <w:sz w:val="21"/>
                <w:szCs w:val="21"/>
              </w:rPr>
              <w:t>Протез стопы</w:t>
            </w:r>
          </w:p>
          <w:p w14:paraId="46F584B9" w14:textId="77777777" w:rsidR="00F31C55" w:rsidRPr="00D45624" w:rsidRDefault="00F31C55" w:rsidP="00F65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17A58" w14:textId="77777777" w:rsidR="00F31C55" w:rsidRPr="00D45624" w:rsidRDefault="00F31C55" w:rsidP="00134EF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Протез стопы. Приёмная гильза </w:t>
            </w:r>
            <w:proofErr w:type="gramStart"/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индивидуальная  изготавливаться</w:t>
            </w:r>
            <w:proofErr w:type="gramEnd"/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по слепку с культи инвалида (одна пробная гильза из </w:t>
            </w:r>
            <w:proofErr w:type="spellStart"/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термолина</w:t>
            </w:r>
            <w:proofErr w:type="spellEnd"/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). Материал индивидуальной постоянной гильзы слоистый пластик на основе акриловых смол. Вкладная гильза из вспененных материалов. Крепление протеза осуществляется за счет формы приемной гильзы, при необходимости с использованием дополнительных элементов. Стопа с малой монтажной высотой для пациентов с ампутацией по Сайму или стопа с чрезвычайно малой монтажной высотой, которая подходит для пациентов с частичной ампутацией стопы, а также при ампутации по </w:t>
            </w:r>
            <w:proofErr w:type="spellStart"/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Шопару</w:t>
            </w:r>
            <w:proofErr w:type="spellEnd"/>
            <w:r w:rsidRPr="00ED1469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, Пирогову или Сайму.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F6EE9" w14:textId="77777777" w:rsidR="00F31C55" w:rsidRPr="00D45624" w:rsidRDefault="00F31C55" w:rsidP="00134EF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45624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</w:tbl>
    <w:p w14:paraId="3A8FD356" w14:textId="77777777" w:rsidR="0073252A" w:rsidRPr="00E22B39" w:rsidRDefault="0073252A" w:rsidP="00D2316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252A" w:rsidRPr="00E22B39" w:rsidSect="001A7044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2032C" w14:textId="77777777" w:rsidR="0098206D" w:rsidRDefault="0098206D" w:rsidP="00024E47">
      <w:pPr>
        <w:spacing w:after="0" w:line="240" w:lineRule="auto"/>
      </w:pPr>
      <w:r>
        <w:separator/>
      </w:r>
    </w:p>
  </w:endnote>
  <w:endnote w:type="continuationSeparator" w:id="0">
    <w:p w14:paraId="1DDAA170" w14:textId="77777777" w:rsidR="0098206D" w:rsidRDefault="0098206D" w:rsidP="0002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C2C91" w14:textId="77777777" w:rsidR="0098206D" w:rsidRDefault="0098206D" w:rsidP="00024E47">
      <w:pPr>
        <w:spacing w:after="0" w:line="240" w:lineRule="auto"/>
      </w:pPr>
      <w:r>
        <w:separator/>
      </w:r>
    </w:p>
  </w:footnote>
  <w:footnote w:type="continuationSeparator" w:id="0">
    <w:p w14:paraId="216E6F43" w14:textId="77777777" w:rsidR="0098206D" w:rsidRDefault="0098206D" w:rsidP="0002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35573"/>
      <w:docPartObj>
        <w:docPartGallery w:val="Page Numbers (Top of Page)"/>
        <w:docPartUnique/>
      </w:docPartObj>
    </w:sdtPr>
    <w:sdtEndPr/>
    <w:sdtContent>
      <w:p w14:paraId="69438E25" w14:textId="77777777" w:rsidR="00A63B14" w:rsidRDefault="00A63B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469">
          <w:rPr>
            <w:noProof/>
          </w:rPr>
          <w:t>4</w:t>
        </w:r>
        <w:r>
          <w:fldChar w:fldCharType="end"/>
        </w:r>
      </w:p>
    </w:sdtContent>
  </w:sdt>
  <w:p w14:paraId="5FB0FDFA" w14:textId="77777777" w:rsidR="00A63B14" w:rsidRDefault="00A63B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77"/>
    <w:multiLevelType w:val="hybridMultilevel"/>
    <w:tmpl w:val="00004402"/>
    <w:lvl w:ilvl="0" w:tplc="000018D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E8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</w:lvl>
    <w:lvl w:ilvl="2" w:tplc="0000503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F2"/>
    <w:multiLevelType w:val="hybridMultilevel"/>
    <w:tmpl w:val="00004944"/>
    <w:lvl w:ilvl="0" w:tplc="00002E4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1E"/>
    <w:multiLevelType w:val="hybridMultilevel"/>
    <w:tmpl w:val="00002833"/>
    <w:lvl w:ilvl="0" w:tplc="0000787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49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B0C">
      <w:start w:val="3"/>
      <w:numFmt w:val="decimal"/>
      <w:lvlText w:val="10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7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5E14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2E40C2E"/>
    <w:multiLevelType w:val="multilevel"/>
    <w:tmpl w:val="C6623C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513634C"/>
    <w:multiLevelType w:val="multilevel"/>
    <w:tmpl w:val="BBB469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850112A"/>
    <w:multiLevelType w:val="multilevel"/>
    <w:tmpl w:val="41ACF2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DDE005D"/>
    <w:multiLevelType w:val="multilevel"/>
    <w:tmpl w:val="924CDA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F5C36C1"/>
    <w:multiLevelType w:val="multilevel"/>
    <w:tmpl w:val="78282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26358"/>
    <w:multiLevelType w:val="hybridMultilevel"/>
    <w:tmpl w:val="AD007844"/>
    <w:lvl w:ilvl="0" w:tplc="A384AC9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DB0392"/>
    <w:multiLevelType w:val="multilevel"/>
    <w:tmpl w:val="5E963F3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EAC3647"/>
    <w:multiLevelType w:val="hybridMultilevel"/>
    <w:tmpl w:val="B7D28A42"/>
    <w:lvl w:ilvl="0" w:tplc="33E0667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F07B7E"/>
    <w:multiLevelType w:val="multilevel"/>
    <w:tmpl w:val="B2A84A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44058F8"/>
    <w:multiLevelType w:val="multilevel"/>
    <w:tmpl w:val="37E01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7FA63A2"/>
    <w:multiLevelType w:val="multilevel"/>
    <w:tmpl w:val="09E29E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CD86897"/>
    <w:multiLevelType w:val="multilevel"/>
    <w:tmpl w:val="68A86F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22C56BC"/>
    <w:multiLevelType w:val="multilevel"/>
    <w:tmpl w:val="82848D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56332B8"/>
    <w:multiLevelType w:val="multilevel"/>
    <w:tmpl w:val="FE581C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785818E3"/>
    <w:multiLevelType w:val="multilevel"/>
    <w:tmpl w:val="C0F63BC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7D736984"/>
    <w:multiLevelType w:val="multilevel"/>
    <w:tmpl w:val="0E4CF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cs="Times New Roman" w:hint="default"/>
        <w:color w:val="000000"/>
      </w:rPr>
    </w:lvl>
  </w:abstractNum>
  <w:abstractNum w:abstractNumId="21">
    <w:nsid w:val="7E8E6631"/>
    <w:multiLevelType w:val="multilevel"/>
    <w:tmpl w:val="BAE46FB4"/>
    <w:lvl w:ilvl="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>
    <w:nsid w:val="7F1D3EFA"/>
    <w:multiLevelType w:val="multilevel"/>
    <w:tmpl w:val="BAE46FB4"/>
    <w:lvl w:ilvl="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0"/>
  </w:num>
  <w:num w:numId="5">
    <w:abstractNumId w:val="3"/>
  </w:num>
  <w:num w:numId="6">
    <w:abstractNumId w:val="16"/>
  </w:num>
  <w:num w:numId="7">
    <w:abstractNumId w:val="5"/>
  </w:num>
  <w:num w:numId="8">
    <w:abstractNumId w:val="17"/>
  </w:num>
  <w:num w:numId="9">
    <w:abstractNumId w:val="6"/>
  </w:num>
  <w:num w:numId="10">
    <w:abstractNumId w:val="15"/>
  </w:num>
  <w:num w:numId="11">
    <w:abstractNumId w:val="4"/>
  </w:num>
  <w:num w:numId="12">
    <w:abstractNumId w:val="2"/>
  </w:num>
  <w:num w:numId="13">
    <w:abstractNumId w:val="21"/>
  </w:num>
  <w:num w:numId="14">
    <w:abstractNumId w:val="22"/>
  </w:num>
  <w:num w:numId="15">
    <w:abstractNumId w:val="13"/>
  </w:num>
  <w:num w:numId="16">
    <w:abstractNumId w:val="8"/>
  </w:num>
  <w:num w:numId="17">
    <w:abstractNumId w:val="7"/>
  </w:num>
  <w:num w:numId="18">
    <w:abstractNumId w:val="11"/>
  </w:num>
  <w:num w:numId="19">
    <w:abstractNumId w:val="19"/>
  </w:num>
  <w:num w:numId="20">
    <w:abstractNumId w:val="14"/>
  </w:num>
  <w:num w:numId="21">
    <w:abstractNumId w:val="18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B3"/>
    <w:rsid w:val="00010D4F"/>
    <w:rsid w:val="00015C71"/>
    <w:rsid w:val="000174CA"/>
    <w:rsid w:val="0002099C"/>
    <w:rsid w:val="00024E47"/>
    <w:rsid w:val="000251E8"/>
    <w:rsid w:val="00025EE4"/>
    <w:rsid w:val="000340C0"/>
    <w:rsid w:val="00034E02"/>
    <w:rsid w:val="0003501D"/>
    <w:rsid w:val="000400C5"/>
    <w:rsid w:val="00040A54"/>
    <w:rsid w:val="00041203"/>
    <w:rsid w:val="00043613"/>
    <w:rsid w:val="0004662E"/>
    <w:rsid w:val="00046F4E"/>
    <w:rsid w:val="0005366E"/>
    <w:rsid w:val="0005389F"/>
    <w:rsid w:val="0005705F"/>
    <w:rsid w:val="0005716C"/>
    <w:rsid w:val="00064B27"/>
    <w:rsid w:val="0006604E"/>
    <w:rsid w:val="00070FE3"/>
    <w:rsid w:val="000742A4"/>
    <w:rsid w:val="00075A88"/>
    <w:rsid w:val="00084A0F"/>
    <w:rsid w:val="00092629"/>
    <w:rsid w:val="000A4B85"/>
    <w:rsid w:val="000B5649"/>
    <w:rsid w:val="000B5D60"/>
    <w:rsid w:val="000B74F1"/>
    <w:rsid w:val="000C1E03"/>
    <w:rsid w:val="000D0746"/>
    <w:rsid w:val="000D136E"/>
    <w:rsid w:val="000D1C49"/>
    <w:rsid w:val="000D7667"/>
    <w:rsid w:val="000E4665"/>
    <w:rsid w:val="000F4E7C"/>
    <w:rsid w:val="001040BB"/>
    <w:rsid w:val="001069CD"/>
    <w:rsid w:val="001103BA"/>
    <w:rsid w:val="001115AF"/>
    <w:rsid w:val="001115D9"/>
    <w:rsid w:val="00113443"/>
    <w:rsid w:val="001159A0"/>
    <w:rsid w:val="001161F8"/>
    <w:rsid w:val="00120D03"/>
    <w:rsid w:val="0012368A"/>
    <w:rsid w:val="00127719"/>
    <w:rsid w:val="00131694"/>
    <w:rsid w:val="00133F55"/>
    <w:rsid w:val="00134EF8"/>
    <w:rsid w:val="001364AB"/>
    <w:rsid w:val="00136D4A"/>
    <w:rsid w:val="00143B69"/>
    <w:rsid w:val="00147083"/>
    <w:rsid w:val="00147237"/>
    <w:rsid w:val="0014749A"/>
    <w:rsid w:val="001523C0"/>
    <w:rsid w:val="00155730"/>
    <w:rsid w:val="00155E07"/>
    <w:rsid w:val="00160104"/>
    <w:rsid w:val="00161654"/>
    <w:rsid w:val="00166EE9"/>
    <w:rsid w:val="001675AB"/>
    <w:rsid w:val="00173773"/>
    <w:rsid w:val="00173E28"/>
    <w:rsid w:val="00174153"/>
    <w:rsid w:val="00174E96"/>
    <w:rsid w:val="00176DBC"/>
    <w:rsid w:val="001773B4"/>
    <w:rsid w:val="00182E1D"/>
    <w:rsid w:val="00183647"/>
    <w:rsid w:val="0018517C"/>
    <w:rsid w:val="00192932"/>
    <w:rsid w:val="0019488E"/>
    <w:rsid w:val="00194B03"/>
    <w:rsid w:val="001A62E8"/>
    <w:rsid w:val="001A7044"/>
    <w:rsid w:val="001A71B9"/>
    <w:rsid w:val="001B4752"/>
    <w:rsid w:val="001C2F02"/>
    <w:rsid w:val="001C4F75"/>
    <w:rsid w:val="001D16CE"/>
    <w:rsid w:val="001D5A80"/>
    <w:rsid w:val="001E0D6B"/>
    <w:rsid w:val="001E6B46"/>
    <w:rsid w:val="001F12E1"/>
    <w:rsid w:val="0020271B"/>
    <w:rsid w:val="0021184D"/>
    <w:rsid w:val="002125FC"/>
    <w:rsid w:val="0021712E"/>
    <w:rsid w:val="0021742A"/>
    <w:rsid w:val="002240B5"/>
    <w:rsid w:val="002300AC"/>
    <w:rsid w:val="00232DF3"/>
    <w:rsid w:val="002341AF"/>
    <w:rsid w:val="00234926"/>
    <w:rsid w:val="00240E54"/>
    <w:rsid w:val="00250CED"/>
    <w:rsid w:val="00261D99"/>
    <w:rsid w:val="00267931"/>
    <w:rsid w:val="00275221"/>
    <w:rsid w:val="00282016"/>
    <w:rsid w:val="00284356"/>
    <w:rsid w:val="002855C2"/>
    <w:rsid w:val="00291FA3"/>
    <w:rsid w:val="0029425F"/>
    <w:rsid w:val="002A5584"/>
    <w:rsid w:val="002A5EF9"/>
    <w:rsid w:val="002B4413"/>
    <w:rsid w:val="002B65C3"/>
    <w:rsid w:val="002B6DCF"/>
    <w:rsid w:val="002C4DB2"/>
    <w:rsid w:val="002D0B8F"/>
    <w:rsid w:val="002D4075"/>
    <w:rsid w:val="002D6598"/>
    <w:rsid w:val="002E07B7"/>
    <w:rsid w:val="002E0E74"/>
    <w:rsid w:val="002E7E29"/>
    <w:rsid w:val="002F0C8B"/>
    <w:rsid w:val="002F14C2"/>
    <w:rsid w:val="002F1BFA"/>
    <w:rsid w:val="002F35E0"/>
    <w:rsid w:val="00302965"/>
    <w:rsid w:val="00306B64"/>
    <w:rsid w:val="003126B4"/>
    <w:rsid w:val="00316A97"/>
    <w:rsid w:val="00321A0E"/>
    <w:rsid w:val="00321A10"/>
    <w:rsid w:val="003244BC"/>
    <w:rsid w:val="00324E3B"/>
    <w:rsid w:val="00333651"/>
    <w:rsid w:val="00336CAC"/>
    <w:rsid w:val="003372A9"/>
    <w:rsid w:val="00347E01"/>
    <w:rsid w:val="0035294C"/>
    <w:rsid w:val="00355E67"/>
    <w:rsid w:val="00356489"/>
    <w:rsid w:val="003603FA"/>
    <w:rsid w:val="003614E6"/>
    <w:rsid w:val="003619E9"/>
    <w:rsid w:val="00364FBF"/>
    <w:rsid w:val="00372038"/>
    <w:rsid w:val="0037271E"/>
    <w:rsid w:val="00375913"/>
    <w:rsid w:val="003804EC"/>
    <w:rsid w:val="003819C5"/>
    <w:rsid w:val="00383052"/>
    <w:rsid w:val="00383E59"/>
    <w:rsid w:val="00393650"/>
    <w:rsid w:val="003A1955"/>
    <w:rsid w:val="003A25D2"/>
    <w:rsid w:val="003A76B7"/>
    <w:rsid w:val="003B6C80"/>
    <w:rsid w:val="003C1682"/>
    <w:rsid w:val="003C505C"/>
    <w:rsid w:val="003C77AC"/>
    <w:rsid w:val="003D17E7"/>
    <w:rsid w:val="003D3C5C"/>
    <w:rsid w:val="003D3F54"/>
    <w:rsid w:val="003D6800"/>
    <w:rsid w:val="003E4269"/>
    <w:rsid w:val="003E4D6C"/>
    <w:rsid w:val="003E6CB5"/>
    <w:rsid w:val="003E7060"/>
    <w:rsid w:val="003F0975"/>
    <w:rsid w:val="0040180C"/>
    <w:rsid w:val="004041DC"/>
    <w:rsid w:val="00404421"/>
    <w:rsid w:val="004122A2"/>
    <w:rsid w:val="004229DE"/>
    <w:rsid w:val="00423C09"/>
    <w:rsid w:val="0043046F"/>
    <w:rsid w:val="004348F5"/>
    <w:rsid w:val="00436D65"/>
    <w:rsid w:val="00445977"/>
    <w:rsid w:val="00445EED"/>
    <w:rsid w:val="00447768"/>
    <w:rsid w:val="00452A01"/>
    <w:rsid w:val="00454118"/>
    <w:rsid w:val="00455778"/>
    <w:rsid w:val="00456092"/>
    <w:rsid w:val="00460C3F"/>
    <w:rsid w:val="00470B47"/>
    <w:rsid w:val="004714FC"/>
    <w:rsid w:val="0047408B"/>
    <w:rsid w:val="0047496E"/>
    <w:rsid w:val="004751B6"/>
    <w:rsid w:val="00477246"/>
    <w:rsid w:val="004849CC"/>
    <w:rsid w:val="00486962"/>
    <w:rsid w:val="00495364"/>
    <w:rsid w:val="004964A7"/>
    <w:rsid w:val="004A16EA"/>
    <w:rsid w:val="004A26A5"/>
    <w:rsid w:val="004A3275"/>
    <w:rsid w:val="004A591D"/>
    <w:rsid w:val="004C5880"/>
    <w:rsid w:val="004C59A1"/>
    <w:rsid w:val="004C60AB"/>
    <w:rsid w:val="004D7D59"/>
    <w:rsid w:val="004E35AD"/>
    <w:rsid w:val="004E6E5D"/>
    <w:rsid w:val="004E7CF9"/>
    <w:rsid w:val="004F591A"/>
    <w:rsid w:val="004F75D9"/>
    <w:rsid w:val="00500C56"/>
    <w:rsid w:val="00504A41"/>
    <w:rsid w:val="00505446"/>
    <w:rsid w:val="00512382"/>
    <w:rsid w:val="00514412"/>
    <w:rsid w:val="00517017"/>
    <w:rsid w:val="00521E28"/>
    <w:rsid w:val="005308FA"/>
    <w:rsid w:val="005326C1"/>
    <w:rsid w:val="00545187"/>
    <w:rsid w:val="005452EF"/>
    <w:rsid w:val="00555937"/>
    <w:rsid w:val="00556CBC"/>
    <w:rsid w:val="00571C72"/>
    <w:rsid w:val="00571FBB"/>
    <w:rsid w:val="00577291"/>
    <w:rsid w:val="00582272"/>
    <w:rsid w:val="00590605"/>
    <w:rsid w:val="005920A4"/>
    <w:rsid w:val="00592389"/>
    <w:rsid w:val="00596924"/>
    <w:rsid w:val="005A443F"/>
    <w:rsid w:val="005B52B4"/>
    <w:rsid w:val="005B597F"/>
    <w:rsid w:val="005B7ED7"/>
    <w:rsid w:val="005C0171"/>
    <w:rsid w:val="005C6837"/>
    <w:rsid w:val="005C7035"/>
    <w:rsid w:val="005D2A68"/>
    <w:rsid w:val="005D3D1C"/>
    <w:rsid w:val="005D6463"/>
    <w:rsid w:val="005E098C"/>
    <w:rsid w:val="005E49EB"/>
    <w:rsid w:val="005F15D1"/>
    <w:rsid w:val="005F3272"/>
    <w:rsid w:val="00604526"/>
    <w:rsid w:val="0060535C"/>
    <w:rsid w:val="00605638"/>
    <w:rsid w:val="006069DB"/>
    <w:rsid w:val="00607537"/>
    <w:rsid w:val="00607666"/>
    <w:rsid w:val="00611BE9"/>
    <w:rsid w:val="00617090"/>
    <w:rsid w:val="00621B91"/>
    <w:rsid w:val="0063552B"/>
    <w:rsid w:val="0063692C"/>
    <w:rsid w:val="00641A2A"/>
    <w:rsid w:val="006423B3"/>
    <w:rsid w:val="006434C5"/>
    <w:rsid w:val="00643965"/>
    <w:rsid w:val="00643CA4"/>
    <w:rsid w:val="00650EF9"/>
    <w:rsid w:val="0065122E"/>
    <w:rsid w:val="0065580E"/>
    <w:rsid w:val="006576F7"/>
    <w:rsid w:val="00660414"/>
    <w:rsid w:val="00670EC7"/>
    <w:rsid w:val="00671536"/>
    <w:rsid w:val="00677173"/>
    <w:rsid w:val="00683D5E"/>
    <w:rsid w:val="00687C4D"/>
    <w:rsid w:val="00692428"/>
    <w:rsid w:val="006930A5"/>
    <w:rsid w:val="00693A3C"/>
    <w:rsid w:val="0069655D"/>
    <w:rsid w:val="006968BF"/>
    <w:rsid w:val="006A2940"/>
    <w:rsid w:val="006A5914"/>
    <w:rsid w:val="006A62EA"/>
    <w:rsid w:val="006C03FE"/>
    <w:rsid w:val="006C30F1"/>
    <w:rsid w:val="006C6EE4"/>
    <w:rsid w:val="006C75B5"/>
    <w:rsid w:val="006C7631"/>
    <w:rsid w:val="006D180E"/>
    <w:rsid w:val="006D43DD"/>
    <w:rsid w:val="006D5B39"/>
    <w:rsid w:val="006D659D"/>
    <w:rsid w:val="006D772F"/>
    <w:rsid w:val="006E2216"/>
    <w:rsid w:val="00707215"/>
    <w:rsid w:val="00707543"/>
    <w:rsid w:val="0071272D"/>
    <w:rsid w:val="00715608"/>
    <w:rsid w:val="00726159"/>
    <w:rsid w:val="00727239"/>
    <w:rsid w:val="007303AF"/>
    <w:rsid w:val="0073252A"/>
    <w:rsid w:val="007326B3"/>
    <w:rsid w:val="007375BB"/>
    <w:rsid w:val="007462AC"/>
    <w:rsid w:val="00757C7A"/>
    <w:rsid w:val="007645F9"/>
    <w:rsid w:val="00764C05"/>
    <w:rsid w:val="007732DE"/>
    <w:rsid w:val="00777EE7"/>
    <w:rsid w:val="007804A6"/>
    <w:rsid w:val="007902A7"/>
    <w:rsid w:val="007A1088"/>
    <w:rsid w:val="007A158A"/>
    <w:rsid w:val="007A363D"/>
    <w:rsid w:val="007A4622"/>
    <w:rsid w:val="007A56CB"/>
    <w:rsid w:val="007A5F48"/>
    <w:rsid w:val="007A66C5"/>
    <w:rsid w:val="007B1DB6"/>
    <w:rsid w:val="007C051E"/>
    <w:rsid w:val="007C08BC"/>
    <w:rsid w:val="007C1948"/>
    <w:rsid w:val="007D2860"/>
    <w:rsid w:val="007D54AA"/>
    <w:rsid w:val="007D5A03"/>
    <w:rsid w:val="007D64C1"/>
    <w:rsid w:val="007D7150"/>
    <w:rsid w:val="007E063F"/>
    <w:rsid w:val="007E17B8"/>
    <w:rsid w:val="007E3949"/>
    <w:rsid w:val="007E6D49"/>
    <w:rsid w:val="007F4DB7"/>
    <w:rsid w:val="00802BC5"/>
    <w:rsid w:val="00806265"/>
    <w:rsid w:val="0080694B"/>
    <w:rsid w:val="00812B28"/>
    <w:rsid w:val="00812FE1"/>
    <w:rsid w:val="0081379E"/>
    <w:rsid w:val="00813DBF"/>
    <w:rsid w:val="0081612D"/>
    <w:rsid w:val="00830949"/>
    <w:rsid w:val="0083645B"/>
    <w:rsid w:val="00837C18"/>
    <w:rsid w:val="00841BA4"/>
    <w:rsid w:val="008519DB"/>
    <w:rsid w:val="00862000"/>
    <w:rsid w:val="00867C3B"/>
    <w:rsid w:val="00873622"/>
    <w:rsid w:val="008748A9"/>
    <w:rsid w:val="00875656"/>
    <w:rsid w:val="00876486"/>
    <w:rsid w:val="008767A8"/>
    <w:rsid w:val="008817EC"/>
    <w:rsid w:val="00882C4E"/>
    <w:rsid w:val="00891F49"/>
    <w:rsid w:val="0089375A"/>
    <w:rsid w:val="00895142"/>
    <w:rsid w:val="008955D9"/>
    <w:rsid w:val="00897CC6"/>
    <w:rsid w:val="008B0907"/>
    <w:rsid w:val="008B3E62"/>
    <w:rsid w:val="008C0E02"/>
    <w:rsid w:val="008C327D"/>
    <w:rsid w:val="008C6CE6"/>
    <w:rsid w:val="008D47D2"/>
    <w:rsid w:val="008E4293"/>
    <w:rsid w:val="008E76E8"/>
    <w:rsid w:val="008F0492"/>
    <w:rsid w:val="008F08A5"/>
    <w:rsid w:val="008F49CF"/>
    <w:rsid w:val="008F5022"/>
    <w:rsid w:val="008F50A6"/>
    <w:rsid w:val="008F54AB"/>
    <w:rsid w:val="008F65B6"/>
    <w:rsid w:val="008F6847"/>
    <w:rsid w:val="009042CF"/>
    <w:rsid w:val="00905E27"/>
    <w:rsid w:val="009070F6"/>
    <w:rsid w:val="00910464"/>
    <w:rsid w:val="00913761"/>
    <w:rsid w:val="0091444D"/>
    <w:rsid w:val="00914A5C"/>
    <w:rsid w:val="00915F8A"/>
    <w:rsid w:val="00916181"/>
    <w:rsid w:val="00920EE8"/>
    <w:rsid w:val="009248A7"/>
    <w:rsid w:val="00926251"/>
    <w:rsid w:val="00936264"/>
    <w:rsid w:val="0094081C"/>
    <w:rsid w:val="00941B14"/>
    <w:rsid w:val="009438C0"/>
    <w:rsid w:val="0095275F"/>
    <w:rsid w:val="00954DDD"/>
    <w:rsid w:val="00962F47"/>
    <w:rsid w:val="00964E8A"/>
    <w:rsid w:val="00967180"/>
    <w:rsid w:val="009729F2"/>
    <w:rsid w:val="00974FFB"/>
    <w:rsid w:val="00977A25"/>
    <w:rsid w:val="009801E2"/>
    <w:rsid w:val="0098206D"/>
    <w:rsid w:val="00983272"/>
    <w:rsid w:val="00984877"/>
    <w:rsid w:val="00993E12"/>
    <w:rsid w:val="009A20D3"/>
    <w:rsid w:val="009A329B"/>
    <w:rsid w:val="009A3496"/>
    <w:rsid w:val="009B57CD"/>
    <w:rsid w:val="009B5D3A"/>
    <w:rsid w:val="009B5D3C"/>
    <w:rsid w:val="009B6FC5"/>
    <w:rsid w:val="009B7EA8"/>
    <w:rsid w:val="009C4626"/>
    <w:rsid w:val="009C5547"/>
    <w:rsid w:val="009D5DDE"/>
    <w:rsid w:val="009D6D30"/>
    <w:rsid w:val="009E3C19"/>
    <w:rsid w:val="009F6646"/>
    <w:rsid w:val="00A001A3"/>
    <w:rsid w:val="00A0479C"/>
    <w:rsid w:val="00A05EF5"/>
    <w:rsid w:val="00A11067"/>
    <w:rsid w:val="00A14E95"/>
    <w:rsid w:val="00A26332"/>
    <w:rsid w:val="00A31ABE"/>
    <w:rsid w:val="00A35467"/>
    <w:rsid w:val="00A418C3"/>
    <w:rsid w:val="00A41CF8"/>
    <w:rsid w:val="00A44A6E"/>
    <w:rsid w:val="00A455DA"/>
    <w:rsid w:val="00A46190"/>
    <w:rsid w:val="00A46DA3"/>
    <w:rsid w:val="00A52E93"/>
    <w:rsid w:val="00A5473F"/>
    <w:rsid w:val="00A55428"/>
    <w:rsid w:val="00A559A1"/>
    <w:rsid w:val="00A56447"/>
    <w:rsid w:val="00A56CCD"/>
    <w:rsid w:val="00A60962"/>
    <w:rsid w:val="00A63B14"/>
    <w:rsid w:val="00A64A2D"/>
    <w:rsid w:val="00A66CEB"/>
    <w:rsid w:val="00A66DE5"/>
    <w:rsid w:val="00A73630"/>
    <w:rsid w:val="00A74709"/>
    <w:rsid w:val="00A749F2"/>
    <w:rsid w:val="00A75FA5"/>
    <w:rsid w:val="00A76571"/>
    <w:rsid w:val="00A86180"/>
    <w:rsid w:val="00A86F80"/>
    <w:rsid w:val="00A90B15"/>
    <w:rsid w:val="00A92B73"/>
    <w:rsid w:val="00A92BD5"/>
    <w:rsid w:val="00AA03B1"/>
    <w:rsid w:val="00AA0527"/>
    <w:rsid w:val="00AA43E1"/>
    <w:rsid w:val="00AB095C"/>
    <w:rsid w:val="00AB21FB"/>
    <w:rsid w:val="00AB3A82"/>
    <w:rsid w:val="00AB75EF"/>
    <w:rsid w:val="00AC2B73"/>
    <w:rsid w:val="00AC3266"/>
    <w:rsid w:val="00AC5C6C"/>
    <w:rsid w:val="00AD68BF"/>
    <w:rsid w:val="00AE202E"/>
    <w:rsid w:val="00AE2A4C"/>
    <w:rsid w:val="00AF0AD3"/>
    <w:rsid w:val="00AF50E9"/>
    <w:rsid w:val="00B045D4"/>
    <w:rsid w:val="00B22BF0"/>
    <w:rsid w:val="00B2304F"/>
    <w:rsid w:val="00B24F49"/>
    <w:rsid w:val="00B27D6E"/>
    <w:rsid w:val="00B30154"/>
    <w:rsid w:val="00B31943"/>
    <w:rsid w:val="00B33B72"/>
    <w:rsid w:val="00B36741"/>
    <w:rsid w:val="00B47E9A"/>
    <w:rsid w:val="00B50255"/>
    <w:rsid w:val="00B55876"/>
    <w:rsid w:val="00B56AB3"/>
    <w:rsid w:val="00B61464"/>
    <w:rsid w:val="00B7009A"/>
    <w:rsid w:val="00B770F3"/>
    <w:rsid w:val="00B80215"/>
    <w:rsid w:val="00B8751A"/>
    <w:rsid w:val="00B93602"/>
    <w:rsid w:val="00B96457"/>
    <w:rsid w:val="00BA06C5"/>
    <w:rsid w:val="00BA1C11"/>
    <w:rsid w:val="00BA2FD6"/>
    <w:rsid w:val="00BA54F9"/>
    <w:rsid w:val="00BA574D"/>
    <w:rsid w:val="00BB061D"/>
    <w:rsid w:val="00BB18CF"/>
    <w:rsid w:val="00BB36B3"/>
    <w:rsid w:val="00BB5A55"/>
    <w:rsid w:val="00BC41F7"/>
    <w:rsid w:val="00BE0303"/>
    <w:rsid w:val="00BE14FC"/>
    <w:rsid w:val="00BF0AD7"/>
    <w:rsid w:val="00BF34A0"/>
    <w:rsid w:val="00BF6763"/>
    <w:rsid w:val="00BF74BC"/>
    <w:rsid w:val="00C02153"/>
    <w:rsid w:val="00C14D7F"/>
    <w:rsid w:val="00C20279"/>
    <w:rsid w:val="00C24A7D"/>
    <w:rsid w:val="00C263CB"/>
    <w:rsid w:val="00C277C5"/>
    <w:rsid w:val="00C3263C"/>
    <w:rsid w:val="00C32A51"/>
    <w:rsid w:val="00C35B78"/>
    <w:rsid w:val="00C35FA8"/>
    <w:rsid w:val="00C43874"/>
    <w:rsid w:val="00C4694C"/>
    <w:rsid w:val="00C50657"/>
    <w:rsid w:val="00C51311"/>
    <w:rsid w:val="00C51CC9"/>
    <w:rsid w:val="00C56E45"/>
    <w:rsid w:val="00C578F7"/>
    <w:rsid w:val="00C6300B"/>
    <w:rsid w:val="00C66D2A"/>
    <w:rsid w:val="00C72177"/>
    <w:rsid w:val="00C7431F"/>
    <w:rsid w:val="00C83207"/>
    <w:rsid w:val="00C866F6"/>
    <w:rsid w:val="00C87FA7"/>
    <w:rsid w:val="00C94E30"/>
    <w:rsid w:val="00C95F91"/>
    <w:rsid w:val="00CA4455"/>
    <w:rsid w:val="00CA57E1"/>
    <w:rsid w:val="00CA7826"/>
    <w:rsid w:val="00CB051A"/>
    <w:rsid w:val="00CB58B7"/>
    <w:rsid w:val="00CB7B55"/>
    <w:rsid w:val="00CC04AE"/>
    <w:rsid w:val="00CC7454"/>
    <w:rsid w:val="00CD036A"/>
    <w:rsid w:val="00CD21DF"/>
    <w:rsid w:val="00CD2FC7"/>
    <w:rsid w:val="00CD357A"/>
    <w:rsid w:val="00CD7D8E"/>
    <w:rsid w:val="00CE08F9"/>
    <w:rsid w:val="00CE3E86"/>
    <w:rsid w:val="00CE46D0"/>
    <w:rsid w:val="00CE5846"/>
    <w:rsid w:val="00CE7B7C"/>
    <w:rsid w:val="00CF1EE4"/>
    <w:rsid w:val="00CF6651"/>
    <w:rsid w:val="00CF7053"/>
    <w:rsid w:val="00D0235F"/>
    <w:rsid w:val="00D04726"/>
    <w:rsid w:val="00D06993"/>
    <w:rsid w:val="00D16474"/>
    <w:rsid w:val="00D17E40"/>
    <w:rsid w:val="00D21573"/>
    <w:rsid w:val="00D21B5A"/>
    <w:rsid w:val="00D23168"/>
    <w:rsid w:val="00D2372C"/>
    <w:rsid w:val="00D254C6"/>
    <w:rsid w:val="00D33EA3"/>
    <w:rsid w:val="00D41742"/>
    <w:rsid w:val="00D45624"/>
    <w:rsid w:val="00D53964"/>
    <w:rsid w:val="00D5666B"/>
    <w:rsid w:val="00D5785D"/>
    <w:rsid w:val="00D70A82"/>
    <w:rsid w:val="00D72052"/>
    <w:rsid w:val="00D758AA"/>
    <w:rsid w:val="00D776F1"/>
    <w:rsid w:val="00D80316"/>
    <w:rsid w:val="00D809A1"/>
    <w:rsid w:val="00D80FB9"/>
    <w:rsid w:val="00D83743"/>
    <w:rsid w:val="00D84A0D"/>
    <w:rsid w:val="00D85283"/>
    <w:rsid w:val="00D86EBE"/>
    <w:rsid w:val="00D8764C"/>
    <w:rsid w:val="00D92A5C"/>
    <w:rsid w:val="00D938B1"/>
    <w:rsid w:val="00D95A70"/>
    <w:rsid w:val="00D97E5D"/>
    <w:rsid w:val="00DA7584"/>
    <w:rsid w:val="00DB07A9"/>
    <w:rsid w:val="00DB119E"/>
    <w:rsid w:val="00DB3AEF"/>
    <w:rsid w:val="00DC1698"/>
    <w:rsid w:val="00DC24C8"/>
    <w:rsid w:val="00DC4A7D"/>
    <w:rsid w:val="00DC552C"/>
    <w:rsid w:val="00DC61BF"/>
    <w:rsid w:val="00DC6A3C"/>
    <w:rsid w:val="00DD055A"/>
    <w:rsid w:val="00DD206A"/>
    <w:rsid w:val="00DD46B5"/>
    <w:rsid w:val="00DD7140"/>
    <w:rsid w:val="00DF6D63"/>
    <w:rsid w:val="00DF73C3"/>
    <w:rsid w:val="00DF75ED"/>
    <w:rsid w:val="00E03077"/>
    <w:rsid w:val="00E04152"/>
    <w:rsid w:val="00E14737"/>
    <w:rsid w:val="00E1627C"/>
    <w:rsid w:val="00E224C0"/>
    <w:rsid w:val="00E22B39"/>
    <w:rsid w:val="00E262D1"/>
    <w:rsid w:val="00E52FCB"/>
    <w:rsid w:val="00E62443"/>
    <w:rsid w:val="00E72BE3"/>
    <w:rsid w:val="00E74C10"/>
    <w:rsid w:val="00E87360"/>
    <w:rsid w:val="00E920A7"/>
    <w:rsid w:val="00EA170B"/>
    <w:rsid w:val="00EA1D4B"/>
    <w:rsid w:val="00EA2872"/>
    <w:rsid w:val="00EA51DE"/>
    <w:rsid w:val="00EB56BE"/>
    <w:rsid w:val="00EC0D53"/>
    <w:rsid w:val="00EC1825"/>
    <w:rsid w:val="00EC299A"/>
    <w:rsid w:val="00EC2F16"/>
    <w:rsid w:val="00EC4B32"/>
    <w:rsid w:val="00EC5599"/>
    <w:rsid w:val="00ED1469"/>
    <w:rsid w:val="00ED220A"/>
    <w:rsid w:val="00ED4673"/>
    <w:rsid w:val="00ED76A6"/>
    <w:rsid w:val="00EE0E5B"/>
    <w:rsid w:val="00EE1B48"/>
    <w:rsid w:val="00EE5406"/>
    <w:rsid w:val="00EF352C"/>
    <w:rsid w:val="00F064FE"/>
    <w:rsid w:val="00F06B46"/>
    <w:rsid w:val="00F10682"/>
    <w:rsid w:val="00F13366"/>
    <w:rsid w:val="00F2759C"/>
    <w:rsid w:val="00F305E0"/>
    <w:rsid w:val="00F30CAF"/>
    <w:rsid w:val="00F31C55"/>
    <w:rsid w:val="00F33BE9"/>
    <w:rsid w:val="00F40E95"/>
    <w:rsid w:val="00F42F04"/>
    <w:rsid w:val="00F4648F"/>
    <w:rsid w:val="00F508F2"/>
    <w:rsid w:val="00F51930"/>
    <w:rsid w:val="00F53C4A"/>
    <w:rsid w:val="00F5415B"/>
    <w:rsid w:val="00F5732B"/>
    <w:rsid w:val="00F57874"/>
    <w:rsid w:val="00F579C3"/>
    <w:rsid w:val="00F60120"/>
    <w:rsid w:val="00F60F78"/>
    <w:rsid w:val="00F6340F"/>
    <w:rsid w:val="00F65A00"/>
    <w:rsid w:val="00F72AEE"/>
    <w:rsid w:val="00F731F6"/>
    <w:rsid w:val="00F74F60"/>
    <w:rsid w:val="00F75631"/>
    <w:rsid w:val="00F80943"/>
    <w:rsid w:val="00F81E2D"/>
    <w:rsid w:val="00F83034"/>
    <w:rsid w:val="00F8563B"/>
    <w:rsid w:val="00F85B6C"/>
    <w:rsid w:val="00F90613"/>
    <w:rsid w:val="00F92B5A"/>
    <w:rsid w:val="00F92F8E"/>
    <w:rsid w:val="00F9386A"/>
    <w:rsid w:val="00F94516"/>
    <w:rsid w:val="00F94EE9"/>
    <w:rsid w:val="00F977EA"/>
    <w:rsid w:val="00FA1E2D"/>
    <w:rsid w:val="00FA63E9"/>
    <w:rsid w:val="00FA6B68"/>
    <w:rsid w:val="00FA6F11"/>
    <w:rsid w:val="00FB14A8"/>
    <w:rsid w:val="00FB58C3"/>
    <w:rsid w:val="00FC0B34"/>
    <w:rsid w:val="00FD0256"/>
    <w:rsid w:val="00FD0ADC"/>
    <w:rsid w:val="00FD6C2F"/>
    <w:rsid w:val="00FD7804"/>
    <w:rsid w:val="00FE08CA"/>
    <w:rsid w:val="00FE2739"/>
    <w:rsid w:val="00FF24EC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B5C4"/>
  <w15:docId w15:val="{96231679-0DC0-4919-8EDC-B53C5EE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6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E47"/>
  </w:style>
  <w:style w:type="paragraph" w:styleId="a8">
    <w:name w:val="footer"/>
    <w:basedOn w:val="a"/>
    <w:link w:val="a9"/>
    <w:uiPriority w:val="99"/>
    <w:unhideWhenUsed/>
    <w:rsid w:val="0002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E47"/>
  </w:style>
  <w:style w:type="paragraph" w:customStyle="1" w:styleId="text">
    <w:name w:val="text"/>
    <w:basedOn w:val="a"/>
    <w:rsid w:val="00920EE8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F74F60"/>
    <w:rPr>
      <w:color w:val="0000FF"/>
      <w:u w:val="single"/>
    </w:rPr>
  </w:style>
  <w:style w:type="paragraph" w:customStyle="1" w:styleId="ConsPlusNormal">
    <w:name w:val="ConsPlusNormal"/>
    <w:rsid w:val="002B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87565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875656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d">
    <w:name w:val="footnote reference"/>
    <w:uiPriority w:val="99"/>
    <w:semiHidden/>
    <w:unhideWhenUsed/>
    <w:rsid w:val="00875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33E0-5CFA-401C-B0A0-2998B319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Додух</dc:creator>
  <cp:lastModifiedBy>Гончаренко Екатерина Александровна</cp:lastModifiedBy>
  <cp:revision>22</cp:revision>
  <cp:lastPrinted>2024-10-30T07:42:00Z</cp:lastPrinted>
  <dcterms:created xsi:type="dcterms:W3CDTF">2024-09-25T06:27:00Z</dcterms:created>
  <dcterms:modified xsi:type="dcterms:W3CDTF">2024-10-30T08:10:00Z</dcterms:modified>
</cp:coreProperties>
</file>