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277" w:rsidRDefault="00DA4DB9" w:rsidP="00AF0277">
      <w:pPr>
        <w:autoSpaceDE w:val="0"/>
        <w:autoSpaceDN w:val="0"/>
        <w:adjustRightInd w:val="0"/>
        <w:ind w:left="6379"/>
        <w:jc w:val="right"/>
        <w:rPr>
          <w:rFonts w:eastAsia="Calibri"/>
          <w:sz w:val="22"/>
          <w:szCs w:val="28"/>
          <w:lang w:eastAsia="en-US"/>
        </w:rPr>
      </w:pPr>
      <w:r w:rsidRPr="007363AC">
        <w:rPr>
          <w:b/>
          <w:spacing w:val="-10"/>
          <w:sz w:val="22"/>
          <w:szCs w:val="22"/>
        </w:rPr>
        <w:t xml:space="preserve">         </w:t>
      </w:r>
      <w:r w:rsidR="00AF0277">
        <w:rPr>
          <w:rFonts w:eastAsia="Calibri"/>
          <w:sz w:val="22"/>
          <w:szCs w:val="28"/>
          <w:lang w:eastAsia="en-US"/>
        </w:rPr>
        <w:t xml:space="preserve">Приложение № 1 </w:t>
      </w:r>
    </w:p>
    <w:p w:rsidR="00AF0277" w:rsidRDefault="00AF0277" w:rsidP="00AF0277">
      <w:pPr>
        <w:jc w:val="right"/>
        <w:rPr>
          <w:b/>
          <w:spacing w:val="-10"/>
          <w:sz w:val="22"/>
          <w:szCs w:val="22"/>
        </w:rPr>
      </w:pPr>
      <w:r>
        <w:rPr>
          <w:kern w:val="2"/>
          <w:sz w:val="22"/>
          <w:szCs w:val="28"/>
        </w:rPr>
        <w:t>к извещению об осуществлении закупки</w:t>
      </w:r>
    </w:p>
    <w:p w:rsidR="00AF0277" w:rsidRDefault="00AF0277" w:rsidP="00363F34">
      <w:pPr>
        <w:jc w:val="center"/>
        <w:rPr>
          <w:b/>
          <w:spacing w:val="-10"/>
          <w:sz w:val="22"/>
          <w:szCs w:val="22"/>
        </w:rPr>
      </w:pPr>
    </w:p>
    <w:p w:rsidR="00363F34" w:rsidRDefault="00DA4DB9" w:rsidP="00363F34">
      <w:pPr>
        <w:jc w:val="center"/>
        <w:rPr>
          <w:b/>
        </w:rPr>
      </w:pPr>
      <w:r w:rsidRPr="007363AC">
        <w:rPr>
          <w:b/>
          <w:spacing w:val="-10"/>
          <w:sz w:val="22"/>
          <w:szCs w:val="22"/>
        </w:rPr>
        <w:t xml:space="preserve"> </w:t>
      </w:r>
      <w:r w:rsidR="0041749A" w:rsidRPr="00570C7E">
        <w:rPr>
          <w:b/>
        </w:rPr>
        <w:t>Описание объекта закупки</w:t>
      </w:r>
    </w:p>
    <w:p w:rsidR="0041749A" w:rsidRDefault="0041749A" w:rsidP="00363F34">
      <w:pPr>
        <w:jc w:val="center"/>
        <w:rPr>
          <w:b/>
          <w:spacing w:val="-10"/>
        </w:rPr>
      </w:pPr>
    </w:p>
    <w:p w:rsidR="00363F34" w:rsidRDefault="00363F34" w:rsidP="00363F34">
      <w:pPr>
        <w:jc w:val="both"/>
        <w:rPr>
          <w:spacing w:val="-10"/>
        </w:rPr>
      </w:pPr>
      <w:r>
        <w:rPr>
          <w:b/>
          <w:spacing w:val="-10"/>
        </w:rPr>
        <w:t xml:space="preserve">          Наименование объекта закупки: </w:t>
      </w:r>
      <w:r w:rsidRPr="00414A75">
        <w:rPr>
          <w:spacing w:val="-10"/>
        </w:rPr>
        <w:t xml:space="preserve">поставка однокомпонентных дренируемых калоприемников </w:t>
      </w:r>
      <w:r>
        <w:rPr>
          <w:spacing w:val="-10"/>
        </w:rPr>
        <w:t>со встроенной плоской пластиной (далее - товар).</w:t>
      </w:r>
    </w:p>
    <w:tbl>
      <w:tblPr>
        <w:tblpPr w:leftFromText="180" w:rightFromText="180" w:vertAnchor="text" w:horzAnchor="page" w:tblpX="1523" w:tblpY="33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2943"/>
        <w:gridCol w:w="1876"/>
        <w:gridCol w:w="1101"/>
      </w:tblGrid>
      <w:tr w:rsidR="00363F34" w:rsidRPr="00874C3D" w:rsidTr="00B539A3">
        <w:tc>
          <w:tcPr>
            <w:tcW w:w="1985" w:type="dxa"/>
          </w:tcPr>
          <w:p w:rsidR="00363F34" w:rsidRPr="00874C3D" w:rsidRDefault="00363F34" w:rsidP="000F171A">
            <w:pPr>
              <w:keepNext/>
              <w:tabs>
                <w:tab w:val="left" w:pos="1701"/>
              </w:tabs>
              <w:snapToGrid w:val="0"/>
              <w:ind w:right="67"/>
              <w:jc w:val="center"/>
              <w:rPr>
                <w:sz w:val="22"/>
                <w:szCs w:val="22"/>
              </w:rPr>
            </w:pPr>
            <w:r w:rsidRPr="00874C3D">
              <w:rPr>
                <w:sz w:val="22"/>
                <w:szCs w:val="22"/>
              </w:rPr>
              <w:t>Наименование закупаемого товара</w:t>
            </w:r>
          </w:p>
        </w:tc>
        <w:tc>
          <w:tcPr>
            <w:tcW w:w="1701" w:type="dxa"/>
            <w:shd w:val="clear" w:color="auto" w:fill="auto"/>
          </w:tcPr>
          <w:p w:rsidR="00363F34" w:rsidRPr="00874C3D" w:rsidRDefault="00363F34" w:rsidP="000F171A">
            <w:pPr>
              <w:keepNext/>
              <w:tabs>
                <w:tab w:val="left" w:pos="1701"/>
              </w:tabs>
              <w:snapToGrid w:val="0"/>
              <w:ind w:right="67"/>
              <w:jc w:val="center"/>
              <w:rPr>
                <w:sz w:val="22"/>
                <w:szCs w:val="22"/>
              </w:rPr>
            </w:pPr>
            <w:r w:rsidRPr="00874C3D">
              <w:rPr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2943" w:type="dxa"/>
            <w:shd w:val="clear" w:color="auto" w:fill="auto"/>
          </w:tcPr>
          <w:p w:rsidR="00363F34" w:rsidRPr="00874C3D" w:rsidRDefault="00363F34" w:rsidP="000F171A">
            <w:pPr>
              <w:pStyle w:val="1"/>
              <w:keepNext/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C3D">
              <w:rPr>
                <w:rFonts w:ascii="Times New Roman" w:hAnsi="Times New Roman" w:cs="Times New Roman"/>
                <w:sz w:val="22"/>
                <w:szCs w:val="22"/>
              </w:rPr>
              <w:t>Значение характеристики</w:t>
            </w:r>
          </w:p>
        </w:tc>
        <w:tc>
          <w:tcPr>
            <w:tcW w:w="1876" w:type="dxa"/>
          </w:tcPr>
          <w:p w:rsidR="00363F34" w:rsidRPr="00874C3D" w:rsidRDefault="00363F34" w:rsidP="000F171A">
            <w:pPr>
              <w:pStyle w:val="1"/>
              <w:keepNext/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C3D">
              <w:rPr>
                <w:rFonts w:ascii="Times New Roman" w:hAnsi="Times New Roman" w:cs="Times New Roman"/>
                <w:sz w:val="22"/>
                <w:szCs w:val="22"/>
              </w:rPr>
              <w:t>Инструкция по заполнению характеристики в заявке</w:t>
            </w:r>
          </w:p>
        </w:tc>
        <w:tc>
          <w:tcPr>
            <w:tcW w:w="1101" w:type="dxa"/>
          </w:tcPr>
          <w:p w:rsidR="00363F34" w:rsidRPr="00874C3D" w:rsidRDefault="00363F34" w:rsidP="000F171A">
            <w:pPr>
              <w:pStyle w:val="1"/>
              <w:keepNext/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C3D">
              <w:rPr>
                <w:rFonts w:ascii="Times New Roman" w:hAnsi="Times New Roman" w:cs="Times New Roman"/>
                <w:sz w:val="22"/>
                <w:szCs w:val="22"/>
              </w:rPr>
              <w:t>Количество, шт.</w:t>
            </w:r>
          </w:p>
        </w:tc>
      </w:tr>
      <w:tr w:rsidR="00363F34" w:rsidRPr="00874C3D" w:rsidTr="00B539A3">
        <w:trPr>
          <w:trHeight w:val="1189"/>
        </w:trPr>
        <w:tc>
          <w:tcPr>
            <w:tcW w:w="1985" w:type="dxa"/>
            <w:vMerge w:val="restart"/>
          </w:tcPr>
          <w:p w:rsidR="00363F34" w:rsidRPr="00874C3D" w:rsidRDefault="00363F34" w:rsidP="000F171A">
            <w:pPr>
              <w:keepNext/>
              <w:ind w:left="-91" w:right="-85"/>
              <w:jc w:val="center"/>
              <w:rPr>
                <w:bCs/>
                <w:sz w:val="22"/>
                <w:szCs w:val="22"/>
              </w:rPr>
            </w:pPr>
            <w:r w:rsidRPr="00874C3D">
              <w:rPr>
                <w:bCs/>
                <w:sz w:val="22"/>
                <w:szCs w:val="22"/>
              </w:rPr>
              <w:t xml:space="preserve">21-01-01   </w:t>
            </w:r>
          </w:p>
          <w:p w:rsidR="00363F34" w:rsidRPr="00874C3D" w:rsidRDefault="00363F34" w:rsidP="000F171A">
            <w:pPr>
              <w:keepNext/>
              <w:ind w:left="-91" w:right="-85"/>
              <w:jc w:val="center"/>
              <w:rPr>
                <w:bCs/>
                <w:sz w:val="22"/>
                <w:szCs w:val="22"/>
              </w:rPr>
            </w:pPr>
            <w:r w:rsidRPr="00874C3D">
              <w:rPr>
                <w:bCs/>
                <w:sz w:val="22"/>
                <w:szCs w:val="22"/>
              </w:rPr>
              <w:t xml:space="preserve">Однокомпонентный дренируемый калоприемник со встроенной плоской пластиной                                      </w:t>
            </w:r>
          </w:p>
          <w:p w:rsidR="00363F34" w:rsidRPr="00874C3D" w:rsidRDefault="00363F34" w:rsidP="000F171A">
            <w:pPr>
              <w:keepNext/>
              <w:ind w:left="-91" w:right="-85"/>
              <w:jc w:val="center"/>
              <w:rPr>
                <w:bCs/>
                <w:sz w:val="22"/>
                <w:szCs w:val="22"/>
              </w:rPr>
            </w:pPr>
          </w:p>
          <w:p w:rsidR="00363F34" w:rsidRPr="00874C3D" w:rsidRDefault="00363F34" w:rsidP="000F171A">
            <w:pPr>
              <w:keepNext/>
              <w:ind w:left="-91" w:right="-85"/>
              <w:jc w:val="center"/>
              <w:rPr>
                <w:bCs/>
                <w:sz w:val="22"/>
                <w:szCs w:val="22"/>
              </w:rPr>
            </w:pPr>
            <w:r w:rsidRPr="00874C3D">
              <w:rPr>
                <w:bCs/>
                <w:sz w:val="22"/>
                <w:szCs w:val="22"/>
              </w:rPr>
              <w:t xml:space="preserve">ОКПД2:  </w:t>
            </w:r>
          </w:p>
          <w:p w:rsidR="00363F34" w:rsidRPr="00874C3D" w:rsidRDefault="00363F34" w:rsidP="000F171A">
            <w:pPr>
              <w:keepNext/>
              <w:ind w:left="-91" w:right="-85"/>
              <w:jc w:val="center"/>
              <w:rPr>
                <w:bCs/>
                <w:sz w:val="22"/>
                <w:szCs w:val="22"/>
              </w:rPr>
            </w:pPr>
            <w:r w:rsidRPr="00874C3D">
              <w:rPr>
                <w:bCs/>
                <w:sz w:val="22"/>
                <w:szCs w:val="22"/>
              </w:rPr>
              <w:t xml:space="preserve">32.50.13.190 - Инструменты и приспособления, применяемые в медицинских целях, прочие, не включенные в другие группировки </w:t>
            </w:r>
          </w:p>
          <w:p w:rsidR="00363F34" w:rsidRPr="00874C3D" w:rsidRDefault="00363F34" w:rsidP="000F171A">
            <w:pPr>
              <w:keepNext/>
              <w:ind w:left="-91" w:right="-85"/>
              <w:jc w:val="center"/>
              <w:rPr>
                <w:bCs/>
                <w:sz w:val="22"/>
                <w:szCs w:val="22"/>
              </w:rPr>
            </w:pPr>
          </w:p>
          <w:p w:rsidR="00363F34" w:rsidRPr="00874C3D" w:rsidRDefault="00363F34" w:rsidP="000F171A">
            <w:pPr>
              <w:keepNext/>
              <w:ind w:left="-91" w:right="-85"/>
              <w:jc w:val="center"/>
              <w:rPr>
                <w:bCs/>
                <w:sz w:val="22"/>
                <w:szCs w:val="22"/>
              </w:rPr>
            </w:pPr>
            <w:r w:rsidRPr="00874C3D">
              <w:rPr>
                <w:bCs/>
                <w:sz w:val="22"/>
                <w:szCs w:val="22"/>
              </w:rPr>
              <w:t xml:space="preserve">КТРУ: </w:t>
            </w:r>
          </w:p>
          <w:p w:rsidR="00363F34" w:rsidRPr="00874C3D" w:rsidRDefault="00363F34" w:rsidP="000F171A">
            <w:pPr>
              <w:keepNext/>
              <w:ind w:left="-91" w:right="-85"/>
              <w:jc w:val="center"/>
              <w:rPr>
                <w:bCs/>
                <w:sz w:val="22"/>
                <w:szCs w:val="22"/>
              </w:rPr>
            </w:pPr>
            <w:r w:rsidRPr="00874C3D">
              <w:rPr>
                <w:bCs/>
                <w:sz w:val="22"/>
                <w:szCs w:val="22"/>
              </w:rPr>
              <w:t xml:space="preserve">32.50.13.190-00006906 - Калоприемник для кишечной </w:t>
            </w:r>
            <w:proofErr w:type="spellStart"/>
            <w:r w:rsidRPr="00874C3D">
              <w:rPr>
                <w:bCs/>
                <w:sz w:val="22"/>
                <w:szCs w:val="22"/>
              </w:rPr>
              <w:t>стомы</w:t>
            </w:r>
            <w:proofErr w:type="spellEnd"/>
            <w:r w:rsidRPr="00874C3D">
              <w:rPr>
                <w:bCs/>
                <w:sz w:val="22"/>
                <w:szCs w:val="22"/>
              </w:rPr>
              <w:t xml:space="preserve"> открытого типа, однокомпонентный   </w:t>
            </w:r>
          </w:p>
          <w:p w:rsidR="00363F34" w:rsidRPr="00874C3D" w:rsidRDefault="00363F34" w:rsidP="000F171A">
            <w:pPr>
              <w:keepNext/>
              <w:ind w:left="-91" w:right="-8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63F34" w:rsidRPr="00874C3D" w:rsidRDefault="00363F34" w:rsidP="000F171A">
            <w:pPr>
              <w:keepNext/>
              <w:ind w:left="-91" w:right="-85"/>
              <w:jc w:val="center"/>
              <w:rPr>
                <w:sz w:val="22"/>
                <w:szCs w:val="22"/>
              </w:rPr>
            </w:pPr>
            <w:r w:rsidRPr="00874C3D">
              <w:rPr>
                <w:sz w:val="22"/>
                <w:szCs w:val="22"/>
              </w:rPr>
              <w:t>Функциональные и технические характеристики/требования</w:t>
            </w:r>
          </w:p>
        </w:tc>
        <w:tc>
          <w:tcPr>
            <w:tcW w:w="2943" w:type="dxa"/>
            <w:shd w:val="clear" w:color="auto" w:fill="auto"/>
          </w:tcPr>
          <w:p w:rsidR="00363F34" w:rsidRPr="00874C3D" w:rsidRDefault="00363F34" w:rsidP="000F171A">
            <w:pPr>
              <w:pStyle w:val="1"/>
              <w:keepNext/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C3D">
              <w:rPr>
                <w:rFonts w:ascii="Times New Roman" w:hAnsi="Times New Roman" w:cs="Times New Roman"/>
                <w:sz w:val="22"/>
                <w:szCs w:val="22"/>
              </w:rPr>
              <w:t xml:space="preserve">Дренируемый герметичный </w:t>
            </w:r>
            <w:proofErr w:type="spellStart"/>
            <w:r w:rsidRPr="00874C3D">
              <w:rPr>
                <w:rFonts w:ascii="Times New Roman" w:hAnsi="Times New Roman" w:cs="Times New Roman"/>
                <w:sz w:val="22"/>
                <w:szCs w:val="22"/>
              </w:rPr>
              <w:t>стомный</w:t>
            </w:r>
            <w:proofErr w:type="spellEnd"/>
            <w:r w:rsidRPr="00874C3D">
              <w:rPr>
                <w:rFonts w:ascii="Times New Roman" w:hAnsi="Times New Roman" w:cs="Times New Roman"/>
                <w:sz w:val="22"/>
                <w:szCs w:val="22"/>
              </w:rPr>
              <w:t xml:space="preserve"> мешок, неразъемный, с дренажным отверстием </w:t>
            </w:r>
          </w:p>
          <w:p w:rsidR="00363F34" w:rsidRPr="00874C3D" w:rsidRDefault="00363F34" w:rsidP="000F171A">
            <w:pPr>
              <w:pStyle w:val="1"/>
              <w:keepNext/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63F34" w:rsidRPr="00874C3D" w:rsidRDefault="00363F34" w:rsidP="000F171A">
            <w:pPr>
              <w:pStyle w:val="1"/>
              <w:keepNext/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63F34" w:rsidRPr="00874C3D" w:rsidRDefault="00363F34" w:rsidP="000F171A">
            <w:pPr>
              <w:pStyle w:val="1"/>
              <w:keepNext/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6" w:type="dxa"/>
          </w:tcPr>
          <w:p w:rsidR="00363F34" w:rsidRPr="00874C3D" w:rsidRDefault="00363F34" w:rsidP="000F171A">
            <w:pPr>
              <w:pStyle w:val="1"/>
              <w:keepNext/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C3D">
              <w:rPr>
                <w:rFonts w:ascii="Times New Roman" w:hAnsi="Times New Roman" w:cs="Times New Roman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01" w:type="dxa"/>
            <w:vMerge w:val="restart"/>
          </w:tcPr>
          <w:p w:rsidR="00363F34" w:rsidRPr="00874C3D" w:rsidRDefault="00363F34" w:rsidP="000F171A">
            <w:pPr>
              <w:pStyle w:val="1"/>
              <w:keepNext/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63F34" w:rsidRPr="00874C3D" w:rsidRDefault="00363F34" w:rsidP="000F171A">
            <w:pPr>
              <w:pStyle w:val="1"/>
              <w:keepNext/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63F34" w:rsidRPr="00874C3D" w:rsidRDefault="00363F34" w:rsidP="000F171A">
            <w:pPr>
              <w:pStyle w:val="1"/>
              <w:keepNext/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C3D">
              <w:rPr>
                <w:rFonts w:ascii="Times New Roman" w:hAnsi="Times New Roman" w:cs="Times New Roman"/>
                <w:sz w:val="22"/>
                <w:szCs w:val="22"/>
              </w:rPr>
              <w:t>48 480</w:t>
            </w:r>
          </w:p>
        </w:tc>
      </w:tr>
      <w:tr w:rsidR="00363F34" w:rsidRPr="00874C3D" w:rsidTr="00B539A3">
        <w:tc>
          <w:tcPr>
            <w:tcW w:w="1985" w:type="dxa"/>
            <w:vMerge/>
          </w:tcPr>
          <w:p w:rsidR="00363F34" w:rsidRPr="00874C3D" w:rsidRDefault="00363F34" w:rsidP="000F171A">
            <w:pPr>
              <w:keepNext/>
              <w:ind w:left="-91" w:right="-8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63F34" w:rsidRPr="00874C3D" w:rsidRDefault="00363F34" w:rsidP="000F171A">
            <w:pPr>
              <w:keepNext/>
              <w:ind w:left="-91" w:right="-85"/>
              <w:jc w:val="center"/>
              <w:rPr>
                <w:sz w:val="22"/>
                <w:szCs w:val="22"/>
              </w:rPr>
            </w:pPr>
            <w:r w:rsidRPr="00874C3D">
              <w:rPr>
                <w:sz w:val="22"/>
                <w:szCs w:val="22"/>
              </w:rPr>
              <w:t>Материал (плёнка) мешка</w:t>
            </w:r>
          </w:p>
        </w:tc>
        <w:tc>
          <w:tcPr>
            <w:tcW w:w="2943" w:type="dxa"/>
            <w:shd w:val="clear" w:color="auto" w:fill="auto"/>
          </w:tcPr>
          <w:p w:rsidR="00363F34" w:rsidRPr="00874C3D" w:rsidRDefault="00363F34" w:rsidP="000F171A">
            <w:pPr>
              <w:pStyle w:val="1"/>
              <w:keepNext/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C3D">
              <w:rPr>
                <w:rFonts w:ascii="Times New Roman" w:hAnsi="Times New Roman" w:cs="Times New Roman"/>
                <w:sz w:val="22"/>
                <w:szCs w:val="22"/>
              </w:rPr>
              <w:t xml:space="preserve">Многослойный, не пропускающий запах, с мягким нетканым (полимерным) покрытием </w:t>
            </w:r>
          </w:p>
        </w:tc>
        <w:tc>
          <w:tcPr>
            <w:tcW w:w="1876" w:type="dxa"/>
          </w:tcPr>
          <w:p w:rsidR="00363F34" w:rsidRPr="00874C3D" w:rsidRDefault="00363F34" w:rsidP="000F171A">
            <w:pPr>
              <w:pStyle w:val="1"/>
              <w:keepNext/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C3D">
              <w:rPr>
                <w:rFonts w:ascii="Times New Roman" w:hAnsi="Times New Roman" w:cs="Times New Roman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01" w:type="dxa"/>
            <w:vMerge/>
          </w:tcPr>
          <w:p w:rsidR="00363F34" w:rsidRPr="00874C3D" w:rsidRDefault="00363F34" w:rsidP="000F171A">
            <w:pPr>
              <w:pStyle w:val="1"/>
              <w:keepNext/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63F34" w:rsidRPr="00874C3D" w:rsidTr="00B539A3">
        <w:tc>
          <w:tcPr>
            <w:tcW w:w="1985" w:type="dxa"/>
            <w:vMerge/>
          </w:tcPr>
          <w:p w:rsidR="00363F34" w:rsidRPr="00874C3D" w:rsidRDefault="00363F34" w:rsidP="000F171A">
            <w:pPr>
              <w:keepNext/>
              <w:ind w:left="-91" w:right="-8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63F34" w:rsidRPr="00874C3D" w:rsidRDefault="00363F34" w:rsidP="000F171A">
            <w:pPr>
              <w:keepNext/>
              <w:ind w:left="-89" w:right="-73"/>
              <w:jc w:val="center"/>
              <w:rPr>
                <w:sz w:val="22"/>
                <w:szCs w:val="22"/>
              </w:rPr>
            </w:pPr>
            <w:r w:rsidRPr="00874C3D">
              <w:rPr>
                <w:sz w:val="22"/>
                <w:szCs w:val="22"/>
              </w:rPr>
              <w:t>Наличие встроенного фильтра</w:t>
            </w:r>
          </w:p>
          <w:p w:rsidR="00363F34" w:rsidRPr="00874C3D" w:rsidRDefault="00363F34" w:rsidP="000F171A">
            <w:pPr>
              <w:keepNext/>
              <w:ind w:left="-91" w:right="-85"/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</w:tcPr>
          <w:p w:rsidR="00363F34" w:rsidRPr="00874C3D" w:rsidRDefault="00363F34" w:rsidP="000F171A">
            <w:pPr>
              <w:pStyle w:val="1"/>
              <w:keepNext/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C3D">
              <w:rPr>
                <w:rFonts w:ascii="Times New Roman" w:hAnsi="Times New Roman" w:cs="Times New Roman"/>
                <w:sz w:val="22"/>
                <w:szCs w:val="22"/>
              </w:rPr>
              <w:t>С фильтром</w:t>
            </w:r>
          </w:p>
        </w:tc>
        <w:tc>
          <w:tcPr>
            <w:tcW w:w="1876" w:type="dxa"/>
          </w:tcPr>
          <w:p w:rsidR="00363F34" w:rsidRPr="00874C3D" w:rsidRDefault="00363F34" w:rsidP="000F171A">
            <w:pPr>
              <w:pStyle w:val="1"/>
              <w:keepNext/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C3D">
              <w:rPr>
                <w:rFonts w:ascii="Times New Roman" w:hAnsi="Times New Roman" w:cs="Times New Roman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01" w:type="dxa"/>
            <w:vMerge/>
          </w:tcPr>
          <w:p w:rsidR="00363F34" w:rsidRPr="00874C3D" w:rsidRDefault="00363F34" w:rsidP="000F171A">
            <w:pPr>
              <w:pStyle w:val="1"/>
              <w:keepNext/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63F34" w:rsidRPr="00874C3D" w:rsidTr="00B539A3">
        <w:trPr>
          <w:trHeight w:val="291"/>
        </w:trPr>
        <w:tc>
          <w:tcPr>
            <w:tcW w:w="1985" w:type="dxa"/>
            <w:vMerge/>
          </w:tcPr>
          <w:p w:rsidR="00363F34" w:rsidRPr="00874C3D" w:rsidRDefault="00363F34" w:rsidP="000F171A">
            <w:pPr>
              <w:keepNext/>
              <w:ind w:left="-91" w:right="-8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363F34" w:rsidRPr="00874C3D" w:rsidRDefault="00363F34" w:rsidP="000F171A">
            <w:pPr>
              <w:keepNext/>
              <w:ind w:left="-89" w:right="-73"/>
              <w:jc w:val="center"/>
              <w:rPr>
                <w:sz w:val="22"/>
                <w:szCs w:val="22"/>
              </w:rPr>
            </w:pPr>
            <w:r w:rsidRPr="00874C3D">
              <w:rPr>
                <w:sz w:val="22"/>
                <w:szCs w:val="22"/>
              </w:rPr>
              <w:t>Прозрачность материала мешков</w:t>
            </w:r>
          </w:p>
          <w:p w:rsidR="00363F34" w:rsidRPr="00874C3D" w:rsidRDefault="00363F34" w:rsidP="000F171A">
            <w:pPr>
              <w:keepNext/>
              <w:ind w:left="-91" w:right="-85"/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</w:tcPr>
          <w:p w:rsidR="00363F34" w:rsidRPr="00874C3D" w:rsidRDefault="00363F34" w:rsidP="000F171A">
            <w:pPr>
              <w:keepNext/>
              <w:ind w:left="-87" w:right="-75"/>
              <w:jc w:val="center"/>
              <w:rPr>
                <w:sz w:val="22"/>
                <w:szCs w:val="22"/>
              </w:rPr>
            </w:pPr>
            <w:r w:rsidRPr="00874C3D">
              <w:rPr>
                <w:sz w:val="22"/>
                <w:szCs w:val="22"/>
              </w:rPr>
              <w:t xml:space="preserve">Непрозрачный </w:t>
            </w:r>
          </w:p>
          <w:p w:rsidR="00363F34" w:rsidRPr="00874C3D" w:rsidRDefault="00363F34" w:rsidP="000F171A">
            <w:pPr>
              <w:pStyle w:val="1"/>
              <w:keepNext/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6" w:type="dxa"/>
            <w:vMerge w:val="restart"/>
          </w:tcPr>
          <w:p w:rsidR="00363F34" w:rsidRPr="00874C3D" w:rsidRDefault="00363F34" w:rsidP="000F171A">
            <w:pPr>
              <w:pStyle w:val="1"/>
              <w:keepNext/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C3D">
              <w:rPr>
                <w:rFonts w:ascii="Times New Roman" w:hAnsi="Times New Roman" w:cs="Times New Roman"/>
                <w:sz w:val="22"/>
                <w:szCs w:val="22"/>
              </w:rPr>
              <w:t>Участник закупки указывает в заявке только одно значение характеристики</w:t>
            </w:r>
          </w:p>
        </w:tc>
        <w:tc>
          <w:tcPr>
            <w:tcW w:w="1101" w:type="dxa"/>
            <w:vMerge/>
          </w:tcPr>
          <w:p w:rsidR="00363F34" w:rsidRPr="00874C3D" w:rsidRDefault="00363F34" w:rsidP="000F171A">
            <w:pPr>
              <w:pStyle w:val="1"/>
              <w:keepNext/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63F34" w:rsidRPr="00874C3D" w:rsidTr="00B539A3">
        <w:tc>
          <w:tcPr>
            <w:tcW w:w="1985" w:type="dxa"/>
            <w:vMerge/>
          </w:tcPr>
          <w:p w:rsidR="00363F34" w:rsidRPr="00874C3D" w:rsidRDefault="00363F34" w:rsidP="000F171A">
            <w:pPr>
              <w:keepNext/>
              <w:ind w:left="-91" w:right="-8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63F34" w:rsidRPr="00874C3D" w:rsidRDefault="00363F34" w:rsidP="000F171A">
            <w:pPr>
              <w:keepNext/>
              <w:ind w:left="-91" w:right="-85"/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</w:tcPr>
          <w:p w:rsidR="00363F34" w:rsidRPr="00874C3D" w:rsidRDefault="00363F34" w:rsidP="000F171A">
            <w:pPr>
              <w:pStyle w:val="1"/>
              <w:keepNext/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C3D">
              <w:rPr>
                <w:rFonts w:ascii="Times New Roman" w:hAnsi="Times New Roman" w:cs="Times New Roman"/>
                <w:sz w:val="22"/>
                <w:szCs w:val="22"/>
              </w:rPr>
              <w:t>Прозрачный</w:t>
            </w:r>
          </w:p>
        </w:tc>
        <w:tc>
          <w:tcPr>
            <w:tcW w:w="1876" w:type="dxa"/>
            <w:vMerge/>
          </w:tcPr>
          <w:p w:rsidR="00363F34" w:rsidRPr="00874C3D" w:rsidRDefault="00363F34" w:rsidP="000F171A">
            <w:pPr>
              <w:pStyle w:val="1"/>
              <w:keepNext/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:rsidR="00363F34" w:rsidRPr="00874C3D" w:rsidRDefault="00363F34" w:rsidP="000F171A">
            <w:pPr>
              <w:pStyle w:val="1"/>
              <w:keepNext/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63F34" w:rsidRPr="00874C3D" w:rsidTr="00B539A3">
        <w:trPr>
          <w:trHeight w:val="421"/>
        </w:trPr>
        <w:tc>
          <w:tcPr>
            <w:tcW w:w="1985" w:type="dxa"/>
            <w:vMerge/>
          </w:tcPr>
          <w:p w:rsidR="00363F34" w:rsidRPr="00874C3D" w:rsidRDefault="00363F34" w:rsidP="000F171A">
            <w:pPr>
              <w:keepNext/>
              <w:ind w:left="-91" w:right="-8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363F34" w:rsidRPr="00874C3D" w:rsidRDefault="00363F34" w:rsidP="000F171A">
            <w:pPr>
              <w:keepNext/>
              <w:ind w:left="-91" w:right="-85"/>
              <w:jc w:val="center"/>
              <w:rPr>
                <w:sz w:val="22"/>
                <w:szCs w:val="22"/>
              </w:rPr>
            </w:pPr>
            <w:r w:rsidRPr="00874C3D">
              <w:rPr>
                <w:sz w:val="22"/>
                <w:szCs w:val="22"/>
              </w:rPr>
              <w:t>Тип покрытия мешков</w:t>
            </w:r>
          </w:p>
        </w:tc>
        <w:tc>
          <w:tcPr>
            <w:tcW w:w="2943" w:type="dxa"/>
            <w:shd w:val="clear" w:color="auto" w:fill="auto"/>
          </w:tcPr>
          <w:p w:rsidR="00363F34" w:rsidRPr="00874C3D" w:rsidRDefault="00363F34" w:rsidP="000F171A">
            <w:pPr>
              <w:pStyle w:val="1"/>
              <w:keepNext/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C3D">
              <w:rPr>
                <w:rFonts w:ascii="Times New Roman" w:hAnsi="Times New Roman" w:cs="Times New Roman"/>
                <w:sz w:val="22"/>
                <w:szCs w:val="22"/>
              </w:rPr>
              <w:t>Одностороннее</w:t>
            </w:r>
          </w:p>
        </w:tc>
        <w:tc>
          <w:tcPr>
            <w:tcW w:w="1876" w:type="dxa"/>
            <w:vMerge w:val="restart"/>
          </w:tcPr>
          <w:p w:rsidR="00363F34" w:rsidRPr="00874C3D" w:rsidRDefault="00363F34" w:rsidP="000F171A">
            <w:pPr>
              <w:pStyle w:val="1"/>
              <w:keepNext/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C3D">
              <w:rPr>
                <w:rFonts w:ascii="Times New Roman" w:hAnsi="Times New Roman" w:cs="Times New Roman"/>
                <w:sz w:val="22"/>
                <w:szCs w:val="22"/>
              </w:rPr>
              <w:t>Участник закупки указывает в заявке только одно значение характеристики</w:t>
            </w:r>
          </w:p>
        </w:tc>
        <w:tc>
          <w:tcPr>
            <w:tcW w:w="1101" w:type="dxa"/>
            <w:vMerge/>
          </w:tcPr>
          <w:p w:rsidR="00363F34" w:rsidRPr="00874C3D" w:rsidRDefault="00363F34" w:rsidP="000F171A">
            <w:pPr>
              <w:pStyle w:val="1"/>
              <w:keepNext/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63F34" w:rsidRPr="00874C3D" w:rsidTr="00B539A3">
        <w:tc>
          <w:tcPr>
            <w:tcW w:w="1985" w:type="dxa"/>
            <w:vMerge/>
          </w:tcPr>
          <w:p w:rsidR="00363F34" w:rsidRPr="00874C3D" w:rsidRDefault="00363F34" w:rsidP="000F171A">
            <w:pPr>
              <w:keepNext/>
              <w:ind w:left="-91" w:right="-8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63F34" w:rsidRPr="00874C3D" w:rsidRDefault="00363F34" w:rsidP="000F171A">
            <w:pPr>
              <w:keepNext/>
              <w:ind w:left="-91" w:right="-85"/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</w:tcPr>
          <w:p w:rsidR="00363F34" w:rsidRPr="00874C3D" w:rsidRDefault="00363F34" w:rsidP="000F171A">
            <w:pPr>
              <w:pStyle w:val="1"/>
              <w:keepNext/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C3D">
              <w:rPr>
                <w:rFonts w:ascii="Times New Roman" w:hAnsi="Times New Roman" w:cs="Times New Roman"/>
                <w:sz w:val="22"/>
                <w:szCs w:val="22"/>
              </w:rPr>
              <w:t>Двухстороннее</w:t>
            </w:r>
          </w:p>
        </w:tc>
        <w:tc>
          <w:tcPr>
            <w:tcW w:w="1876" w:type="dxa"/>
            <w:vMerge/>
          </w:tcPr>
          <w:p w:rsidR="00363F34" w:rsidRPr="00874C3D" w:rsidRDefault="00363F34" w:rsidP="000F171A">
            <w:pPr>
              <w:pStyle w:val="1"/>
              <w:keepNext/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:rsidR="00363F34" w:rsidRPr="00874C3D" w:rsidRDefault="00363F34" w:rsidP="000F171A">
            <w:pPr>
              <w:pStyle w:val="1"/>
              <w:keepNext/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63F34" w:rsidRPr="00874C3D" w:rsidTr="00B539A3">
        <w:tc>
          <w:tcPr>
            <w:tcW w:w="1985" w:type="dxa"/>
            <w:vMerge/>
          </w:tcPr>
          <w:p w:rsidR="00363F34" w:rsidRPr="00874C3D" w:rsidRDefault="00363F34" w:rsidP="000F171A">
            <w:pPr>
              <w:keepNext/>
              <w:ind w:left="-91" w:right="-8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363F34" w:rsidRPr="00874C3D" w:rsidRDefault="00363F34" w:rsidP="000F171A">
            <w:pPr>
              <w:keepNext/>
              <w:ind w:left="-91" w:right="-85"/>
              <w:jc w:val="center"/>
              <w:rPr>
                <w:sz w:val="22"/>
                <w:szCs w:val="22"/>
              </w:rPr>
            </w:pPr>
            <w:r w:rsidRPr="00874C3D">
              <w:rPr>
                <w:sz w:val="22"/>
                <w:szCs w:val="22"/>
              </w:rPr>
              <w:t>Тип застежки для закрывания дренажного отверстия</w:t>
            </w:r>
          </w:p>
        </w:tc>
        <w:tc>
          <w:tcPr>
            <w:tcW w:w="2943" w:type="dxa"/>
            <w:shd w:val="clear" w:color="auto" w:fill="auto"/>
          </w:tcPr>
          <w:p w:rsidR="00363F34" w:rsidRPr="00874C3D" w:rsidRDefault="00363F34" w:rsidP="000F171A">
            <w:pPr>
              <w:keepNext/>
              <w:ind w:left="-87" w:right="-75"/>
              <w:jc w:val="center"/>
              <w:rPr>
                <w:sz w:val="22"/>
                <w:szCs w:val="22"/>
              </w:rPr>
            </w:pPr>
            <w:r w:rsidRPr="00874C3D">
              <w:rPr>
                <w:sz w:val="22"/>
                <w:szCs w:val="22"/>
              </w:rPr>
              <w:t xml:space="preserve">Зажим </w:t>
            </w:r>
          </w:p>
          <w:p w:rsidR="00363F34" w:rsidRPr="00874C3D" w:rsidRDefault="00363F34" w:rsidP="000F171A">
            <w:pPr>
              <w:pStyle w:val="1"/>
              <w:keepNext/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6" w:type="dxa"/>
            <w:vMerge w:val="restart"/>
          </w:tcPr>
          <w:p w:rsidR="00363F34" w:rsidRPr="00874C3D" w:rsidRDefault="00363F34" w:rsidP="000F171A">
            <w:pPr>
              <w:pStyle w:val="1"/>
              <w:keepNext/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C3D">
              <w:rPr>
                <w:rFonts w:ascii="Times New Roman" w:hAnsi="Times New Roman" w:cs="Times New Roman"/>
                <w:sz w:val="22"/>
                <w:szCs w:val="22"/>
              </w:rPr>
              <w:t>Участник закупки указывает в заявке только одно значение характеристики</w:t>
            </w:r>
          </w:p>
        </w:tc>
        <w:tc>
          <w:tcPr>
            <w:tcW w:w="1101" w:type="dxa"/>
            <w:vMerge/>
          </w:tcPr>
          <w:p w:rsidR="00363F34" w:rsidRPr="00874C3D" w:rsidRDefault="00363F34" w:rsidP="000F171A">
            <w:pPr>
              <w:pStyle w:val="1"/>
              <w:keepNext/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63F34" w:rsidRPr="00874C3D" w:rsidTr="00B539A3">
        <w:tc>
          <w:tcPr>
            <w:tcW w:w="1985" w:type="dxa"/>
            <w:vMerge/>
          </w:tcPr>
          <w:p w:rsidR="00363F34" w:rsidRPr="00874C3D" w:rsidRDefault="00363F34" w:rsidP="000F171A">
            <w:pPr>
              <w:keepNext/>
              <w:ind w:left="-91" w:right="-8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63F34" w:rsidRPr="00874C3D" w:rsidRDefault="00363F34" w:rsidP="000F171A">
            <w:pPr>
              <w:keepNext/>
              <w:ind w:left="-91" w:right="-85"/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</w:tcPr>
          <w:p w:rsidR="00363F34" w:rsidRPr="00874C3D" w:rsidRDefault="00363F34" w:rsidP="000F171A">
            <w:pPr>
              <w:pStyle w:val="1"/>
              <w:keepNext/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C3D">
              <w:rPr>
                <w:rFonts w:ascii="Times New Roman" w:hAnsi="Times New Roman" w:cs="Times New Roman"/>
                <w:sz w:val="22"/>
                <w:szCs w:val="22"/>
              </w:rPr>
              <w:t>Встроенная застежка</w:t>
            </w:r>
          </w:p>
        </w:tc>
        <w:tc>
          <w:tcPr>
            <w:tcW w:w="1876" w:type="dxa"/>
            <w:vMerge/>
          </w:tcPr>
          <w:p w:rsidR="00363F34" w:rsidRPr="00874C3D" w:rsidRDefault="00363F34" w:rsidP="000F171A">
            <w:pPr>
              <w:pStyle w:val="1"/>
              <w:keepNext/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:rsidR="00363F34" w:rsidRPr="00874C3D" w:rsidRDefault="00363F34" w:rsidP="000F171A">
            <w:pPr>
              <w:pStyle w:val="1"/>
              <w:keepNext/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63F34" w:rsidRPr="00874C3D" w:rsidTr="00B539A3">
        <w:tc>
          <w:tcPr>
            <w:tcW w:w="1985" w:type="dxa"/>
            <w:vMerge/>
          </w:tcPr>
          <w:p w:rsidR="00363F34" w:rsidRPr="00874C3D" w:rsidRDefault="00363F34" w:rsidP="000F171A">
            <w:pPr>
              <w:keepNext/>
              <w:ind w:left="-91" w:right="-8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63F34" w:rsidRPr="00874C3D" w:rsidRDefault="00363F34" w:rsidP="000F171A">
            <w:pPr>
              <w:keepNext/>
              <w:ind w:left="-91" w:right="-85"/>
              <w:jc w:val="center"/>
              <w:rPr>
                <w:sz w:val="22"/>
                <w:szCs w:val="22"/>
              </w:rPr>
            </w:pPr>
            <w:r w:rsidRPr="00874C3D">
              <w:rPr>
                <w:sz w:val="22"/>
                <w:szCs w:val="22"/>
              </w:rPr>
              <w:t>Вид пластины</w:t>
            </w:r>
          </w:p>
        </w:tc>
        <w:tc>
          <w:tcPr>
            <w:tcW w:w="2943" w:type="dxa"/>
            <w:shd w:val="clear" w:color="auto" w:fill="auto"/>
          </w:tcPr>
          <w:p w:rsidR="00363F34" w:rsidRPr="00874C3D" w:rsidRDefault="00363F34" w:rsidP="000F171A">
            <w:pPr>
              <w:pStyle w:val="1"/>
              <w:keepNext/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C3D">
              <w:rPr>
                <w:rFonts w:ascii="Times New Roman" w:hAnsi="Times New Roman" w:cs="Times New Roman"/>
                <w:sz w:val="22"/>
                <w:szCs w:val="22"/>
              </w:rPr>
              <w:t xml:space="preserve">Встроенная гидроколлоидная </w:t>
            </w:r>
            <w:proofErr w:type="spellStart"/>
            <w:r w:rsidRPr="00874C3D">
              <w:rPr>
                <w:rFonts w:ascii="Times New Roman" w:hAnsi="Times New Roman" w:cs="Times New Roman"/>
                <w:sz w:val="22"/>
                <w:szCs w:val="22"/>
              </w:rPr>
              <w:t>гипоаллергенная</w:t>
            </w:r>
            <w:proofErr w:type="spellEnd"/>
            <w:r w:rsidRPr="00874C3D">
              <w:rPr>
                <w:rFonts w:ascii="Times New Roman" w:hAnsi="Times New Roman" w:cs="Times New Roman"/>
                <w:sz w:val="22"/>
                <w:szCs w:val="22"/>
              </w:rPr>
              <w:t xml:space="preserve"> адгезивная с защитным покрытием </w:t>
            </w:r>
          </w:p>
        </w:tc>
        <w:tc>
          <w:tcPr>
            <w:tcW w:w="1876" w:type="dxa"/>
          </w:tcPr>
          <w:p w:rsidR="00363F34" w:rsidRPr="00874C3D" w:rsidRDefault="00363F34" w:rsidP="000F171A">
            <w:pPr>
              <w:pStyle w:val="1"/>
              <w:keepNext/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C3D">
              <w:rPr>
                <w:rFonts w:ascii="Times New Roman" w:hAnsi="Times New Roman" w:cs="Times New Roman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01" w:type="dxa"/>
            <w:vMerge/>
          </w:tcPr>
          <w:p w:rsidR="00363F34" w:rsidRPr="00874C3D" w:rsidRDefault="00363F34" w:rsidP="000F171A">
            <w:pPr>
              <w:pStyle w:val="1"/>
              <w:keepNext/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63F34" w:rsidRPr="00874C3D" w:rsidTr="00B539A3">
        <w:trPr>
          <w:trHeight w:val="464"/>
        </w:trPr>
        <w:tc>
          <w:tcPr>
            <w:tcW w:w="1985" w:type="dxa"/>
            <w:vMerge/>
          </w:tcPr>
          <w:p w:rsidR="00363F34" w:rsidRPr="00874C3D" w:rsidRDefault="00363F34" w:rsidP="000F171A">
            <w:pPr>
              <w:keepNext/>
              <w:ind w:left="-91" w:right="-8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363F34" w:rsidRPr="00874C3D" w:rsidRDefault="00363F34" w:rsidP="000F171A">
            <w:pPr>
              <w:keepNext/>
              <w:ind w:left="-91" w:right="-85"/>
              <w:jc w:val="center"/>
              <w:rPr>
                <w:sz w:val="22"/>
                <w:szCs w:val="22"/>
              </w:rPr>
            </w:pPr>
            <w:r w:rsidRPr="00874C3D">
              <w:rPr>
                <w:sz w:val="22"/>
                <w:szCs w:val="22"/>
              </w:rPr>
              <w:t xml:space="preserve">Шаблон для вырезания отверстий под </w:t>
            </w:r>
            <w:proofErr w:type="spellStart"/>
            <w:r w:rsidRPr="00874C3D">
              <w:rPr>
                <w:sz w:val="22"/>
                <w:szCs w:val="22"/>
              </w:rPr>
              <w:t>стому</w:t>
            </w:r>
            <w:proofErr w:type="spellEnd"/>
            <w:r w:rsidRPr="00874C3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43" w:type="dxa"/>
            <w:shd w:val="clear" w:color="auto" w:fill="auto"/>
          </w:tcPr>
          <w:p w:rsidR="00363F34" w:rsidRPr="00874C3D" w:rsidRDefault="00363F34" w:rsidP="000F171A">
            <w:pPr>
              <w:pStyle w:val="1"/>
              <w:keepNext/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C3D">
              <w:rPr>
                <w:rFonts w:ascii="Times New Roman" w:hAnsi="Times New Roman" w:cs="Times New Roman"/>
                <w:sz w:val="22"/>
                <w:szCs w:val="22"/>
              </w:rPr>
              <w:t>Вырезаемый</w:t>
            </w:r>
          </w:p>
        </w:tc>
        <w:tc>
          <w:tcPr>
            <w:tcW w:w="1876" w:type="dxa"/>
            <w:vMerge w:val="restart"/>
          </w:tcPr>
          <w:p w:rsidR="00363F34" w:rsidRPr="00874C3D" w:rsidRDefault="00363F34" w:rsidP="000F171A">
            <w:pPr>
              <w:pStyle w:val="1"/>
              <w:keepNext/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C3D">
              <w:rPr>
                <w:rFonts w:ascii="Times New Roman" w:hAnsi="Times New Roman" w:cs="Times New Roman"/>
                <w:sz w:val="22"/>
                <w:szCs w:val="22"/>
              </w:rPr>
              <w:t>Участник закупки указывает в заявке одно или несколько значений характеристики</w:t>
            </w:r>
          </w:p>
        </w:tc>
        <w:tc>
          <w:tcPr>
            <w:tcW w:w="1101" w:type="dxa"/>
            <w:vMerge/>
          </w:tcPr>
          <w:p w:rsidR="00363F34" w:rsidRPr="00874C3D" w:rsidRDefault="00363F34" w:rsidP="000F171A">
            <w:pPr>
              <w:pStyle w:val="1"/>
              <w:keepNext/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63F34" w:rsidRPr="00874C3D" w:rsidTr="00B539A3">
        <w:trPr>
          <w:trHeight w:val="495"/>
        </w:trPr>
        <w:tc>
          <w:tcPr>
            <w:tcW w:w="1985" w:type="dxa"/>
            <w:vMerge/>
          </w:tcPr>
          <w:p w:rsidR="00363F34" w:rsidRPr="00874C3D" w:rsidRDefault="00363F34" w:rsidP="000F171A">
            <w:pPr>
              <w:keepNext/>
              <w:ind w:left="-91" w:right="-8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63F34" w:rsidRPr="00874C3D" w:rsidRDefault="00363F34" w:rsidP="000F171A">
            <w:pPr>
              <w:keepNext/>
              <w:ind w:left="-91" w:right="-85"/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</w:tcPr>
          <w:p w:rsidR="00363F34" w:rsidRPr="00874C3D" w:rsidRDefault="00363F34" w:rsidP="000F171A">
            <w:pPr>
              <w:pStyle w:val="1"/>
              <w:keepNext/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C3D">
              <w:rPr>
                <w:rFonts w:ascii="Times New Roman" w:hAnsi="Times New Roman" w:cs="Times New Roman"/>
                <w:sz w:val="22"/>
                <w:szCs w:val="22"/>
              </w:rPr>
              <w:t>Готовый</w:t>
            </w:r>
          </w:p>
        </w:tc>
        <w:tc>
          <w:tcPr>
            <w:tcW w:w="1876" w:type="dxa"/>
            <w:vMerge/>
          </w:tcPr>
          <w:p w:rsidR="00363F34" w:rsidRPr="00874C3D" w:rsidRDefault="00363F34" w:rsidP="000F171A">
            <w:pPr>
              <w:pStyle w:val="1"/>
              <w:keepNext/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:rsidR="00363F34" w:rsidRPr="00874C3D" w:rsidRDefault="00363F34" w:rsidP="000F171A">
            <w:pPr>
              <w:pStyle w:val="1"/>
              <w:keepNext/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63F34" w:rsidRPr="00874C3D" w:rsidTr="00B539A3">
        <w:tc>
          <w:tcPr>
            <w:tcW w:w="1985" w:type="dxa"/>
            <w:vMerge/>
          </w:tcPr>
          <w:p w:rsidR="00363F34" w:rsidRPr="00874C3D" w:rsidRDefault="00363F34" w:rsidP="000F171A">
            <w:pPr>
              <w:keepNext/>
              <w:ind w:left="-91" w:right="-8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63F34" w:rsidRPr="00874C3D" w:rsidRDefault="00363F34" w:rsidP="000F171A">
            <w:pPr>
              <w:keepNext/>
              <w:ind w:left="-91" w:right="-85"/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</w:tcPr>
          <w:p w:rsidR="00363F34" w:rsidRPr="00874C3D" w:rsidRDefault="00363F34" w:rsidP="000F171A">
            <w:pPr>
              <w:pStyle w:val="1"/>
              <w:keepNext/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C3D">
              <w:rPr>
                <w:rFonts w:ascii="Times New Roman" w:hAnsi="Times New Roman" w:cs="Times New Roman"/>
                <w:sz w:val="22"/>
                <w:szCs w:val="22"/>
              </w:rPr>
              <w:t>Моделируемый</w:t>
            </w:r>
          </w:p>
        </w:tc>
        <w:tc>
          <w:tcPr>
            <w:tcW w:w="1876" w:type="dxa"/>
            <w:vMerge/>
          </w:tcPr>
          <w:p w:rsidR="00363F34" w:rsidRPr="00874C3D" w:rsidRDefault="00363F34" w:rsidP="000F171A">
            <w:pPr>
              <w:pStyle w:val="1"/>
              <w:keepNext/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:rsidR="00363F34" w:rsidRPr="00874C3D" w:rsidRDefault="00363F34" w:rsidP="000F171A">
            <w:pPr>
              <w:pStyle w:val="1"/>
              <w:keepNext/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63F34" w:rsidRPr="00874C3D" w:rsidTr="00B539A3">
        <w:tc>
          <w:tcPr>
            <w:tcW w:w="1985" w:type="dxa"/>
            <w:vMerge/>
          </w:tcPr>
          <w:p w:rsidR="00363F34" w:rsidRPr="00874C3D" w:rsidRDefault="00363F34" w:rsidP="000F171A">
            <w:pPr>
              <w:keepNext/>
              <w:ind w:left="-91" w:right="-8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63F34" w:rsidRPr="00874C3D" w:rsidRDefault="00363F34" w:rsidP="000F171A">
            <w:pPr>
              <w:keepNext/>
              <w:ind w:left="-91" w:right="-85"/>
              <w:jc w:val="center"/>
              <w:rPr>
                <w:bCs/>
                <w:sz w:val="22"/>
                <w:szCs w:val="22"/>
              </w:rPr>
            </w:pPr>
            <w:r w:rsidRPr="00874C3D">
              <w:rPr>
                <w:sz w:val="22"/>
                <w:szCs w:val="22"/>
              </w:rPr>
              <w:t>Максимальный диаметр вырезаемого отверстия, миллиметр</w:t>
            </w:r>
          </w:p>
        </w:tc>
        <w:tc>
          <w:tcPr>
            <w:tcW w:w="2943" w:type="dxa"/>
            <w:shd w:val="clear" w:color="auto" w:fill="auto"/>
          </w:tcPr>
          <w:p w:rsidR="00363F34" w:rsidRPr="00874C3D" w:rsidRDefault="00363F34" w:rsidP="000F171A">
            <w:pPr>
              <w:keepNext/>
              <w:jc w:val="center"/>
              <w:rPr>
                <w:sz w:val="22"/>
                <w:szCs w:val="22"/>
              </w:rPr>
            </w:pPr>
            <w:r w:rsidRPr="00874C3D">
              <w:rPr>
                <w:sz w:val="22"/>
                <w:szCs w:val="22"/>
              </w:rPr>
              <w:t>не менее 60 и не более 70</w:t>
            </w:r>
          </w:p>
        </w:tc>
        <w:tc>
          <w:tcPr>
            <w:tcW w:w="1876" w:type="dxa"/>
          </w:tcPr>
          <w:p w:rsidR="00363F34" w:rsidRPr="00874C3D" w:rsidRDefault="00363F34" w:rsidP="000F171A">
            <w:pPr>
              <w:keepNext/>
              <w:jc w:val="center"/>
              <w:rPr>
                <w:sz w:val="22"/>
                <w:szCs w:val="22"/>
              </w:rPr>
            </w:pPr>
            <w:r w:rsidRPr="00874C3D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01" w:type="dxa"/>
            <w:vMerge/>
          </w:tcPr>
          <w:p w:rsidR="00363F34" w:rsidRPr="00874C3D" w:rsidRDefault="00363F34" w:rsidP="000F171A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363F34" w:rsidRPr="00874C3D" w:rsidTr="00B539A3">
        <w:trPr>
          <w:trHeight w:val="237"/>
        </w:trPr>
        <w:tc>
          <w:tcPr>
            <w:tcW w:w="1985" w:type="dxa"/>
            <w:vMerge/>
          </w:tcPr>
          <w:p w:rsidR="00363F34" w:rsidRPr="00874C3D" w:rsidRDefault="00363F34" w:rsidP="000F171A">
            <w:pPr>
              <w:keepNext/>
              <w:ind w:left="-91" w:right="-8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63F34" w:rsidRPr="00874C3D" w:rsidRDefault="00363F34" w:rsidP="000F171A">
            <w:pPr>
              <w:keepNext/>
              <w:ind w:left="-91" w:right="-85"/>
              <w:jc w:val="center"/>
              <w:rPr>
                <w:bCs/>
                <w:sz w:val="22"/>
                <w:szCs w:val="22"/>
              </w:rPr>
            </w:pPr>
            <w:r w:rsidRPr="00874C3D">
              <w:rPr>
                <w:sz w:val="22"/>
                <w:szCs w:val="22"/>
              </w:rPr>
              <w:t>Диаметр предварительного отверстия, миллиметр</w:t>
            </w:r>
          </w:p>
        </w:tc>
        <w:tc>
          <w:tcPr>
            <w:tcW w:w="2943" w:type="dxa"/>
            <w:shd w:val="clear" w:color="auto" w:fill="auto"/>
          </w:tcPr>
          <w:p w:rsidR="00363F34" w:rsidRPr="00874C3D" w:rsidRDefault="00363F34" w:rsidP="000F171A">
            <w:pPr>
              <w:keepNext/>
              <w:jc w:val="center"/>
              <w:rPr>
                <w:sz w:val="22"/>
                <w:szCs w:val="22"/>
              </w:rPr>
            </w:pPr>
            <w:r w:rsidRPr="00874C3D">
              <w:rPr>
                <w:sz w:val="22"/>
                <w:szCs w:val="22"/>
              </w:rPr>
              <w:t xml:space="preserve">не более 20 </w:t>
            </w:r>
          </w:p>
        </w:tc>
        <w:tc>
          <w:tcPr>
            <w:tcW w:w="1876" w:type="dxa"/>
          </w:tcPr>
          <w:p w:rsidR="00363F34" w:rsidRPr="00874C3D" w:rsidRDefault="00363F34" w:rsidP="000F171A">
            <w:pPr>
              <w:keepNext/>
              <w:jc w:val="center"/>
              <w:rPr>
                <w:sz w:val="22"/>
                <w:szCs w:val="22"/>
              </w:rPr>
            </w:pPr>
            <w:r w:rsidRPr="00874C3D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01" w:type="dxa"/>
            <w:vMerge/>
          </w:tcPr>
          <w:p w:rsidR="00363F34" w:rsidRPr="00874C3D" w:rsidRDefault="00363F34" w:rsidP="000F171A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363F34" w:rsidRPr="00874C3D" w:rsidTr="00B539A3">
        <w:trPr>
          <w:trHeight w:val="484"/>
        </w:trPr>
        <w:tc>
          <w:tcPr>
            <w:tcW w:w="85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4" w:rsidRPr="00874C3D" w:rsidRDefault="00363F34" w:rsidP="000F171A">
            <w:pPr>
              <w:keepNext/>
              <w:rPr>
                <w:b/>
                <w:sz w:val="22"/>
                <w:szCs w:val="22"/>
              </w:rPr>
            </w:pPr>
            <w:r w:rsidRPr="00874C3D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4" w:rsidRPr="00874C3D" w:rsidRDefault="00363F34" w:rsidP="000F171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874C3D">
              <w:rPr>
                <w:b/>
                <w:sz w:val="22"/>
                <w:szCs w:val="22"/>
              </w:rPr>
              <w:t>48 480</w:t>
            </w:r>
          </w:p>
        </w:tc>
      </w:tr>
    </w:tbl>
    <w:p w:rsidR="00363F34" w:rsidRDefault="00363F34" w:rsidP="00363F34">
      <w:pPr>
        <w:autoSpaceDE w:val="0"/>
        <w:autoSpaceDN w:val="0"/>
        <w:adjustRightInd w:val="0"/>
        <w:ind w:firstLine="567"/>
        <w:jc w:val="center"/>
        <w:rPr>
          <w:i/>
          <w:sz w:val="22"/>
          <w:szCs w:val="22"/>
        </w:rPr>
      </w:pPr>
    </w:p>
    <w:p w:rsidR="00363F34" w:rsidRDefault="009D4831" w:rsidP="009017F4">
      <w:pPr>
        <w:autoSpaceDE w:val="0"/>
        <w:autoSpaceDN w:val="0"/>
        <w:adjustRightInd w:val="0"/>
        <w:ind w:right="-144" w:firstLine="567"/>
        <w:jc w:val="both"/>
        <w:rPr>
          <w:i/>
          <w:sz w:val="22"/>
          <w:szCs w:val="22"/>
        </w:rPr>
      </w:pPr>
      <w:r w:rsidRPr="009D4831">
        <w:rPr>
          <w:sz w:val="22"/>
          <w:szCs w:val="22"/>
        </w:rPr>
        <w:t>*</w:t>
      </w:r>
      <w:r w:rsidR="009017F4" w:rsidRPr="009017F4">
        <w:rPr>
          <w:i/>
          <w:sz w:val="22"/>
          <w:szCs w:val="22"/>
        </w:rPr>
        <w:t>Обоснование необходимости использования дополнительных показателей (характеристик): в соответствии с требованиями п. 1 ч. 1 ст. 33 Закона № 44-ФЗ в описании объекта закупки указываются функциональные, технические и качественные характеристики объекта закупки (при необходимости). В связи с отсутствием характеристик в КТРУ, невозможно точно определить качественные, функциональные и технические характеристики объекта закупки, поэтому в его описании указана дополнительная информация, исходя из характеристик, которым он должен отвечать.</w:t>
      </w:r>
    </w:p>
    <w:p w:rsidR="00363F34" w:rsidRPr="00465066" w:rsidRDefault="00363F34" w:rsidP="00363F34">
      <w:pPr>
        <w:pStyle w:val="a6"/>
        <w:ind w:firstLine="567"/>
        <w:jc w:val="both"/>
        <w:rPr>
          <w:snapToGrid w:val="0"/>
          <w:sz w:val="22"/>
          <w:szCs w:val="22"/>
        </w:rPr>
      </w:pPr>
      <w:r w:rsidRPr="00465066">
        <w:rPr>
          <w:snapToGrid w:val="0"/>
          <w:sz w:val="22"/>
          <w:szCs w:val="22"/>
        </w:rPr>
        <w:t>Остаточный срок годности Товара на момент передачи его получателю должен составлять не менее 6 месяцев от срока годности, установленного производителем.</w:t>
      </w:r>
    </w:p>
    <w:p w:rsidR="00363F34" w:rsidRDefault="00363F34" w:rsidP="00363F34">
      <w:pPr>
        <w:pStyle w:val="a6"/>
        <w:ind w:firstLine="567"/>
        <w:jc w:val="both"/>
        <w:rPr>
          <w:sz w:val="22"/>
          <w:szCs w:val="22"/>
        </w:rPr>
      </w:pPr>
      <w:r w:rsidRPr="002B0222">
        <w:rPr>
          <w:sz w:val="22"/>
          <w:szCs w:val="22"/>
        </w:rPr>
        <w:t>Срок пользования товаром устанавливается в соответствии с Приказом Министерства труда и социальной защиты Российской Федерации от 05.03.2021 г.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363F34" w:rsidRPr="00EF0BC4" w:rsidRDefault="00363F34" w:rsidP="00363F34">
      <w:pPr>
        <w:pStyle w:val="a6"/>
        <w:ind w:firstLine="567"/>
        <w:jc w:val="both"/>
        <w:rPr>
          <w:b/>
          <w:sz w:val="22"/>
          <w:szCs w:val="22"/>
        </w:rPr>
      </w:pPr>
      <w:r w:rsidRPr="00EF0BC4">
        <w:rPr>
          <w:sz w:val="22"/>
          <w:szCs w:val="22"/>
        </w:rPr>
        <w:t>Изделия должны быть зарегистрированы в установленном порядке как медицинские изделия.</w:t>
      </w:r>
    </w:p>
    <w:p w:rsidR="00363F34" w:rsidRPr="002B0222" w:rsidRDefault="00363F34" w:rsidP="00363F34">
      <w:pPr>
        <w:pStyle w:val="a6"/>
        <w:ind w:firstLine="567"/>
        <w:jc w:val="both"/>
        <w:rPr>
          <w:sz w:val="22"/>
          <w:szCs w:val="22"/>
        </w:rPr>
      </w:pPr>
      <w:r w:rsidRPr="002B0222">
        <w:rPr>
          <w:sz w:val="22"/>
          <w:szCs w:val="22"/>
        </w:rPr>
        <w:t>В соответствии с Федеральным законом от 21.11.2011г. № 323-ФЗ «Об основах охраны здоровья граждан в Российской Федерации» и Постановлением Правительства Российской Федерации от 27.12.2012г. № 1416 «Об утверждении правил государственной регистрации медицинских изделий» на все товары должны быть регистрационные удостоверения.</w:t>
      </w:r>
    </w:p>
    <w:p w:rsidR="00363F34" w:rsidRPr="00610AF2" w:rsidRDefault="00363F34" w:rsidP="00363F34">
      <w:pPr>
        <w:ind w:firstLine="567"/>
        <w:jc w:val="both"/>
        <w:rPr>
          <w:sz w:val="22"/>
          <w:szCs w:val="22"/>
        </w:rPr>
      </w:pPr>
      <w:r w:rsidRPr="00610AF2">
        <w:rPr>
          <w:b/>
          <w:sz w:val="22"/>
          <w:szCs w:val="22"/>
        </w:rPr>
        <w:t xml:space="preserve">Место и порядок поставки Товара: </w:t>
      </w:r>
      <w:r w:rsidRPr="00610AF2">
        <w:rPr>
          <w:sz w:val="22"/>
          <w:szCs w:val="22"/>
        </w:rPr>
        <w:t>Алтайский край, по месту жительства Получателей или (по выбору Получателей) в пункте(ах) выдачи Поставщика.</w:t>
      </w:r>
    </w:p>
    <w:p w:rsidR="00363F34" w:rsidRPr="00610AF2" w:rsidRDefault="00363F34" w:rsidP="00363F34">
      <w:pPr>
        <w:ind w:firstLine="567"/>
        <w:jc w:val="both"/>
        <w:rPr>
          <w:sz w:val="22"/>
          <w:szCs w:val="22"/>
        </w:rPr>
      </w:pPr>
      <w:r w:rsidRPr="00610AF2">
        <w:rPr>
          <w:sz w:val="22"/>
          <w:szCs w:val="22"/>
        </w:rPr>
        <w:t>1. По месту нахождения пункта(</w:t>
      </w:r>
      <w:proofErr w:type="spellStart"/>
      <w:r w:rsidRPr="00610AF2">
        <w:rPr>
          <w:sz w:val="22"/>
          <w:szCs w:val="22"/>
        </w:rPr>
        <w:t>ов</w:t>
      </w:r>
      <w:proofErr w:type="spellEnd"/>
      <w:r w:rsidRPr="00610AF2">
        <w:rPr>
          <w:sz w:val="22"/>
          <w:szCs w:val="22"/>
        </w:rPr>
        <w:t>) выдачи, организованных Поставщиком, в день обращени</w:t>
      </w:r>
      <w:r>
        <w:rPr>
          <w:sz w:val="22"/>
          <w:szCs w:val="22"/>
        </w:rPr>
        <w:t>я Получателя, но не позднее - «03</w:t>
      </w:r>
      <w:r w:rsidRPr="00610AF2">
        <w:rPr>
          <w:sz w:val="22"/>
          <w:szCs w:val="22"/>
        </w:rPr>
        <w:t xml:space="preserve">» </w:t>
      </w:r>
      <w:r>
        <w:rPr>
          <w:sz w:val="22"/>
          <w:szCs w:val="22"/>
        </w:rPr>
        <w:t>декабря</w:t>
      </w:r>
      <w:r w:rsidRPr="00610AF2">
        <w:rPr>
          <w:sz w:val="22"/>
          <w:szCs w:val="22"/>
        </w:rPr>
        <w:t xml:space="preserve"> 2024 года включительно.</w:t>
      </w:r>
    </w:p>
    <w:p w:rsidR="00363F34" w:rsidRPr="00610AF2" w:rsidRDefault="00363F34" w:rsidP="00363F34">
      <w:pPr>
        <w:tabs>
          <w:tab w:val="left" w:pos="1200"/>
        </w:tabs>
        <w:ind w:firstLine="567"/>
        <w:jc w:val="both"/>
        <w:rPr>
          <w:sz w:val="22"/>
          <w:szCs w:val="22"/>
        </w:rPr>
      </w:pPr>
      <w:r w:rsidRPr="00610AF2">
        <w:rPr>
          <w:sz w:val="22"/>
          <w:szCs w:val="22"/>
        </w:rPr>
        <w:t>Пункты выдачи товара, организованные поставщиком, должны соответствовать требованиям Приказа Минтруда России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363F34" w:rsidRPr="00610AF2" w:rsidRDefault="00363F34" w:rsidP="00363F34">
      <w:pPr>
        <w:tabs>
          <w:tab w:val="left" w:pos="1200"/>
        </w:tabs>
        <w:ind w:firstLine="567"/>
        <w:jc w:val="both"/>
        <w:rPr>
          <w:sz w:val="22"/>
          <w:szCs w:val="22"/>
        </w:rPr>
      </w:pPr>
      <w:r w:rsidRPr="00610AF2">
        <w:rPr>
          <w:sz w:val="22"/>
          <w:szCs w:val="22"/>
        </w:rPr>
        <w:t>График работы пункта(</w:t>
      </w:r>
      <w:proofErr w:type="spellStart"/>
      <w:r w:rsidRPr="00610AF2">
        <w:rPr>
          <w:sz w:val="22"/>
          <w:szCs w:val="22"/>
        </w:rPr>
        <w:t>ов</w:t>
      </w:r>
      <w:proofErr w:type="spellEnd"/>
      <w:r w:rsidRPr="00610AF2">
        <w:rPr>
          <w:sz w:val="22"/>
          <w:szCs w:val="22"/>
        </w:rPr>
        <w:t>) выдачи должен обеспечивать возможность передачи Товара Получателям 5 (Пять) дней в неделю, 40 (сорок) часов в неделю, при этом время работы пункта должно попадать в интервал с 08:00 до 20:00. В пунктах выдачи должно быть обеспечено присутствие представителя Поставщика для возможности предоставления Получателям консультаций по техническим характеристикам Товара. Пунк</w:t>
      </w:r>
      <w:bookmarkStart w:id="0" w:name="_GoBack"/>
      <w:bookmarkEnd w:id="0"/>
      <w:r w:rsidRPr="00610AF2">
        <w:rPr>
          <w:sz w:val="22"/>
          <w:szCs w:val="22"/>
        </w:rPr>
        <w:t xml:space="preserve">ты выдачи товара должны </w:t>
      </w:r>
      <w:r w:rsidRPr="00610AF2">
        <w:rPr>
          <w:sz w:val="22"/>
          <w:szCs w:val="22"/>
        </w:rPr>
        <w:lastRenderedPageBreak/>
        <w:t>соответствовать требованиям и стандартам, предъявляемым к условиям хранения товаров медицинского и санитарно-гигиенического назначения</w:t>
      </w:r>
    </w:p>
    <w:p w:rsidR="00363F34" w:rsidRDefault="00363F34" w:rsidP="00363F34">
      <w:pPr>
        <w:tabs>
          <w:tab w:val="left" w:pos="1200"/>
        </w:tabs>
        <w:ind w:firstLine="567"/>
        <w:jc w:val="both"/>
        <w:rPr>
          <w:sz w:val="22"/>
          <w:szCs w:val="22"/>
        </w:rPr>
      </w:pPr>
      <w:r w:rsidRPr="00610AF2">
        <w:rPr>
          <w:sz w:val="22"/>
          <w:szCs w:val="22"/>
        </w:rPr>
        <w:t>2. По месту ж</w:t>
      </w:r>
      <w:r>
        <w:rPr>
          <w:sz w:val="22"/>
          <w:szCs w:val="22"/>
        </w:rPr>
        <w:t>ительства получателя в течение 15</w:t>
      </w:r>
      <w:r w:rsidRPr="00610AF2">
        <w:rPr>
          <w:sz w:val="22"/>
          <w:szCs w:val="22"/>
        </w:rPr>
        <w:t xml:space="preserve"> (</w:t>
      </w:r>
      <w:r>
        <w:rPr>
          <w:sz w:val="22"/>
          <w:szCs w:val="22"/>
        </w:rPr>
        <w:t>пятнадцати</w:t>
      </w:r>
      <w:r w:rsidRPr="00610AF2">
        <w:rPr>
          <w:sz w:val="22"/>
          <w:szCs w:val="22"/>
        </w:rPr>
        <w:t>) календарных дней с момента получения Поставщиком Реестров получателей Товара, сформированных по заявкам Получателей, а в отношении Получателей из числа лиц, нуждающихся в оказании паллиативной медицинской помощи, в течении 7 (Семи) календарных дней с момента получения Поставщиком Реестр</w:t>
      </w:r>
      <w:r>
        <w:rPr>
          <w:sz w:val="22"/>
          <w:szCs w:val="22"/>
        </w:rPr>
        <w:t>ов Получателей, но не позднее «03</w:t>
      </w:r>
      <w:r w:rsidRPr="00610AF2">
        <w:rPr>
          <w:sz w:val="22"/>
          <w:szCs w:val="22"/>
        </w:rPr>
        <w:t xml:space="preserve">» </w:t>
      </w:r>
      <w:r>
        <w:rPr>
          <w:sz w:val="22"/>
          <w:szCs w:val="22"/>
        </w:rPr>
        <w:t>декабря</w:t>
      </w:r>
      <w:r w:rsidRPr="00610AF2">
        <w:rPr>
          <w:sz w:val="22"/>
          <w:szCs w:val="22"/>
        </w:rPr>
        <w:t xml:space="preserve"> 2024 года включительно.</w:t>
      </w:r>
    </w:p>
    <w:p w:rsidR="00DA4DB9" w:rsidRPr="007363AC" w:rsidRDefault="00DA4DB9" w:rsidP="00363F34">
      <w:pPr>
        <w:jc w:val="both"/>
        <w:rPr>
          <w:sz w:val="22"/>
          <w:szCs w:val="22"/>
        </w:rPr>
      </w:pPr>
    </w:p>
    <w:p w:rsidR="00DA4DB9" w:rsidRPr="007363AC" w:rsidRDefault="00DA4DB9" w:rsidP="00DA4DB9">
      <w:pPr>
        <w:rPr>
          <w:sz w:val="22"/>
          <w:szCs w:val="22"/>
        </w:rPr>
      </w:pPr>
    </w:p>
    <w:sectPr w:rsidR="00DA4DB9" w:rsidRPr="007363AC" w:rsidSect="008161E9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B0837"/>
    <w:multiLevelType w:val="hybridMultilevel"/>
    <w:tmpl w:val="3C4ECCBC"/>
    <w:lvl w:ilvl="0" w:tplc="1D7A1B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B3"/>
    <w:rsid w:val="0000155B"/>
    <w:rsid w:val="000413CB"/>
    <w:rsid w:val="00044BCA"/>
    <w:rsid w:val="00096B42"/>
    <w:rsid w:val="000C7105"/>
    <w:rsid w:val="000E15C1"/>
    <w:rsid w:val="001066B1"/>
    <w:rsid w:val="00112062"/>
    <w:rsid w:val="0017437D"/>
    <w:rsid w:val="00182BB9"/>
    <w:rsid w:val="001A70B1"/>
    <w:rsid w:val="001B70DD"/>
    <w:rsid w:val="001E0370"/>
    <w:rsid w:val="00241F6A"/>
    <w:rsid w:val="0024535C"/>
    <w:rsid w:val="002E5B1F"/>
    <w:rsid w:val="003501B3"/>
    <w:rsid w:val="00363F34"/>
    <w:rsid w:val="00380D08"/>
    <w:rsid w:val="003851EC"/>
    <w:rsid w:val="004167F2"/>
    <w:rsid w:val="0041749A"/>
    <w:rsid w:val="004329AF"/>
    <w:rsid w:val="00432CC8"/>
    <w:rsid w:val="00436B8A"/>
    <w:rsid w:val="00462BAB"/>
    <w:rsid w:val="0048041E"/>
    <w:rsid w:val="00493266"/>
    <w:rsid w:val="004B2100"/>
    <w:rsid w:val="00561C65"/>
    <w:rsid w:val="00581744"/>
    <w:rsid w:val="005834C1"/>
    <w:rsid w:val="005A1F26"/>
    <w:rsid w:val="005A58ED"/>
    <w:rsid w:val="005B5A8B"/>
    <w:rsid w:val="005D52B9"/>
    <w:rsid w:val="00635236"/>
    <w:rsid w:val="00663BDA"/>
    <w:rsid w:val="006E3928"/>
    <w:rsid w:val="006F7711"/>
    <w:rsid w:val="007363AC"/>
    <w:rsid w:val="00775CA6"/>
    <w:rsid w:val="00784610"/>
    <w:rsid w:val="007D4314"/>
    <w:rsid w:val="00815F84"/>
    <w:rsid w:val="008161E9"/>
    <w:rsid w:val="00853DDA"/>
    <w:rsid w:val="00874C3D"/>
    <w:rsid w:val="008D42E1"/>
    <w:rsid w:val="008D481E"/>
    <w:rsid w:val="008E4480"/>
    <w:rsid w:val="008F245B"/>
    <w:rsid w:val="009017F4"/>
    <w:rsid w:val="009D4831"/>
    <w:rsid w:val="00A0349B"/>
    <w:rsid w:val="00A169DE"/>
    <w:rsid w:val="00A403B8"/>
    <w:rsid w:val="00AB5AFF"/>
    <w:rsid w:val="00AC2070"/>
    <w:rsid w:val="00AE09E8"/>
    <w:rsid w:val="00AF0277"/>
    <w:rsid w:val="00B12FB1"/>
    <w:rsid w:val="00B3342E"/>
    <w:rsid w:val="00B539A3"/>
    <w:rsid w:val="00B95955"/>
    <w:rsid w:val="00BC0123"/>
    <w:rsid w:val="00C37AFC"/>
    <w:rsid w:val="00D32D6E"/>
    <w:rsid w:val="00D35563"/>
    <w:rsid w:val="00D7118F"/>
    <w:rsid w:val="00D8276E"/>
    <w:rsid w:val="00DA4DB9"/>
    <w:rsid w:val="00E82789"/>
    <w:rsid w:val="00EA7233"/>
    <w:rsid w:val="00EC00F7"/>
    <w:rsid w:val="00ED42C3"/>
    <w:rsid w:val="00F50887"/>
    <w:rsid w:val="00FA627F"/>
    <w:rsid w:val="00FB632E"/>
    <w:rsid w:val="00FC09D9"/>
    <w:rsid w:val="00FE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Знак Знак9 Знак Знак Знак Знак Знак Знак Знак Знак Знак Знак Знак Знак Знак Знак Знак Знак Знак Знак"/>
    <w:basedOn w:val="a"/>
    <w:rsid w:val="00AB5AF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39"/>
    <w:rsid w:val="00FA6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bel">
    <w:name w:val="label"/>
    <w:rsid w:val="00663BDA"/>
  </w:style>
  <w:style w:type="paragraph" w:styleId="a4">
    <w:name w:val="Body Text"/>
    <w:basedOn w:val="a"/>
    <w:link w:val="a5"/>
    <w:rsid w:val="005D52B9"/>
    <w:pPr>
      <w:spacing w:after="120"/>
    </w:pPr>
  </w:style>
  <w:style w:type="character" w:customStyle="1" w:styleId="a5">
    <w:name w:val="Основной текст Знак"/>
    <w:basedOn w:val="a0"/>
    <w:link w:val="a4"/>
    <w:rsid w:val="005D52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096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rsid w:val="006E3928"/>
  </w:style>
  <w:style w:type="paragraph" w:customStyle="1" w:styleId="a7">
    <w:name w:val="Таблицы (моноширинный)"/>
    <w:basedOn w:val="a"/>
    <w:next w:val="a"/>
    <w:uiPriority w:val="99"/>
    <w:rsid w:val="00561C65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Normal">
    <w:name w:val="ConsPlusNormal"/>
    <w:link w:val="ConsPlusNormal0"/>
    <w:rsid w:val="00432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32CC8"/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432CC8"/>
    <w:pPr>
      <w:suppressAutoHyphens w:val="0"/>
      <w:ind w:left="720"/>
      <w:contextualSpacing/>
    </w:pPr>
    <w:rPr>
      <w:lang w:eastAsia="ru-RU"/>
    </w:rPr>
  </w:style>
  <w:style w:type="paragraph" w:customStyle="1" w:styleId="Style7">
    <w:name w:val="Style7"/>
    <w:basedOn w:val="a"/>
    <w:next w:val="a"/>
    <w:uiPriority w:val="99"/>
    <w:qFormat/>
    <w:rsid w:val="006F7711"/>
    <w:pPr>
      <w:spacing w:line="278" w:lineRule="exact"/>
    </w:pPr>
  </w:style>
  <w:style w:type="paragraph" w:customStyle="1" w:styleId="1">
    <w:name w:val="Текст1"/>
    <w:basedOn w:val="a"/>
    <w:rsid w:val="00DA4DB9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Знак Знак9 Знак Знак Знак Знак Знак Знак Знак Знак Знак Знак Знак Знак Знак Знак Знак Знак Знак Знак"/>
    <w:basedOn w:val="a"/>
    <w:rsid w:val="00AB5AF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39"/>
    <w:rsid w:val="00FA6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bel">
    <w:name w:val="label"/>
    <w:rsid w:val="00663BDA"/>
  </w:style>
  <w:style w:type="paragraph" w:styleId="a4">
    <w:name w:val="Body Text"/>
    <w:basedOn w:val="a"/>
    <w:link w:val="a5"/>
    <w:rsid w:val="005D52B9"/>
    <w:pPr>
      <w:spacing w:after="120"/>
    </w:pPr>
  </w:style>
  <w:style w:type="character" w:customStyle="1" w:styleId="a5">
    <w:name w:val="Основной текст Знак"/>
    <w:basedOn w:val="a0"/>
    <w:link w:val="a4"/>
    <w:rsid w:val="005D52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096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rsid w:val="006E3928"/>
  </w:style>
  <w:style w:type="paragraph" w:customStyle="1" w:styleId="a7">
    <w:name w:val="Таблицы (моноширинный)"/>
    <w:basedOn w:val="a"/>
    <w:next w:val="a"/>
    <w:uiPriority w:val="99"/>
    <w:rsid w:val="00561C65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Normal">
    <w:name w:val="ConsPlusNormal"/>
    <w:link w:val="ConsPlusNormal0"/>
    <w:rsid w:val="00432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32CC8"/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432CC8"/>
    <w:pPr>
      <w:suppressAutoHyphens w:val="0"/>
      <w:ind w:left="720"/>
      <w:contextualSpacing/>
    </w:pPr>
    <w:rPr>
      <w:lang w:eastAsia="ru-RU"/>
    </w:rPr>
  </w:style>
  <w:style w:type="paragraph" w:customStyle="1" w:styleId="Style7">
    <w:name w:val="Style7"/>
    <w:basedOn w:val="a"/>
    <w:next w:val="a"/>
    <w:uiPriority w:val="99"/>
    <w:qFormat/>
    <w:rsid w:val="006F7711"/>
    <w:pPr>
      <w:spacing w:line="278" w:lineRule="exact"/>
    </w:pPr>
  </w:style>
  <w:style w:type="paragraph" w:customStyle="1" w:styleId="1">
    <w:name w:val="Текст1"/>
    <w:basedOn w:val="a"/>
    <w:rsid w:val="00DA4DB9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471FB-C59B-47A6-A812-A65F49EB8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Французова А.В.</dc:creator>
  <cp:keywords/>
  <dc:description/>
  <cp:lastModifiedBy>Куркина Дарья Сергеевна</cp:lastModifiedBy>
  <cp:revision>64</cp:revision>
  <cp:lastPrinted>2019-12-25T09:02:00Z</cp:lastPrinted>
  <dcterms:created xsi:type="dcterms:W3CDTF">2018-03-22T09:38:00Z</dcterms:created>
  <dcterms:modified xsi:type="dcterms:W3CDTF">2024-11-08T03:50:00Z</dcterms:modified>
</cp:coreProperties>
</file>