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0" w:rsidRPr="00AF3129" w:rsidRDefault="008559DD" w:rsidP="004E6157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F3129">
        <w:rPr>
          <w:rFonts w:ascii="Times New Roman" w:eastAsia="Calibri" w:hAnsi="Times New Roman" w:cs="Times New Roman"/>
          <w:b/>
          <w:bCs/>
          <w:sz w:val="20"/>
          <w:szCs w:val="20"/>
        </w:rPr>
        <w:t>ОПИСАНИЕ ОБЪЕКТА ЗАКУПКИ В СООТВЕТСТВИИ СО СТАТЬЕЙ 33 ФЕДЕРАЛЬНОГО ЗАКОНА</w:t>
      </w:r>
      <w:r w:rsidR="00E0222A" w:rsidRPr="00AF312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AF3129">
        <w:rPr>
          <w:rFonts w:ascii="Times New Roman" w:eastAsia="Calibri" w:hAnsi="Times New Roman" w:cs="Times New Roman"/>
          <w:b/>
          <w:bCs/>
          <w:sz w:val="20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 (Техническое задание)</w:t>
      </w:r>
    </w:p>
    <w:p w:rsidR="000E4022" w:rsidRPr="00AF3129" w:rsidRDefault="000E4022" w:rsidP="004E615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53F0" w:rsidRPr="00AF3129" w:rsidRDefault="00E953F0" w:rsidP="004E615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3129">
        <w:rPr>
          <w:rFonts w:ascii="Times New Roman" w:hAnsi="Times New Roman" w:cs="Times New Roman"/>
          <w:b/>
          <w:sz w:val="20"/>
          <w:szCs w:val="20"/>
        </w:rPr>
        <w:t>Н</w:t>
      </w:r>
      <w:r w:rsidRPr="00AF312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аименование объекта закупки: </w:t>
      </w:r>
      <w:r w:rsidR="00720B23" w:rsidRPr="00AF3129">
        <w:rPr>
          <w:rFonts w:ascii="Times New Roman" w:hAnsi="Times New Roman" w:cs="Times New Roman"/>
          <w:sz w:val="20"/>
          <w:szCs w:val="20"/>
        </w:rPr>
        <w:t>поставка в 2025 году противопролежневых матрацев и противопролежневых подушек</w:t>
      </w:r>
      <w:r w:rsidR="00FA0E6E" w:rsidRPr="00AF3129">
        <w:rPr>
          <w:rFonts w:ascii="Times New Roman" w:hAnsi="Times New Roman" w:cs="Times New Roman"/>
          <w:sz w:val="20"/>
          <w:szCs w:val="20"/>
        </w:rPr>
        <w:t>.</w:t>
      </w:r>
    </w:p>
    <w:p w:rsidR="00630005" w:rsidRPr="00AF3129" w:rsidRDefault="00630005" w:rsidP="004E615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3129">
        <w:rPr>
          <w:rFonts w:ascii="Times New Roman" w:hAnsi="Times New Roman" w:cs="Times New Roman"/>
          <w:b/>
          <w:sz w:val="20"/>
          <w:szCs w:val="20"/>
        </w:rPr>
        <w:t>Место</w:t>
      </w:r>
      <w:r w:rsidR="00AF31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3129">
        <w:rPr>
          <w:rFonts w:ascii="Times New Roman" w:hAnsi="Times New Roman" w:cs="Times New Roman"/>
          <w:b/>
          <w:bCs/>
          <w:sz w:val="20"/>
          <w:szCs w:val="20"/>
        </w:rPr>
        <w:t>доставки товара</w:t>
      </w:r>
      <w:r w:rsidRPr="00AF3129">
        <w:rPr>
          <w:rFonts w:ascii="Times New Roman" w:hAnsi="Times New Roman" w:cs="Times New Roman"/>
          <w:b/>
          <w:sz w:val="20"/>
          <w:szCs w:val="20"/>
        </w:rPr>
        <w:t>:</w:t>
      </w:r>
      <w:r w:rsidR="00AF31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0B23" w:rsidRPr="00AF3129">
        <w:rPr>
          <w:rFonts w:ascii="Times New Roman" w:hAnsi="Times New Roman" w:cs="Times New Roman"/>
          <w:sz w:val="20"/>
          <w:szCs w:val="20"/>
        </w:rPr>
        <w:t>территория Владимирской области по месту жительства инвалида либо в пункте выдачи (по выбору Получателя).</w:t>
      </w:r>
    </w:p>
    <w:p w:rsidR="0042684F" w:rsidRPr="00AF3129" w:rsidRDefault="00E953F0" w:rsidP="004E615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3129">
        <w:rPr>
          <w:rFonts w:ascii="Times New Roman" w:hAnsi="Times New Roman" w:cs="Times New Roman"/>
          <w:b/>
          <w:sz w:val="20"/>
          <w:szCs w:val="20"/>
        </w:rPr>
        <w:t xml:space="preserve">Срок </w:t>
      </w:r>
      <w:r w:rsidR="00630005" w:rsidRPr="00AF3129">
        <w:rPr>
          <w:rFonts w:ascii="Times New Roman" w:hAnsi="Times New Roman" w:cs="Times New Roman"/>
          <w:b/>
          <w:sz w:val="20"/>
          <w:szCs w:val="20"/>
        </w:rPr>
        <w:t>поставки товара</w:t>
      </w:r>
      <w:r w:rsidRPr="00AF312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20B23" w:rsidRPr="00AF3129">
        <w:rPr>
          <w:rFonts w:ascii="Times New Roman" w:hAnsi="Times New Roman" w:cs="Times New Roman"/>
          <w:sz w:val="20"/>
          <w:szCs w:val="20"/>
        </w:rPr>
        <w:t>с даты получения от Заказчика реестра получателей Товара по 30.11.2025 года.</w:t>
      </w:r>
    </w:p>
    <w:p w:rsidR="00656904" w:rsidRPr="00AF3129" w:rsidRDefault="00630005" w:rsidP="0065690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3129">
        <w:rPr>
          <w:rFonts w:ascii="Times New Roman" w:eastAsia="Arial" w:hAnsi="Times New Roman" w:cs="Times New Roman"/>
          <w:b/>
          <w:sz w:val="20"/>
          <w:szCs w:val="20"/>
        </w:rPr>
        <w:t>Срок обеспечения инвалида техническим средством (изделием)</w:t>
      </w:r>
      <w:r w:rsidR="00AF3129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F3129">
        <w:rPr>
          <w:rFonts w:ascii="Times New Roman" w:hAnsi="Times New Roman" w:cs="Times New Roman"/>
          <w:sz w:val="20"/>
          <w:szCs w:val="20"/>
        </w:rPr>
        <w:t>серийного производства в рамках государственного контракта, заключенного с организацией, в которую выдано направление, в соответствии с Постановлением Правительства Российской Федерации от 07.04.2008 года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не может превышать 30 календарных дней, а для инвалида, нуждающегося в оказании паллиативной медицинской помощи, 7 календарных дней со дня обращения инвалида в указанную организацию.</w:t>
      </w:r>
    </w:p>
    <w:p w:rsidR="00AE1163" w:rsidRPr="00AF3129" w:rsidRDefault="00AE1163" w:rsidP="00656904">
      <w:pPr>
        <w:keepNext/>
        <w:keepLine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56904" w:rsidRPr="00AF3129" w:rsidRDefault="00656904" w:rsidP="00656904">
      <w:pPr>
        <w:keepNext/>
        <w:keepLine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F3129">
        <w:rPr>
          <w:rFonts w:ascii="Times New Roman" w:eastAsia="Arial" w:hAnsi="Times New Roman" w:cs="Times New Roman"/>
          <w:sz w:val="20"/>
          <w:szCs w:val="20"/>
        </w:rPr>
        <w:t>Поскольку количество поставляемых товаров определить невозможно, Заказчик с учетом установленных 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органов управления государственными внебюджетными фондами определяет начальные цены единиц товара, начальную сумму цен единиц товара, максимальное значение цены контракта, а также</w:t>
      </w:r>
      <w:r w:rsidR="00AF312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F3129">
        <w:rPr>
          <w:rFonts w:ascii="Times New Roman" w:eastAsia="Arial" w:hAnsi="Times New Roman" w:cs="Times New Roman"/>
          <w:sz w:val="20"/>
          <w:szCs w:val="20"/>
        </w:rPr>
        <w:t>обосновывает цены единиц товара (часть 24 статьи 22 Федерального закона).</w:t>
      </w:r>
    </w:p>
    <w:p w:rsidR="0044576F" w:rsidRPr="00AF3129" w:rsidRDefault="0044576F" w:rsidP="00AF63E9">
      <w:pPr>
        <w:keepNext/>
        <w:keepLine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30005" w:rsidRPr="00AF3129" w:rsidRDefault="008F4B06" w:rsidP="00E0222A">
      <w:pPr>
        <w:pStyle w:val="ConsPlusNormal"/>
        <w:jc w:val="center"/>
        <w:rPr>
          <w:rFonts w:ascii="Times New Roman" w:hAnsi="Times New Roman" w:cs="Times New Roman"/>
          <w:b/>
        </w:rPr>
      </w:pPr>
      <w:r w:rsidRPr="00AF3129">
        <w:rPr>
          <w:rFonts w:ascii="Times New Roman" w:hAnsi="Times New Roman" w:cs="Times New Roman"/>
          <w:b/>
        </w:rPr>
        <w:t>Требования к техническим и функциональным характеристикам (потребительским свойствам)</w:t>
      </w:r>
      <w:r w:rsidR="004278B2" w:rsidRPr="00AF3129">
        <w:rPr>
          <w:rFonts w:ascii="Times New Roman" w:hAnsi="Times New Roman" w:cs="Times New Roman"/>
          <w:b/>
        </w:rPr>
        <w:t xml:space="preserve"> товара, требования к качеству</w:t>
      </w:r>
      <w:r w:rsidR="00E0222A" w:rsidRPr="00AF3129">
        <w:rPr>
          <w:rFonts w:ascii="Times New Roman" w:hAnsi="Times New Roman" w:cs="Times New Roman"/>
          <w:b/>
        </w:rPr>
        <w:t xml:space="preserve"> </w:t>
      </w:r>
      <w:r w:rsidRPr="00AF3129">
        <w:rPr>
          <w:rFonts w:ascii="Times New Roman" w:hAnsi="Times New Roman" w:cs="Times New Roman"/>
          <w:b/>
        </w:rPr>
        <w:t>товара</w:t>
      </w:r>
    </w:p>
    <w:p w:rsidR="00AD180C" w:rsidRPr="00AF3129" w:rsidRDefault="00AD180C" w:rsidP="00E0222A">
      <w:pPr>
        <w:pStyle w:val="Default"/>
        <w:ind w:firstLine="709"/>
        <w:rPr>
          <w:rFonts w:eastAsia="Lucida Sans Unicode"/>
          <w:color w:val="auto"/>
          <w:sz w:val="20"/>
          <w:szCs w:val="20"/>
        </w:rPr>
      </w:pPr>
      <w:r w:rsidRPr="00AF3129">
        <w:rPr>
          <w:rFonts w:eastAsia="Lucida Sans Unicode"/>
          <w:color w:val="auto"/>
          <w:sz w:val="20"/>
          <w:szCs w:val="20"/>
        </w:rPr>
        <w:t>Правовое регулирование гарантийных обязательств при поставке товаров осуществляется ст. ст. 469 - 471 ГК РФ.</w:t>
      </w:r>
    </w:p>
    <w:p w:rsidR="00AD180C" w:rsidRPr="00AF3129" w:rsidRDefault="00AD180C" w:rsidP="00E0222A">
      <w:pPr>
        <w:pStyle w:val="Default"/>
        <w:ind w:firstLine="709"/>
        <w:rPr>
          <w:rFonts w:eastAsia="Lucida Sans Unicode"/>
          <w:color w:val="auto"/>
          <w:sz w:val="20"/>
          <w:szCs w:val="20"/>
        </w:rPr>
      </w:pPr>
      <w:r w:rsidRPr="00AF3129">
        <w:rPr>
          <w:rFonts w:eastAsia="Lucida Sans Unicode"/>
          <w:color w:val="auto"/>
          <w:sz w:val="20"/>
          <w:szCs w:val="20"/>
        </w:rPr>
        <w:t>Противопролежневые матрацы должны соответствовать требованиям ГОСТ</w:t>
      </w:r>
      <w:r w:rsidR="00DF095C" w:rsidRPr="00AF3129">
        <w:rPr>
          <w:rFonts w:eastAsia="Lucida Sans Unicode"/>
          <w:color w:val="auto"/>
          <w:sz w:val="20"/>
          <w:szCs w:val="20"/>
        </w:rPr>
        <w:t>а</w:t>
      </w:r>
      <w:r w:rsidR="00B83DA6" w:rsidRPr="00AF3129">
        <w:rPr>
          <w:rFonts w:eastAsia="Lucida Sans Unicode"/>
          <w:color w:val="auto"/>
          <w:sz w:val="20"/>
          <w:szCs w:val="20"/>
        </w:rPr>
        <w:t xml:space="preserve"> Р 52770-2023</w:t>
      </w:r>
      <w:r w:rsidR="00A47C9A" w:rsidRPr="00AF3129">
        <w:rPr>
          <w:rFonts w:eastAsia="Lucida Sans Unicode"/>
          <w:color w:val="auto"/>
          <w:sz w:val="20"/>
          <w:szCs w:val="20"/>
        </w:rPr>
        <w:t>, ГОСТа Р ИСО 9999-2019</w:t>
      </w:r>
      <w:r w:rsidR="00B83DA6" w:rsidRPr="00AF3129">
        <w:rPr>
          <w:rFonts w:eastAsia="Lucida Sans Unicode"/>
          <w:color w:val="auto"/>
          <w:sz w:val="20"/>
          <w:szCs w:val="20"/>
        </w:rPr>
        <w:t>.</w:t>
      </w:r>
    </w:p>
    <w:p w:rsidR="00AD180C" w:rsidRPr="00AF3129" w:rsidRDefault="00AD180C" w:rsidP="00E0222A">
      <w:pPr>
        <w:pStyle w:val="Default"/>
        <w:ind w:firstLine="709"/>
        <w:rPr>
          <w:rFonts w:eastAsia="Calibri"/>
          <w:color w:val="auto"/>
          <w:sz w:val="20"/>
          <w:szCs w:val="20"/>
          <w:lang w:eastAsia="en-US"/>
        </w:rPr>
      </w:pPr>
      <w:r w:rsidRPr="00AF3129">
        <w:rPr>
          <w:rFonts w:eastAsia="Calibri"/>
          <w:bCs/>
          <w:color w:val="auto"/>
          <w:sz w:val="20"/>
          <w:szCs w:val="20"/>
          <w:lang w:eastAsia="en-US"/>
        </w:rPr>
        <w:t xml:space="preserve">Противопролежневые матрацы и </w:t>
      </w:r>
      <w:r w:rsidRPr="00AF3129">
        <w:rPr>
          <w:color w:val="auto"/>
          <w:sz w:val="20"/>
          <w:szCs w:val="20"/>
        </w:rPr>
        <w:t>противопролежневые подушки</w:t>
      </w:r>
      <w:r w:rsidRPr="00AF3129">
        <w:rPr>
          <w:rFonts w:eastAsia="Calibri"/>
          <w:bCs/>
          <w:color w:val="auto"/>
          <w:sz w:val="20"/>
          <w:szCs w:val="20"/>
          <w:lang w:eastAsia="en-US"/>
        </w:rPr>
        <w:t xml:space="preserve"> </w:t>
      </w:r>
      <w:r w:rsidRPr="00AF3129">
        <w:rPr>
          <w:rFonts w:eastAsia="Calibri"/>
          <w:color w:val="auto"/>
          <w:sz w:val="20"/>
          <w:szCs w:val="20"/>
          <w:lang w:eastAsia="en-US"/>
        </w:rPr>
        <w:t xml:space="preserve">предназначены для профилактики и лечения пролежней у </w:t>
      </w:r>
      <w:r w:rsidR="00B937E7">
        <w:rPr>
          <w:rFonts w:eastAsia="Calibri"/>
          <w:color w:val="auto"/>
          <w:sz w:val="20"/>
          <w:szCs w:val="20"/>
          <w:lang w:eastAsia="en-US"/>
        </w:rPr>
        <w:t>получателей</w:t>
      </w:r>
      <w:r w:rsidRPr="00AF3129">
        <w:rPr>
          <w:rFonts w:eastAsia="Calibri"/>
          <w:color w:val="auto"/>
          <w:sz w:val="20"/>
          <w:szCs w:val="20"/>
          <w:lang w:eastAsia="en-US"/>
        </w:rPr>
        <w:t xml:space="preserve"> с различными заболеваниями и повреждениями, сопровождающимися длительным вынужденным неподвижным положением тела.</w:t>
      </w:r>
    </w:p>
    <w:p w:rsidR="00AD180C" w:rsidRPr="00AF3129" w:rsidRDefault="00AD180C" w:rsidP="00E0222A">
      <w:pPr>
        <w:pStyle w:val="Default"/>
        <w:ind w:firstLine="709"/>
        <w:rPr>
          <w:color w:val="auto"/>
          <w:sz w:val="20"/>
          <w:szCs w:val="20"/>
        </w:rPr>
      </w:pPr>
      <w:r w:rsidRPr="00AF3129">
        <w:rPr>
          <w:color w:val="auto"/>
          <w:sz w:val="20"/>
          <w:szCs w:val="20"/>
        </w:rPr>
        <w:t>Противопролежневые матрацы и противопролежневые подушки</w:t>
      </w:r>
      <w:r w:rsidR="00AF3129" w:rsidRPr="00AF3129">
        <w:rPr>
          <w:color w:val="auto"/>
          <w:sz w:val="20"/>
          <w:szCs w:val="20"/>
        </w:rPr>
        <w:t xml:space="preserve"> </w:t>
      </w:r>
      <w:r w:rsidRPr="00AF3129">
        <w:rPr>
          <w:color w:val="auto"/>
          <w:sz w:val="20"/>
          <w:szCs w:val="20"/>
        </w:rPr>
        <w:t>должны снижать действие факторов, способствующих возникновению пролежней, таких как давление костей организма на мягкие ткани, влажность и трение в области давления, приводящие к нарушению трофики кожных покровов и созданию благоприятной среды для размножения патогенных микроорганизмов.</w:t>
      </w:r>
    </w:p>
    <w:p w:rsidR="00A23695" w:rsidRPr="00AF3129" w:rsidRDefault="00AD180C" w:rsidP="00A23695">
      <w:pPr>
        <w:pStyle w:val="Default"/>
        <w:ind w:firstLine="709"/>
        <w:rPr>
          <w:rFonts w:eastAsia="Calibri"/>
          <w:color w:val="auto"/>
          <w:sz w:val="20"/>
          <w:szCs w:val="20"/>
          <w:lang w:eastAsia="en-US"/>
        </w:rPr>
      </w:pPr>
      <w:r w:rsidRPr="00AF3129">
        <w:rPr>
          <w:rFonts w:eastAsia="Calibri"/>
          <w:color w:val="auto"/>
          <w:sz w:val="20"/>
          <w:szCs w:val="20"/>
          <w:lang w:eastAsia="en-US"/>
        </w:rPr>
        <w:t xml:space="preserve">Вышеуказанные изделия должны быть изготовлены из </w:t>
      </w:r>
      <w:proofErr w:type="spellStart"/>
      <w:r w:rsidRPr="00AF3129">
        <w:rPr>
          <w:rFonts w:eastAsia="Calibri"/>
          <w:color w:val="auto"/>
          <w:sz w:val="20"/>
          <w:szCs w:val="20"/>
          <w:lang w:eastAsia="en-US"/>
        </w:rPr>
        <w:t>гипоаллергенного</w:t>
      </w:r>
      <w:proofErr w:type="spellEnd"/>
      <w:r w:rsidRPr="00AF3129">
        <w:rPr>
          <w:rFonts w:eastAsia="Calibri"/>
          <w:color w:val="auto"/>
          <w:sz w:val="20"/>
          <w:szCs w:val="20"/>
          <w:lang w:eastAsia="en-US"/>
        </w:rPr>
        <w:t xml:space="preserve"> водонепроницаемого нетоксичного материала, который не впитывает запахи и позволяет</w:t>
      </w:r>
      <w:r w:rsidR="00A23695" w:rsidRPr="00AF3129">
        <w:rPr>
          <w:rFonts w:eastAsia="Calibri"/>
          <w:color w:val="auto"/>
          <w:sz w:val="20"/>
          <w:szCs w:val="20"/>
          <w:lang w:eastAsia="en-US"/>
        </w:rPr>
        <w:t xml:space="preserve"> проводить санитарную обработку.</w:t>
      </w:r>
    </w:p>
    <w:p w:rsidR="00A23695" w:rsidRPr="00AF3129" w:rsidRDefault="00A23695" w:rsidP="00A236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3129">
        <w:rPr>
          <w:rFonts w:ascii="Times New Roman" w:hAnsi="Times New Roman" w:cs="Times New Roman"/>
          <w:sz w:val="20"/>
          <w:szCs w:val="20"/>
        </w:rPr>
        <w:t>На изделие должна быть нанесена маркировка, содержащая товарный знак и (или) наименование предприятия-изготовителя</w:t>
      </w:r>
      <w:r w:rsidR="00D23FA2" w:rsidRPr="00AF3129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AF3129">
        <w:rPr>
          <w:rFonts w:ascii="Times New Roman" w:hAnsi="Times New Roman" w:cs="Times New Roman"/>
          <w:sz w:val="20"/>
          <w:szCs w:val="20"/>
        </w:rPr>
        <w:t>.</w:t>
      </w:r>
    </w:p>
    <w:p w:rsidR="00A23695" w:rsidRPr="00AF3129" w:rsidRDefault="00A23695" w:rsidP="00A2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0"/>
          <w:szCs w:val="20"/>
        </w:rPr>
      </w:pPr>
      <w:r w:rsidRPr="00AF3129">
        <w:rPr>
          <w:rFonts w:ascii="Times New Roman" w:hAnsi="Times New Roman" w:cs="Times New Roman"/>
          <w:sz w:val="20"/>
          <w:szCs w:val="20"/>
        </w:rPr>
        <w:t>Допускается в случае невозможности размещения на изделии всей маркировочной информации, приводить ее в</w:t>
      </w:r>
      <w:r w:rsidRPr="00AF3129">
        <w:rPr>
          <w:rFonts w:ascii="Times New Roman" w:eastAsia="Arial CYR" w:hAnsi="Times New Roman" w:cs="Times New Roman"/>
          <w:sz w:val="20"/>
          <w:szCs w:val="20"/>
        </w:rPr>
        <w:t xml:space="preserve"> эксплуатационной документации. </w:t>
      </w:r>
    </w:p>
    <w:p w:rsidR="00A23695" w:rsidRPr="00AF3129" w:rsidRDefault="00A23695" w:rsidP="00A236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3129">
        <w:rPr>
          <w:rFonts w:ascii="Times New Roman" w:eastAsia="Arial CYR" w:hAnsi="Times New Roman" w:cs="Times New Roman"/>
          <w:sz w:val="20"/>
          <w:szCs w:val="20"/>
        </w:rPr>
        <w:t>Каждое и</w:t>
      </w:r>
      <w:r w:rsidRPr="00AF3129">
        <w:rPr>
          <w:rFonts w:ascii="Times New Roman" w:hAnsi="Times New Roman" w:cs="Times New Roman"/>
          <w:sz w:val="20"/>
          <w:szCs w:val="20"/>
        </w:rPr>
        <w:t xml:space="preserve">зделие должно быть уложено в индивидуальную упаковку, предохраняющую его от повреждений при транспортировке и хранении. </w:t>
      </w:r>
    </w:p>
    <w:p w:rsidR="00AD180C" w:rsidRPr="00AF3129" w:rsidRDefault="00AD180C" w:rsidP="00E0222A">
      <w:pPr>
        <w:pStyle w:val="Default"/>
        <w:ind w:firstLine="709"/>
        <w:rPr>
          <w:color w:val="auto"/>
          <w:sz w:val="20"/>
          <w:szCs w:val="20"/>
        </w:rPr>
      </w:pPr>
      <w:r w:rsidRPr="00AF3129">
        <w:rPr>
          <w:color w:val="auto"/>
          <w:sz w:val="20"/>
          <w:szCs w:val="20"/>
        </w:rPr>
        <w:t>Должны быть в наличии регистрационные удостоверения, выданные Федеральной службы по надзору в сфере здравоохранения.</w:t>
      </w:r>
    </w:p>
    <w:p w:rsidR="00AD180C" w:rsidRPr="00AF3129" w:rsidRDefault="00AD180C" w:rsidP="00E0222A">
      <w:pPr>
        <w:pStyle w:val="Default"/>
        <w:ind w:firstLine="709"/>
        <w:rPr>
          <w:color w:val="auto"/>
          <w:sz w:val="20"/>
          <w:szCs w:val="20"/>
        </w:rPr>
      </w:pPr>
      <w:r w:rsidRPr="00AF3129">
        <w:rPr>
          <w:color w:val="auto"/>
          <w:sz w:val="20"/>
          <w:szCs w:val="20"/>
        </w:rPr>
        <w:t>Должны быть в наличии сертификаты соответствия или декларации о соответствии систем</w:t>
      </w:r>
      <w:r w:rsidR="00B937E7">
        <w:rPr>
          <w:color w:val="auto"/>
          <w:sz w:val="20"/>
          <w:szCs w:val="20"/>
        </w:rPr>
        <w:t>е</w:t>
      </w:r>
      <w:r w:rsidRPr="00AF3129">
        <w:rPr>
          <w:color w:val="auto"/>
          <w:sz w:val="20"/>
          <w:szCs w:val="20"/>
        </w:rPr>
        <w:t xml:space="preserve"> Госстандарт Российской Федерации, в случае, если на поставляемые Товары в соответствии с законодательством Российской Федерации необходимо оформление указанных документов. </w:t>
      </w:r>
    </w:p>
    <w:p w:rsidR="00B937E7" w:rsidRPr="00AF3129" w:rsidRDefault="00B937E7" w:rsidP="00B93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4B32">
        <w:rPr>
          <w:rFonts w:ascii="Times New Roman" w:hAnsi="Times New Roman" w:cs="Times New Roman"/>
          <w:sz w:val="20"/>
          <w:szCs w:val="20"/>
        </w:rPr>
        <w:t>Изделия должны иметь установленный производителем срок службы, который со дня подписания акта приема-передачи товара получателем имеет величину не менее срока пользования, утвержденного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  <w:bookmarkStart w:id="0" w:name="_GoBack"/>
      <w:bookmarkEnd w:id="0"/>
    </w:p>
    <w:p w:rsidR="0002593C" w:rsidRPr="00AF3129" w:rsidRDefault="0002593C" w:rsidP="004E6157">
      <w:pPr>
        <w:keepNext/>
        <w:keepLines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706"/>
        <w:gridCol w:w="1776"/>
        <w:gridCol w:w="5110"/>
        <w:gridCol w:w="1277"/>
      </w:tblGrid>
      <w:tr w:rsidR="00AF3129" w:rsidRPr="00AF3129" w:rsidTr="006E717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b/>
                <w:sz w:val="16"/>
                <w:szCs w:val="16"/>
              </w:rPr>
              <w:t>Код и наименование по КТРУ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b/>
                <w:sz w:val="16"/>
                <w:szCs w:val="16"/>
              </w:rPr>
              <w:t>Вид и наименование изделия по классификатору (утв. приказом Минтруда России от 13.02.2018 № 86н)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7C" w:rsidRPr="00AF3129" w:rsidRDefault="006E717C" w:rsidP="00AF3129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F3129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Технические и функциональные характеристики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b/>
                <w:sz w:val="16"/>
                <w:szCs w:val="16"/>
              </w:rPr>
              <w:t>Гарантийный срок</w:t>
            </w:r>
          </w:p>
        </w:tc>
      </w:tr>
      <w:tr w:rsidR="00AF3129" w:rsidRPr="00AF3129" w:rsidTr="006E717C">
        <w:trPr>
          <w:trHeight w:val="1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 xml:space="preserve">22.19.71.190-00000006 - </w:t>
            </w:r>
            <w:r w:rsidRPr="00AF31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Матрас противопролежневый с наполнителем из </w:t>
            </w:r>
            <w:proofErr w:type="spellStart"/>
            <w:r w:rsidRPr="00AF31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пеноматериала</w:t>
            </w:r>
            <w:proofErr w:type="spellEnd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>10-01-01. Противопролежневый матрац полиуретановый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9" w:rsidRDefault="00AF3129" w:rsidP="00E0222A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</w:t>
            </w:r>
            <w:r w:rsidRPr="00AF312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писание объекта закупки в КТРУ отсутствует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E717C" w:rsidRPr="00AF3129" w:rsidRDefault="00AF3129" w:rsidP="00E0222A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 xml:space="preserve">Противопролежневый матрац предназначен </w:t>
            </w:r>
            <w:r w:rsidR="006E717C" w:rsidRPr="00AF3129">
              <w:rPr>
                <w:rFonts w:ascii="Times New Roman" w:hAnsi="Times New Roman" w:cs="Times New Roman"/>
                <w:sz w:val="16"/>
                <w:szCs w:val="16"/>
              </w:rPr>
              <w:t xml:space="preserve">для профилактики возникновения пролежней при длительном нахождении получателя в положении лежа. </w:t>
            </w:r>
          </w:p>
          <w:p w:rsidR="006E717C" w:rsidRPr="00AF3129" w:rsidRDefault="006E717C" w:rsidP="00E0222A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 xml:space="preserve">Матрац противопролежневый полиуретановый должен обеспечивать получателю равномерное распределение давления на участки соприкасающегося тела. Матрац должен быть выполнен из специального вязко-эластичного </w:t>
            </w:r>
            <w:proofErr w:type="spellStart"/>
            <w:r w:rsidRPr="00AF3129">
              <w:rPr>
                <w:rFonts w:ascii="Times New Roman" w:hAnsi="Times New Roman" w:cs="Times New Roman"/>
                <w:sz w:val="16"/>
                <w:szCs w:val="16"/>
              </w:rPr>
              <w:t>пенополиуретана</w:t>
            </w:r>
            <w:proofErr w:type="spellEnd"/>
            <w:r w:rsidRPr="00AF3129">
              <w:rPr>
                <w:rFonts w:ascii="Times New Roman" w:hAnsi="Times New Roman" w:cs="Times New Roman"/>
                <w:sz w:val="16"/>
                <w:szCs w:val="16"/>
              </w:rPr>
              <w:t xml:space="preserve">, чувствительного к температуре и форме тела. На верхней стороне матраца должны быть </w:t>
            </w:r>
            <w:r w:rsidRPr="00AF31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фигурные насечки, обеспечивающие надлежащую циркуляцию воздуха. В комплект должен входить съемный чехол, выполненный из непромокаемой воздухопроницаемой ткани на трикотажной основе с замком типа «молния». Чехол должен подходить для многократной санитарной обработки.</w:t>
            </w:r>
          </w:p>
          <w:p w:rsidR="006E717C" w:rsidRPr="00AF3129" w:rsidRDefault="006E717C" w:rsidP="00E0222A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>Допустимая нагрузка на изделие не менее 120 кг.</w:t>
            </w:r>
          </w:p>
          <w:p w:rsidR="006E717C" w:rsidRPr="00AF3129" w:rsidRDefault="006E717C" w:rsidP="00E0222A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>Габаритные размеры матраца в рабочем состоянии (Д</w:t>
            </w:r>
            <w:r w:rsidRPr="00AF3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AF3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 xml:space="preserve">В): не менее 1950х850х80 мм. </w:t>
            </w:r>
          </w:p>
          <w:p w:rsidR="006E717C" w:rsidRPr="00AF3129" w:rsidRDefault="006E717C" w:rsidP="009C76B0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>В комплект поставки должен входить паспорт с гарантийным талоном на сервисное обслуживание изделия.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 месяцев</w:t>
            </w:r>
          </w:p>
        </w:tc>
      </w:tr>
      <w:tr w:rsidR="00AF3129" w:rsidRPr="00AF3129" w:rsidTr="006E717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 xml:space="preserve">22.19.71.190-00000004 - </w:t>
            </w:r>
            <w:r w:rsidRPr="00AF31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Система </w:t>
            </w:r>
            <w:proofErr w:type="spellStart"/>
            <w:r w:rsidRPr="00AF31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противопролежневая</w:t>
            </w:r>
            <w:proofErr w:type="spellEnd"/>
            <w:r w:rsidRPr="00AF31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 надувным матрасом с регулируемым давлением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>10-01-03. Противопролежневый матрац воздушный (с компрессором)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29" w:rsidRDefault="00AF3129" w:rsidP="00AF3129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</w:t>
            </w:r>
            <w:r w:rsidRPr="00AF312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писание объекта закупки в КТРУ отсутствует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E717C" w:rsidRPr="00AF3129" w:rsidRDefault="00AF3129" w:rsidP="00E0222A">
            <w:pPr>
              <w:pStyle w:val="a8"/>
              <w:keepNext/>
              <w:keepLines/>
              <w:ind w:left="-57" w:right="-57"/>
              <w:jc w:val="both"/>
              <w:rPr>
                <w:sz w:val="16"/>
                <w:szCs w:val="16"/>
              </w:rPr>
            </w:pPr>
            <w:r w:rsidRPr="00AF3129">
              <w:rPr>
                <w:sz w:val="16"/>
                <w:szCs w:val="16"/>
              </w:rPr>
              <w:t xml:space="preserve">Противопролежневый матрац предназначен </w:t>
            </w:r>
            <w:r w:rsidR="006E717C" w:rsidRPr="00AF3129">
              <w:rPr>
                <w:sz w:val="16"/>
                <w:szCs w:val="16"/>
              </w:rPr>
              <w:t xml:space="preserve">для профилактики и лечения пролежней у получателей с повреждениями и заболеваниями опорно-двигательного аппарата и центральной нервной системы, тяжелыми соматическими заболеваниями, сопровождающимися длительным вынужденным неподвижным положением тела. </w:t>
            </w:r>
          </w:p>
          <w:p w:rsidR="006E717C" w:rsidRPr="00AF3129" w:rsidRDefault="006E717C" w:rsidP="00911152">
            <w:pPr>
              <w:pStyle w:val="a8"/>
              <w:keepNext/>
              <w:keepLines/>
              <w:ind w:left="-57" w:right="-57"/>
              <w:jc w:val="both"/>
              <w:rPr>
                <w:sz w:val="16"/>
                <w:szCs w:val="16"/>
              </w:rPr>
            </w:pPr>
            <w:r w:rsidRPr="00AF3129">
              <w:rPr>
                <w:sz w:val="16"/>
                <w:szCs w:val="16"/>
              </w:rPr>
              <w:t xml:space="preserve">Матрац должен работать в непрерывном режиме не менее 24 часов в сутки. Матрац должен обеспечивать получателю опору при низком контактном давлении с помощью отдельных групп надувных камер, плавно </w:t>
            </w:r>
            <w:proofErr w:type="spellStart"/>
            <w:r w:rsidRPr="00AF3129">
              <w:rPr>
                <w:sz w:val="16"/>
                <w:szCs w:val="16"/>
              </w:rPr>
              <w:t>сдувающихся</w:t>
            </w:r>
            <w:proofErr w:type="spellEnd"/>
            <w:r w:rsidRPr="00AF3129">
              <w:rPr>
                <w:sz w:val="16"/>
                <w:szCs w:val="16"/>
              </w:rPr>
              <w:t xml:space="preserve"> и раздувающихся попеременно, с периодичностью цикла, выраженного в минутах (цикл должен быть не более 12 минут), при этом улучшая кровообращение на капиллярном уровне, обеспечивая питание и насыщение ткани кислородом, тем самым предотвращая образование пролежней и ускоряя процесс заживления пораженных участков. Матрац должен быть изготовлен из моющегося </w:t>
            </w:r>
            <w:proofErr w:type="spellStart"/>
            <w:r w:rsidRPr="00AF3129">
              <w:rPr>
                <w:sz w:val="16"/>
                <w:szCs w:val="16"/>
              </w:rPr>
              <w:t>гипоаллергенного</w:t>
            </w:r>
            <w:proofErr w:type="spellEnd"/>
            <w:r w:rsidRPr="00AF3129">
              <w:rPr>
                <w:sz w:val="16"/>
                <w:szCs w:val="16"/>
              </w:rPr>
              <w:t xml:space="preserve"> материала. В головной и ножной части матрац должен быть оснащен подворачиваемой частью для фиксации матраца. Наполняемость внутреннего объема </w:t>
            </w:r>
            <w:proofErr w:type="spellStart"/>
            <w:r w:rsidRPr="00AF3129">
              <w:rPr>
                <w:sz w:val="16"/>
                <w:szCs w:val="16"/>
              </w:rPr>
              <w:t>противопролежневого</w:t>
            </w:r>
            <w:proofErr w:type="spellEnd"/>
            <w:r w:rsidRPr="00AF3129">
              <w:rPr>
                <w:sz w:val="16"/>
                <w:szCs w:val="16"/>
              </w:rPr>
              <w:t xml:space="preserve"> матраца: воздух. Матрац должен комплектоваться малошумным непрерывно работающим воздушным компрессором, обеспечивающим возможность регулировки давления в ячейках матраца в зависимости от веса получателя, кронштейном для крепления компрессора к основанию кровати.</w:t>
            </w:r>
          </w:p>
          <w:p w:rsidR="006E717C" w:rsidRPr="00AF3129" w:rsidRDefault="006E717C" w:rsidP="00E0222A">
            <w:pPr>
              <w:keepNext/>
              <w:keepLines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Допустимая нагрузка на изделие не менее 130 кг. </w:t>
            </w:r>
          </w:p>
          <w:p w:rsidR="006E717C" w:rsidRPr="00AF3129" w:rsidRDefault="006E717C" w:rsidP="00E0222A">
            <w:pPr>
              <w:keepNext/>
              <w:keepLines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>Габаритные размеры матраца в рабочем состоянии (Д</w:t>
            </w:r>
            <w:r w:rsidRPr="00AF3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AF3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>В): не менее 1950х900х65 мм</w:t>
            </w:r>
            <w:r w:rsidRPr="00AF31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6E717C" w:rsidRPr="00AF3129" w:rsidRDefault="006E717C" w:rsidP="009C76B0">
            <w:pPr>
              <w:keepNext/>
              <w:keepLines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>Используемое напряжение: 220 В.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3129" w:rsidRPr="00AF3129" w:rsidTr="006E717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C" w:rsidRPr="00AF3129" w:rsidRDefault="00AF3129" w:rsidP="00E022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 xml:space="preserve">10-02-01. </w:t>
            </w:r>
            <w:proofErr w:type="spellStart"/>
            <w:r w:rsidRPr="00AF3129">
              <w:rPr>
                <w:rFonts w:ascii="Times New Roman" w:hAnsi="Times New Roman" w:cs="Times New Roman"/>
                <w:sz w:val="16"/>
                <w:szCs w:val="16"/>
              </w:rPr>
              <w:t>Противопролежневая</w:t>
            </w:r>
            <w:proofErr w:type="spellEnd"/>
            <w:r w:rsidRPr="00AF3129">
              <w:rPr>
                <w:rFonts w:ascii="Times New Roman" w:hAnsi="Times New Roman" w:cs="Times New Roman"/>
                <w:sz w:val="16"/>
                <w:szCs w:val="16"/>
              </w:rPr>
              <w:t xml:space="preserve"> подушка полиуретановая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7C" w:rsidRPr="00AF3129" w:rsidRDefault="00AF3129" w:rsidP="00E0222A">
            <w:pPr>
              <w:pStyle w:val="a8"/>
              <w:keepNext/>
              <w:keepLines/>
              <w:ind w:left="-57" w:right="-57"/>
              <w:jc w:val="both"/>
              <w:rPr>
                <w:sz w:val="16"/>
                <w:szCs w:val="16"/>
              </w:rPr>
            </w:pPr>
            <w:proofErr w:type="spellStart"/>
            <w:r w:rsidRPr="00AF3129">
              <w:rPr>
                <w:sz w:val="16"/>
                <w:szCs w:val="16"/>
              </w:rPr>
              <w:t>Противопролежневая</w:t>
            </w:r>
            <w:proofErr w:type="spellEnd"/>
            <w:r w:rsidRPr="00AF3129">
              <w:rPr>
                <w:sz w:val="16"/>
                <w:szCs w:val="16"/>
              </w:rPr>
              <w:t xml:space="preserve"> подушка</w:t>
            </w:r>
            <w:r>
              <w:rPr>
                <w:sz w:val="16"/>
                <w:szCs w:val="16"/>
              </w:rPr>
              <w:t xml:space="preserve"> </w:t>
            </w:r>
            <w:r w:rsidRPr="00AF3129">
              <w:rPr>
                <w:sz w:val="16"/>
                <w:szCs w:val="16"/>
              </w:rPr>
              <w:t xml:space="preserve">предназначена </w:t>
            </w:r>
            <w:r w:rsidR="006E717C" w:rsidRPr="00AF3129">
              <w:rPr>
                <w:sz w:val="16"/>
                <w:szCs w:val="16"/>
              </w:rPr>
              <w:t xml:space="preserve">для использования при заболеваниях опорно-двигательного аппарата, поражениях кожного покрова, в том числе в лечении и профилактике образования пролежневых ран. </w:t>
            </w:r>
          </w:p>
          <w:p w:rsidR="006E717C" w:rsidRPr="00AF3129" w:rsidRDefault="006E717C" w:rsidP="00E0222A">
            <w:pPr>
              <w:pStyle w:val="a8"/>
              <w:keepNext/>
              <w:keepLines/>
              <w:ind w:left="-57" w:right="-57"/>
              <w:jc w:val="both"/>
              <w:rPr>
                <w:sz w:val="16"/>
                <w:szCs w:val="16"/>
              </w:rPr>
            </w:pPr>
            <w:r w:rsidRPr="00AF3129">
              <w:rPr>
                <w:sz w:val="16"/>
                <w:szCs w:val="16"/>
              </w:rPr>
              <w:t xml:space="preserve">Подушка должна обеспечивать устойчивое положение для получателей, длительно </w:t>
            </w:r>
            <w:r w:rsidR="00AF3129">
              <w:rPr>
                <w:sz w:val="16"/>
                <w:szCs w:val="16"/>
              </w:rPr>
              <w:t>и</w:t>
            </w:r>
            <w:r w:rsidRPr="00AF3129">
              <w:rPr>
                <w:sz w:val="16"/>
                <w:szCs w:val="16"/>
              </w:rPr>
              <w:t xml:space="preserve"> краткосрочно эксплуатирующих кресло-коляску, должна разгружать поясничный отдел позвоночника при длительном использовании кресла-коляски </w:t>
            </w:r>
            <w:r w:rsidR="00AF3129">
              <w:rPr>
                <w:sz w:val="16"/>
                <w:szCs w:val="16"/>
              </w:rPr>
              <w:t>и</w:t>
            </w:r>
            <w:r w:rsidRPr="00AF3129">
              <w:rPr>
                <w:sz w:val="16"/>
                <w:szCs w:val="16"/>
              </w:rPr>
              <w:t xml:space="preserve"> длительном сидении на одном месте для удобства, отдыха и комфорта. Противопролежневый эффект подушки должен достигаться благодаря специальному вязко-эластичному упругому </w:t>
            </w:r>
            <w:proofErr w:type="spellStart"/>
            <w:r w:rsidRPr="00AF3129">
              <w:rPr>
                <w:sz w:val="16"/>
                <w:szCs w:val="16"/>
              </w:rPr>
              <w:t>пенополиуретану</w:t>
            </w:r>
            <w:proofErr w:type="spellEnd"/>
            <w:r w:rsidRPr="00AF3129">
              <w:rPr>
                <w:sz w:val="16"/>
                <w:szCs w:val="16"/>
              </w:rPr>
              <w:t xml:space="preserve">. </w:t>
            </w:r>
          </w:p>
          <w:p w:rsidR="006E717C" w:rsidRPr="00AF3129" w:rsidRDefault="006E717C" w:rsidP="00E0222A">
            <w:pPr>
              <w:pStyle w:val="a8"/>
              <w:keepNext/>
              <w:keepLines/>
              <w:ind w:left="-57" w:right="-57"/>
              <w:jc w:val="both"/>
              <w:rPr>
                <w:sz w:val="16"/>
                <w:szCs w:val="16"/>
              </w:rPr>
            </w:pPr>
            <w:r w:rsidRPr="00AF3129">
              <w:rPr>
                <w:sz w:val="16"/>
                <w:szCs w:val="16"/>
              </w:rPr>
              <w:t xml:space="preserve">Допустимая нагрузка на изделие не менее 120 кг. </w:t>
            </w:r>
          </w:p>
          <w:p w:rsidR="006E717C" w:rsidRPr="00AF3129" w:rsidRDefault="006E717C" w:rsidP="00A049FB">
            <w:pPr>
              <w:pStyle w:val="a8"/>
              <w:keepNext/>
              <w:keepLines/>
              <w:ind w:left="-57" w:right="-57"/>
              <w:jc w:val="both"/>
              <w:rPr>
                <w:sz w:val="16"/>
                <w:szCs w:val="16"/>
              </w:rPr>
            </w:pPr>
            <w:r w:rsidRPr="00AF3129">
              <w:rPr>
                <w:sz w:val="16"/>
                <w:szCs w:val="16"/>
              </w:rPr>
              <w:t>Размер (</w:t>
            </w:r>
            <w:proofErr w:type="spellStart"/>
            <w:r w:rsidRPr="00AF3129">
              <w:rPr>
                <w:sz w:val="16"/>
                <w:szCs w:val="16"/>
              </w:rPr>
              <w:t>ДxШxВ</w:t>
            </w:r>
            <w:proofErr w:type="spellEnd"/>
            <w:r w:rsidRPr="00AF3129">
              <w:rPr>
                <w:sz w:val="16"/>
                <w:szCs w:val="16"/>
              </w:rPr>
              <w:t xml:space="preserve">): не менее 400х400х40 мм. 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3129" w:rsidRPr="00AF3129" w:rsidTr="006E717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C" w:rsidRPr="00AF3129" w:rsidRDefault="00AF3129" w:rsidP="00E022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10-02-02. </w:t>
            </w:r>
            <w:proofErr w:type="spellStart"/>
            <w:r w:rsidRPr="00AF3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Противопролежневая</w:t>
            </w:r>
            <w:proofErr w:type="spellEnd"/>
            <w:r w:rsidRPr="00AF3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3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подушка</w:t>
            </w:r>
            <w:proofErr w:type="spellEnd"/>
            <w:r w:rsidRPr="00AF3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гелевая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7C" w:rsidRPr="00AF3129" w:rsidRDefault="00AF3129" w:rsidP="00E0222A">
            <w:pPr>
              <w:pStyle w:val="a8"/>
              <w:keepNext/>
              <w:keepLines/>
              <w:ind w:left="-57" w:right="-57"/>
              <w:jc w:val="both"/>
              <w:rPr>
                <w:sz w:val="16"/>
                <w:szCs w:val="16"/>
              </w:rPr>
            </w:pPr>
            <w:proofErr w:type="spellStart"/>
            <w:r w:rsidRPr="00AF3129">
              <w:rPr>
                <w:sz w:val="16"/>
                <w:szCs w:val="16"/>
              </w:rPr>
              <w:t>Противопролежневая</w:t>
            </w:r>
            <w:proofErr w:type="spellEnd"/>
            <w:r w:rsidRPr="00AF3129">
              <w:rPr>
                <w:sz w:val="16"/>
                <w:szCs w:val="16"/>
              </w:rPr>
              <w:t xml:space="preserve"> подушка</w:t>
            </w:r>
            <w:r>
              <w:rPr>
                <w:sz w:val="16"/>
                <w:szCs w:val="16"/>
              </w:rPr>
              <w:t xml:space="preserve"> </w:t>
            </w:r>
            <w:r w:rsidRPr="00AF3129">
              <w:rPr>
                <w:sz w:val="16"/>
                <w:szCs w:val="16"/>
              </w:rPr>
              <w:t xml:space="preserve">предназначена </w:t>
            </w:r>
            <w:r w:rsidR="006E717C" w:rsidRPr="00AF3129">
              <w:rPr>
                <w:sz w:val="16"/>
                <w:szCs w:val="16"/>
              </w:rPr>
              <w:t xml:space="preserve">для использования при заболеваниях опорно-двигательного аппарата и нервной системы, поражениях кожного покрова, в том числе в лечении и профилактике образования пролежневых ран. </w:t>
            </w:r>
          </w:p>
          <w:p w:rsidR="006E717C" w:rsidRPr="00AF3129" w:rsidRDefault="006E717C" w:rsidP="00E0222A">
            <w:pPr>
              <w:pStyle w:val="a8"/>
              <w:keepNext/>
              <w:keepLines/>
              <w:ind w:left="-57" w:right="-57"/>
              <w:jc w:val="both"/>
              <w:rPr>
                <w:sz w:val="16"/>
                <w:szCs w:val="16"/>
              </w:rPr>
            </w:pPr>
            <w:r w:rsidRPr="00AF3129">
              <w:rPr>
                <w:sz w:val="16"/>
                <w:szCs w:val="16"/>
              </w:rPr>
              <w:t xml:space="preserve">Подушка должна обеспечивать устойчивое положение для получателей, длительно и краткосрочно эксплуатирующих кресло-коляску, должна разгружать поясничный отдел позвоночника при длительном использовании кресла-коляски </w:t>
            </w:r>
            <w:r w:rsidR="00AF3129" w:rsidRPr="00AF3129">
              <w:rPr>
                <w:sz w:val="16"/>
                <w:szCs w:val="16"/>
              </w:rPr>
              <w:t>и</w:t>
            </w:r>
            <w:r w:rsidRPr="00AF3129">
              <w:rPr>
                <w:sz w:val="16"/>
                <w:szCs w:val="16"/>
              </w:rPr>
              <w:t xml:space="preserve"> длительном сидении на одном месте для удобства, отдыха и комфорта.</w:t>
            </w:r>
          </w:p>
          <w:p w:rsidR="006E717C" w:rsidRPr="00AF3129" w:rsidRDefault="006E717C" w:rsidP="00E0222A">
            <w:pPr>
              <w:pStyle w:val="a8"/>
              <w:keepNext/>
              <w:keepLines/>
              <w:ind w:left="-57" w:right="-57"/>
              <w:jc w:val="both"/>
              <w:rPr>
                <w:sz w:val="16"/>
                <w:szCs w:val="16"/>
              </w:rPr>
            </w:pPr>
            <w:r w:rsidRPr="00AF3129">
              <w:rPr>
                <w:sz w:val="16"/>
                <w:szCs w:val="16"/>
              </w:rPr>
              <w:t>Противопролежневый эффект подушки должен достигаться благодаря равномерному распределению.</w:t>
            </w:r>
          </w:p>
          <w:p w:rsidR="006E717C" w:rsidRPr="00AF3129" w:rsidRDefault="006E717C" w:rsidP="003E162C">
            <w:pPr>
              <w:pStyle w:val="a8"/>
              <w:keepNext/>
              <w:keepLines/>
              <w:ind w:left="-57" w:right="-57"/>
              <w:jc w:val="both"/>
              <w:rPr>
                <w:sz w:val="16"/>
                <w:szCs w:val="16"/>
              </w:rPr>
            </w:pPr>
            <w:r w:rsidRPr="00AF3129">
              <w:rPr>
                <w:sz w:val="16"/>
                <w:szCs w:val="16"/>
              </w:rPr>
              <w:t>Допустимая нагрузка на изделие не менее 120 кг.</w:t>
            </w:r>
          </w:p>
          <w:p w:rsidR="006E717C" w:rsidRPr="00AF3129" w:rsidRDefault="006E717C" w:rsidP="00A049FB">
            <w:pPr>
              <w:pStyle w:val="a8"/>
              <w:keepNext/>
              <w:keepLines/>
              <w:ind w:left="-57" w:right="-57"/>
              <w:jc w:val="both"/>
              <w:rPr>
                <w:sz w:val="16"/>
                <w:szCs w:val="16"/>
              </w:rPr>
            </w:pPr>
            <w:r w:rsidRPr="00AF3129">
              <w:rPr>
                <w:sz w:val="16"/>
                <w:szCs w:val="16"/>
              </w:rPr>
              <w:t>Размер (</w:t>
            </w:r>
            <w:proofErr w:type="spellStart"/>
            <w:r w:rsidRPr="00AF3129">
              <w:rPr>
                <w:sz w:val="16"/>
                <w:szCs w:val="16"/>
              </w:rPr>
              <w:t>ДxШxВ</w:t>
            </w:r>
            <w:proofErr w:type="spellEnd"/>
            <w:r w:rsidRPr="00AF3129">
              <w:rPr>
                <w:sz w:val="16"/>
                <w:szCs w:val="16"/>
              </w:rPr>
              <w:t xml:space="preserve">): не менее 400х400х40 мм. 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3129" w:rsidRPr="00AF3129" w:rsidTr="006E717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C" w:rsidRPr="00AF3129" w:rsidRDefault="006E717C" w:rsidP="00E022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</w:rPr>
              <w:t xml:space="preserve">22.19.71.190-00000001 - </w:t>
            </w:r>
            <w:r w:rsidRPr="00AF31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Подушка </w:t>
            </w:r>
            <w:proofErr w:type="spellStart"/>
            <w:r w:rsidRPr="00AF31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противопролежневая</w:t>
            </w:r>
            <w:proofErr w:type="spellEnd"/>
            <w:r w:rsidRPr="00AF31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надувная для сидения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10-02-03. </w:t>
            </w:r>
            <w:proofErr w:type="spellStart"/>
            <w:r w:rsidRPr="00AF3129">
              <w:rPr>
                <w:rFonts w:ascii="Times New Roman" w:hAnsi="Times New Roman" w:cs="Times New Roman"/>
                <w:sz w:val="16"/>
                <w:szCs w:val="16"/>
              </w:rPr>
              <w:t>Противопролежневая</w:t>
            </w:r>
            <w:proofErr w:type="spellEnd"/>
            <w:r w:rsidRPr="00AF3129">
              <w:rPr>
                <w:rFonts w:ascii="Times New Roman" w:hAnsi="Times New Roman" w:cs="Times New Roman"/>
                <w:sz w:val="16"/>
                <w:szCs w:val="16"/>
              </w:rPr>
              <w:t xml:space="preserve"> подушка воздушная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29" w:rsidRDefault="00AF3129" w:rsidP="00AF3129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</w:t>
            </w:r>
            <w:r w:rsidRPr="00AF312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писание объекта закупки в КТРУ отсутствует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E717C" w:rsidRPr="00AF3129" w:rsidRDefault="00AF3129" w:rsidP="00E0222A">
            <w:pPr>
              <w:pStyle w:val="aa"/>
              <w:keepNext/>
              <w:keepLines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16"/>
                <w:szCs w:val="16"/>
                <w:shd w:val="clear" w:color="auto" w:fill="FFFFFF"/>
              </w:rPr>
            </w:pPr>
            <w:proofErr w:type="spellStart"/>
            <w:r w:rsidRPr="00AF3129">
              <w:rPr>
                <w:sz w:val="16"/>
                <w:szCs w:val="16"/>
                <w:shd w:val="clear" w:color="auto" w:fill="FFFFFF"/>
              </w:rPr>
              <w:t>Противопролежневая</w:t>
            </w:r>
            <w:proofErr w:type="spellEnd"/>
            <w:r w:rsidRPr="00AF3129">
              <w:rPr>
                <w:sz w:val="16"/>
                <w:szCs w:val="16"/>
                <w:shd w:val="clear" w:color="auto" w:fill="FFFFFF"/>
              </w:rPr>
              <w:t xml:space="preserve"> подушка</w:t>
            </w:r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AF3129">
              <w:rPr>
                <w:sz w:val="16"/>
                <w:szCs w:val="16"/>
                <w:shd w:val="clear" w:color="auto" w:fill="FFFFFF"/>
              </w:rPr>
              <w:t xml:space="preserve">(надувная) предназначена </w:t>
            </w:r>
            <w:r w:rsidR="006E717C" w:rsidRPr="00AF3129">
              <w:rPr>
                <w:sz w:val="16"/>
                <w:szCs w:val="16"/>
                <w:shd w:val="clear" w:color="auto" w:fill="FFFFFF"/>
              </w:rPr>
              <w:t xml:space="preserve">для профилактики пролежней у людей с нарушением функций опорно-двигательного аппарата и нервной системы. </w:t>
            </w:r>
          </w:p>
          <w:p w:rsidR="006E717C" w:rsidRPr="00AF3129" w:rsidRDefault="006E717C" w:rsidP="00E0222A">
            <w:pPr>
              <w:pStyle w:val="aa"/>
              <w:keepNext/>
              <w:keepLines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16"/>
                <w:szCs w:val="16"/>
                <w:shd w:val="clear" w:color="auto" w:fill="FFFFFF"/>
              </w:rPr>
            </w:pPr>
            <w:proofErr w:type="spellStart"/>
            <w:r w:rsidRPr="00AF3129">
              <w:rPr>
                <w:sz w:val="16"/>
                <w:szCs w:val="16"/>
              </w:rPr>
              <w:t>Противопролежневая</w:t>
            </w:r>
            <w:proofErr w:type="spellEnd"/>
            <w:r w:rsidRPr="00AF3129">
              <w:rPr>
                <w:sz w:val="16"/>
                <w:szCs w:val="16"/>
              </w:rPr>
              <w:t xml:space="preserve"> подушка надувная, трубчатая должна быть изготовлена из непромокаемой ткани. Противопролежневый эффект должен достигаться за счет снижения давления на участки тела благодаря внутреннему воздушному слою.</w:t>
            </w:r>
            <w:r w:rsidRPr="00AF3129">
              <w:rPr>
                <w:sz w:val="16"/>
                <w:szCs w:val="16"/>
                <w:shd w:val="clear" w:color="auto" w:fill="FFFFFF"/>
              </w:rPr>
              <w:t xml:space="preserve"> </w:t>
            </w:r>
          </w:p>
          <w:p w:rsidR="006E717C" w:rsidRPr="00AF3129" w:rsidRDefault="006E717C" w:rsidP="00E0222A">
            <w:pPr>
              <w:pStyle w:val="a8"/>
              <w:keepNext/>
              <w:keepLines/>
              <w:ind w:left="-57" w:right="-57"/>
              <w:jc w:val="both"/>
              <w:rPr>
                <w:sz w:val="16"/>
                <w:szCs w:val="16"/>
              </w:rPr>
            </w:pPr>
            <w:r w:rsidRPr="00AF3129">
              <w:rPr>
                <w:sz w:val="16"/>
                <w:szCs w:val="16"/>
              </w:rPr>
              <w:t>Допустимая нагрузка на изделие не менее 120 кг.</w:t>
            </w:r>
          </w:p>
          <w:p w:rsidR="006E717C" w:rsidRPr="00AF3129" w:rsidRDefault="006E717C" w:rsidP="00A049FB">
            <w:pPr>
              <w:pStyle w:val="aa"/>
              <w:keepNext/>
              <w:keepLines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16"/>
                <w:szCs w:val="16"/>
              </w:rPr>
            </w:pPr>
            <w:r w:rsidRPr="00AF3129">
              <w:rPr>
                <w:sz w:val="16"/>
                <w:szCs w:val="16"/>
              </w:rPr>
              <w:t>Размер (</w:t>
            </w:r>
            <w:proofErr w:type="spellStart"/>
            <w:r w:rsidRPr="00AF3129">
              <w:rPr>
                <w:sz w:val="16"/>
                <w:szCs w:val="16"/>
              </w:rPr>
              <w:t>ДxШxВ</w:t>
            </w:r>
            <w:proofErr w:type="spellEnd"/>
            <w:r w:rsidRPr="00AF3129">
              <w:rPr>
                <w:sz w:val="16"/>
                <w:szCs w:val="16"/>
              </w:rPr>
              <w:t xml:space="preserve">): не менее 400х400х70 мм. 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17C" w:rsidRPr="00AF3129" w:rsidRDefault="006E717C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42514" w:rsidRPr="00AF3129" w:rsidRDefault="00D42514" w:rsidP="004E6157">
      <w:pPr>
        <w:keepNext/>
        <w:keepLines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16D" w:rsidRPr="00AF3129" w:rsidRDefault="0064316D" w:rsidP="004E6157">
      <w:pPr>
        <w:keepNext/>
        <w:keepLines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3129">
        <w:rPr>
          <w:rFonts w:ascii="Times New Roman" w:hAnsi="Times New Roman" w:cs="Times New Roman"/>
          <w:sz w:val="20"/>
          <w:szCs w:val="20"/>
        </w:rPr>
        <w:t xml:space="preserve">Поставщик не позднее 1 (Одного) рабочего дня с даты заключения Контракта обязан письменно предоставить Заказчику информацию об адресе и графике работы пункта выдачи в г. Владимире, контактных номерах телефонов </w:t>
      </w:r>
      <w:r w:rsidR="00E21868" w:rsidRPr="00AF3129">
        <w:rPr>
          <w:rFonts w:ascii="Times New Roman" w:hAnsi="Times New Roman" w:cs="Times New Roman"/>
          <w:sz w:val="20"/>
          <w:szCs w:val="20"/>
        </w:rPr>
        <w:t xml:space="preserve">Поставщика </w:t>
      </w:r>
      <w:r w:rsidRPr="00AF3129">
        <w:rPr>
          <w:rFonts w:ascii="Times New Roman" w:hAnsi="Times New Roman" w:cs="Times New Roman"/>
          <w:sz w:val="20"/>
          <w:szCs w:val="20"/>
        </w:rPr>
        <w:t xml:space="preserve">для связи Заказчика и </w:t>
      </w:r>
      <w:r w:rsidR="00B937E7">
        <w:rPr>
          <w:rFonts w:ascii="Times New Roman" w:hAnsi="Times New Roman" w:cs="Times New Roman"/>
          <w:sz w:val="20"/>
          <w:szCs w:val="20"/>
        </w:rPr>
        <w:t>получателей</w:t>
      </w:r>
      <w:r w:rsidRPr="00AF3129">
        <w:rPr>
          <w:rFonts w:ascii="Times New Roman" w:hAnsi="Times New Roman" w:cs="Times New Roman"/>
          <w:sz w:val="20"/>
          <w:szCs w:val="20"/>
        </w:rPr>
        <w:t xml:space="preserve"> или их представителей с Поставщиком.</w:t>
      </w:r>
    </w:p>
    <w:p w:rsidR="007B353B" w:rsidRPr="00AF3129" w:rsidRDefault="007E03DC" w:rsidP="00AE1163">
      <w:pPr>
        <w:keepNext/>
        <w:keepLines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3129">
        <w:rPr>
          <w:rFonts w:ascii="Times New Roman" w:hAnsi="Times New Roman" w:cs="Times New Roman"/>
          <w:sz w:val="20"/>
          <w:szCs w:val="20"/>
        </w:rPr>
        <w:t>На момент заключения Контракта Поставщик должен предоставить Заказчику в письменной форме информацию о должностном лице Поставщика, которое уполномочено на подписание контракта с Заказчиком (ФИО, должность, реквизиты документа, на основании которого действует должностное лицо Поставщика, уполномоченное на подписание контракта</w:t>
      </w:r>
      <w:r w:rsidRPr="00AF3129">
        <w:rPr>
          <w:rFonts w:ascii="Times New Roman" w:eastAsia="Times New Roman" w:hAnsi="Times New Roman" w:cs="Times New Roman"/>
          <w:sz w:val="20"/>
          <w:szCs w:val="20"/>
        </w:rPr>
        <w:t xml:space="preserve"> с Заказчиком; в случае, если лицо действует по доверенности, предоставить копию доверенности).</w:t>
      </w:r>
    </w:p>
    <w:sectPr w:rsidR="007B353B" w:rsidRPr="00AF3129" w:rsidSect="00B60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9DD"/>
    <w:rsid w:val="00000C1D"/>
    <w:rsid w:val="0000543F"/>
    <w:rsid w:val="00007F62"/>
    <w:rsid w:val="0001025A"/>
    <w:rsid w:val="0002593C"/>
    <w:rsid w:val="00046837"/>
    <w:rsid w:val="00047319"/>
    <w:rsid w:val="0005175B"/>
    <w:rsid w:val="00054CD3"/>
    <w:rsid w:val="00056A00"/>
    <w:rsid w:val="0006351C"/>
    <w:rsid w:val="00064E03"/>
    <w:rsid w:val="00073527"/>
    <w:rsid w:val="000945FC"/>
    <w:rsid w:val="000A5E9C"/>
    <w:rsid w:val="000A6759"/>
    <w:rsid w:val="000B3AD8"/>
    <w:rsid w:val="000C5466"/>
    <w:rsid w:val="000C6151"/>
    <w:rsid w:val="000C700E"/>
    <w:rsid w:val="000E4022"/>
    <w:rsid w:val="000E5008"/>
    <w:rsid w:val="000F24B3"/>
    <w:rsid w:val="000F7012"/>
    <w:rsid w:val="001017C1"/>
    <w:rsid w:val="001149E8"/>
    <w:rsid w:val="001177BD"/>
    <w:rsid w:val="0012088C"/>
    <w:rsid w:val="00121B62"/>
    <w:rsid w:val="001220FE"/>
    <w:rsid w:val="00133094"/>
    <w:rsid w:val="0014237F"/>
    <w:rsid w:val="00143890"/>
    <w:rsid w:val="001505D7"/>
    <w:rsid w:val="00166B1B"/>
    <w:rsid w:val="001721EA"/>
    <w:rsid w:val="00186544"/>
    <w:rsid w:val="00187267"/>
    <w:rsid w:val="001903B7"/>
    <w:rsid w:val="001934B1"/>
    <w:rsid w:val="001A2591"/>
    <w:rsid w:val="001A5E0A"/>
    <w:rsid w:val="001A6CDF"/>
    <w:rsid w:val="001D72B3"/>
    <w:rsid w:val="001E05CC"/>
    <w:rsid w:val="001E75B4"/>
    <w:rsid w:val="001F47A8"/>
    <w:rsid w:val="002077E2"/>
    <w:rsid w:val="00207F8D"/>
    <w:rsid w:val="00210CF7"/>
    <w:rsid w:val="002131F4"/>
    <w:rsid w:val="002316C5"/>
    <w:rsid w:val="0025239F"/>
    <w:rsid w:val="00256793"/>
    <w:rsid w:val="002645A4"/>
    <w:rsid w:val="002903C3"/>
    <w:rsid w:val="002A26DC"/>
    <w:rsid w:val="002A29D1"/>
    <w:rsid w:val="002A60CB"/>
    <w:rsid w:val="002B6BBA"/>
    <w:rsid w:val="002C06A1"/>
    <w:rsid w:val="002C4723"/>
    <w:rsid w:val="002D24E3"/>
    <w:rsid w:val="002D31B4"/>
    <w:rsid w:val="00301DBD"/>
    <w:rsid w:val="00303FC9"/>
    <w:rsid w:val="003047EA"/>
    <w:rsid w:val="00306D1D"/>
    <w:rsid w:val="00321E1A"/>
    <w:rsid w:val="003718CA"/>
    <w:rsid w:val="003740C6"/>
    <w:rsid w:val="003754A8"/>
    <w:rsid w:val="003A2CE2"/>
    <w:rsid w:val="003B2109"/>
    <w:rsid w:val="003C703D"/>
    <w:rsid w:val="003E162C"/>
    <w:rsid w:val="003E4165"/>
    <w:rsid w:val="003F297C"/>
    <w:rsid w:val="003F73D8"/>
    <w:rsid w:val="00403CA8"/>
    <w:rsid w:val="00411DC8"/>
    <w:rsid w:val="0041315E"/>
    <w:rsid w:val="0042684F"/>
    <w:rsid w:val="004278B2"/>
    <w:rsid w:val="00430355"/>
    <w:rsid w:val="004427EB"/>
    <w:rsid w:val="0044576F"/>
    <w:rsid w:val="00454D9E"/>
    <w:rsid w:val="004633C4"/>
    <w:rsid w:val="004648B7"/>
    <w:rsid w:val="00475203"/>
    <w:rsid w:val="004916CB"/>
    <w:rsid w:val="00491B8C"/>
    <w:rsid w:val="004D5F39"/>
    <w:rsid w:val="004E4F93"/>
    <w:rsid w:val="004E5A6E"/>
    <w:rsid w:val="004E6157"/>
    <w:rsid w:val="004F4F52"/>
    <w:rsid w:val="00501B88"/>
    <w:rsid w:val="00501D8F"/>
    <w:rsid w:val="005101FD"/>
    <w:rsid w:val="00520BEB"/>
    <w:rsid w:val="00531B26"/>
    <w:rsid w:val="00535B3E"/>
    <w:rsid w:val="00556F40"/>
    <w:rsid w:val="00567B2C"/>
    <w:rsid w:val="005B1FC4"/>
    <w:rsid w:val="005B2830"/>
    <w:rsid w:val="005C51F2"/>
    <w:rsid w:val="005D27CE"/>
    <w:rsid w:val="005D32AA"/>
    <w:rsid w:val="005D6808"/>
    <w:rsid w:val="005E027A"/>
    <w:rsid w:val="005F4773"/>
    <w:rsid w:val="0060327A"/>
    <w:rsid w:val="0061426E"/>
    <w:rsid w:val="00617E9D"/>
    <w:rsid w:val="00623368"/>
    <w:rsid w:val="00630005"/>
    <w:rsid w:val="0063034C"/>
    <w:rsid w:val="00637592"/>
    <w:rsid w:val="0064316D"/>
    <w:rsid w:val="00651D71"/>
    <w:rsid w:val="00654064"/>
    <w:rsid w:val="00656904"/>
    <w:rsid w:val="00660210"/>
    <w:rsid w:val="0066232E"/>
    <w:rsid w:val="0066643C"/>
    <w:rsid w:val="00677C14"/>
    <w:rsid w:val="00690B5B"/>
    <w:rsid w:val="006912FB"/>
    <w:rsid w:val="006C0393"/>
    <w:rsid w:val="006D3490"/>
    <w:rsid w:val="006E717C"/>
    <w:rsid w:val="0071194E"/>
    <w:rsid w:val="00716A9A"/>
    <w:rsid w:val="00720B23"/>
    <w:rsid w:val="007323F5"/>
    <w:rsid w:val="007413F8"/>
    <w:rsid w:val="00746035"/>
    <w:rsid w:val="007542E7"/>
    <w:rsid w:val="00760D4A"/>
    <w:rsid w:val="0076444B"/>
    <w:rsid w:val="007662A9"/>
    <w:rsid w:val="00772B18"/>
    <w:rsid w:val="007734F9"/>
    <w:rsid w:val="00777CEF"/>
    <w:rsid w:val="00781DC0"/>
    <w:rsid w:val="007A51B2"/>
    <w:rsid w:val="007B353B"/>
    <w:rsid w:val="007C4AF8"/>
    <w:rsid w:val="007C5B38"/>
    <w:rsid w:val="007C72A7"/>
    <w:rsid w:val="007E03DC"/>
    <w:rsid w:val="007F04E4"/>
    <w:rsid w:val="00803395"/>
    <w:rsid w:val="00832577"/>
    <w:rsid w:val="008337D5"/>
    <w:rsid w:val="00837A9A"/>
    <w:rsid w:val="008479CD"/>
    <w:rsid w:val="008559DD"/>
    <w:rsid w:val="00867CCF"/>
    <w:rsid w:val="00867F37"/>
    <w:rsid w:val="00874A91"/>
    <w:rsid w:val="00877EDE"/>
    <w:rsid w:val="0088411E"/>
    <w:rsid w:val="008D13AE"/>
    <w:rsid w:val="008D444E"/>
    <w:rsid w:val="008E2EB6"/>
    <w:rsid w:val="008F2E20"/>
    <w:rsid w:val="008F4B06"/>
    <w:rsid w:val="00900D4A"/>
    <w:rsid w:val="00906C05"/>
    <w:rsid w:val="00911152"/>
    <w:rsid w:val="0091647A"/>
    <w:rsid w:val="00934F9F"/>
    <w:rsid w:val="0094170C"/>
    <w:rsid w:val="00974C22"/>
    <w:rsid w:val="00981417"/>
    <w:rsid w:val="0098426A"/>
    <w:rsid w:val="00995E6C"/>
    <w:rsid w:val="009A12B0"/>
    <w:rsid w:val="009A4EDF"/>
    <w:rsid w:val="009A675E"/>
    <w:rsid w:val="009B0005"/>
    <w:rsid w:val="009B7176"/>
    <w:rsid w:val="009C5F30"/>
    <w:rsid w:val="009C76B0"/>
    <w:rsid w:val="009D0B62"/>
    <w:rsid w:val="009D796A"/>
    <w:rsid w:val="009D7E78"/>
    <w:rsid w:val="00A049FB"/>
    <w:rsid w:val="00A17B16"/>
    <w:rsid w:val="00A20E68"/>
    <w:rsid w:val="00A23695"/>
    <w:rsid w:val="00A32357"/>
    <w:rsid w:val="00A32472"/>
    <w:rsid w:val="00A43B2D"/>
    <w:rsid w:val="00A47244"/>
    <w:rsid w:val="00A47C9A"/>
    <w:rsid w:val="00A57FDC"/>
    <w:rsid w:val="00A67920"/>
    <w:rsid w:val="00A67B67"/>
    <w:rsid w:val="00A727C6"/>
    <w:rsid w:val="00A8661D"/>
    <w:rsid w:val="00A95382"/>
    <w:rsid w:val="00AB6E52"/>
    <w:rsid w:val="00AD180C"/>
    <w:rsid w:val="00AD5040"/>
    <w:rsid w:val="00AD7E8C"/>
    <w:rsid w:val="00AE1163"/>
    <w:rsid w:val="00AF3129"/>
    <w:rsid w:val="00AF63E9"/>
    <w:rsid w:val="00B015F7"/>
    <w:rsid w:val="00B2289A"/>
    <w:rsid w:val="00B34E5E"/>
    <w:rsid w:val="00B51103"/>
    <w:rsid w:val="00B5181E"/>
    <w:rsid w:val="00B539D2"/>
    <w:rsid w:val="00B56DB8"/>
    <w:rsid w:val="00B606DF"/>
    <w:rsid w:val="00B7008E"/>
    <w:rsid w:val="00B81B7B"/>
    <w:rsid w:val="00B83DA6"/>
    <w:rsid w:val="00B867F3"/>
    <w:rsid w:val="00B876AE"/>
    <w:rsid w:val="00B93353"/>
    <w:rsid w:val="00B937E7"/>
    <w:rsid w:val="00BB058F"/>
    <w:rsid w:val="00BE1685"/>
    <w:rsid w:val="00BF2DBE"/>
    <w:rsid w:val="00BF7D2A"/>
    <w:rsid w:val="00C07B23"/>
    <w:rsid w:val="00C4144E"/>
    <w:rsid w:val="00C422FF"/>
    <w:rsid w:val="00C57F21"/>
    <w:rsid w:val="00C63B45"/>
    <w:rsid w:val="00C80B1F"/>
    <w:rsid w:val="00C8356F"/>
    <w:rsid w:val="00C9102B"/>
    <w:rsid w:val="00CA525B"/>
    <w:rsid w:val="00CB2BC0"/>
    <w:rsid w:val="00CB6055"/>
    <w:rsid w:val="00CB7027"/>
    <w:rsid w:val="00CC64BD"/>
    <w:rsid w:val="00CF5B78"/>
    <w:rsid w:val="00D023CE"/>
    <w:rsid w:val="00D23FA2"/>
    <w:rsid w:val="00D418D1"/>
    <w:rsid w:val="00D42514"/>
    <w:rsid w:val="00D44CDF"/>
    <w:rsid w:val="00D45572"/>
    <w:rsid w:val="00D524F5"/>
    <w:rsid w:val="00D71C60"/>
    <w:rsid w:val="00D87893"/>
    <w:rsid w:val="00D9416C"/>
    <w:rsid w:val="00D975A4"/>
    <w:rsid w:val="00DB296A"/>
    <w:rsid w:val="00DC10E7"/>
    <w:rsid w:val="00DD4D9D"/>
    <w:rsid w:val="00DF095C"/>
    <w:rsid w:val="00E00D3E"/>
    <w:rsid w:val="00E0222A"/>
    <w:rsid w:val="00E20B5A"/>
    <w:rsid w:val="00E21868"/>
    <w:rsid w:val="00E30947"/>
    <w:rsid w:val="00E55463"/>
    <w:rsid w:val="00E55A21"/>
    <w:rsid w:val="00E6064E"/>
    <w:rsid w:val="00E61C8D"/>
    <w:rsid w:val="00E73351"/>
    <w:rsid w:val="00E75D37"/>
    <w:rsid w:val="00E86987"/>
    <w:rsid w:val="00E953F0"/>
    <w:rsid w:val="00EA6221"/>
    <w:rsid w:val="00EB0ADD"/>
    <w:rsid w:val="00EC1D26"/>
    <w:rsid w:val="00ED5CB1"/>
    <w:rsid w:val="00ED6140"/>
    <w:rsid w:val="00EE7330"/>
    <w:rsid w:val="00EF0DE1"/>
    <w:rsid w:val="00EF41AF"/>
    <w:rsid w:val="00EF600A"/>
    <w:rsid w:val="00EF6A9A"/>
    <w:rsid w:val="00F237E9"/>
    <w:rsid w:val="00F36F81"/>
    <w:rsid w:val="00F47CD3"/>
    <w:rsid w:val="00F72CFC"/>
    <w:rsid w:val="00F83437"/>
    <w:rsid w:val="00F94E59"/>
    <w:rsid w:val="00FA0E6E"/>
    <w:rsid w:val="00FA3EC2"/>
    <w:rsid w:val="00FC4868"/>
    <w:rsid w:val="00FD22E8"/>
    <w:rsid w:val="00FD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879CF-2696-4A03-A189-192E6733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21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337D5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C07B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7B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42684F"/>
    <w:rPr>
      <w:color w:val="0000FF" w:themeColor="hyperlink"/>
      <w:u w:val="single"/>
    </w:rPr>
  </w:style>
  <w:style w:type="paragraph" w:styleId="2">
    <w:name w:val="Body Text 2"/>
    <w:basedOn w:val="a"/>
    <w:link w:val="20"/>
    <w:rsid w:val="0042684F"/>
    <w:pPr>
      <w:snapToGrid w:val="0"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2684F"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style-span">
    <w:name w:val="apple-style-span"/>
    <w:rsid w:val="00760D4A"/>
  </w:style>
  <w:style w:type="paragraph" w:customStyle="1" w:styleId="Default">
    <w:name w:val="Default"/>
    <w:rsid w:val="008F4B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54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Title"/>
    <w:basedOn w:val="a"/>
    <w:link w:val="a9"/>
    <w:qFormat/>
    <w:rsid w:val="004E61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4E6157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rmal (Web)"/>
    <w:basedOn w:val="a"/>
    <w:rsid w:val="004E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8FB6B53-A88E-493D-BE7B-6DFE3783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Владимирское РО ФСС РФ</Company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Татьяна Ивановна</dc:creator>
  <cp:lastModifiedBy>Липина Юлия Валерьевна</cp:lastModifiedBy>
  <cp:revision>131</cp:revision>
  <dcterms:created xsi:type="dcterms:W3CDTF">2022-07-04T10:55:00Z</dcterms:created>
  <dcterms:modified xsi:type="dcterms:W3CDTF">2024-12-09T08:31:00Z</dcterms:modified>
</cp:coreProperties>
</file>