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22" w:rsidRPr="0089478C" w:rsidRDefault="0082077D" w:rsidP="00F21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F21A22" w:rsidRPr="00D12B25" w:rsidRDefault="00F21A22" w:rsidP="00F21A2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01C9">
        <w:rPr>
          <w:rFonts w:ascii="PT Astra Serif" w:eastAsia="Times New Roman" w:hAnsi="PT Astra Serif" w:cs="Times New Roman"/>
          <w:sz w:val="24"/>
          <w:szCs w:val="20"/>
          <w:lang w:eastAsia="ar-SA"/>
        </w:rPr>
        <w:t>поставка</w:t>
      </w:r>
      <w:r w:rsidR="006701C9" w:rsidRPr="00CE0BD1">
        <w:rPr>
          <w:rFonts w:ascii="PT Astra Serif" w:eastAsia="Times New Roman" w:hAnsi="PT Astra Serif" w:cs="Times New Roman"/>
          <w:sz w:val="24"/>
          <w:szCs w:val="20"/>
          <w:lang w:eastAsia="ar-SA"/>
        </w:rPr>
        <w:t xml:space="preserve">  автомобилей с адаптированными органами управления для пострадавших вследствие несчастных случаев на производстве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1C9" w:rsidRPr="006701C9" w:rsidRDefault="006701C9" w:rsidP="006701C9">
      <w:pPr>
        <w:widowControl w:val="0"/>
        <w:autoSpaceDE w:val="0"/>
        <w:spacing w:after="12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ar-SA"/>
        </w:rPr>
      </w:pPr>
      <w:r w:rsidRPr="006701C9">
        <w:rPr>
          <w:rFonts w:ascii="PT Astra Serif" w:eastAsia="Times New Roman" w:hAnsi="PT Astra Serif" w:cs="Times New Roman"/>
          <w:b/>
          <w:sz w:val="16"/>
          <w:szCs w:val="16"/>
          <w:lang w:eastAsia="ar-SA"/>
        </w:rPr>
        <w:t>Таблица № 1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992"/>
        <w:gridCol w:w="1418"/>
        <w:gridCol w:w="992"/>
        <w:gridCol w:w="851"/>
        <w:gridCol w:w="1842"/>
        <w:gridCol w:w="567"/>
        <w:gridCol w:w="851"/>
      </w:tblGrid>
      <w:tr w:rsidR="006701C9" w:rsidRPr="006701C9" w:rsidTr="00205CC3">
        <w:trPr>
          <w:trHeight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Наименование Товара</w:t>
            </w:r>
          </w:p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Код по ОКПД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2</w:t>
            </w:r>
            <w:proofErr w:type="gramEnd"/>
          </w:p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Позиция по КТРУ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Характеристики товара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01C9" w:rsidRPr="006701C9" w:rsidRDefault="006701C9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1C9" w:rsidRPr="006701C9" w:rsidRDefault="006701C9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 xml:space="preserve">Кол-во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1C9" w:rsidRPr="006701C9" w:rsidRDefault="006701C9" w:rsidP="002708CA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Ед. измерения</w:t>
            </w:r>
          </w:p>
        </w:tc>
      </w:tr>
      <w:tr w:rsidR="006701C9" w:rsidRPr="006701C9" w:rsidTr="00205CC3">
        <w:trPr>
          <w:trHeight w:val="342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/п</w:t>
            </w:r>
          </w:p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</w:p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ar-SA"/>
              </w:rPr>
            </w:pPr>
          </w:p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Наименование 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Значение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Единица измерения характеристики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6701C9" w:rsidRPr="006701C9" w:rsidRDefault="006701C9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701C9" w:rsidRPr="006701C9" w:rsidTr="00205CC3">
        <w:trPr>
          <w:trHeight w:val="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Тип характеристики (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количественная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Тип характеристики (</w:t>
            </w:r>
            <w:proofErr w:type="gramStart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качественная</w:t>
            </w:r>
            <w:proofErr w:type="gramEnd"/>
            <w:r w:rsidRPr="006701C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C9" w:rsidRPr="006701C9" w:rsidRDefault="006701C9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D40BD3" w:rsidRPr="006701C9" w:rsidTr="00205CC3">
        <w:trPr>
          <w:trHeight w:val="5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D40BD3" w:rsidRPr="006701C9" w:rsidRDefault="00D40BD3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0BD3" w:rsidRPr="006701C9" w:rsidRDefault="00D40BD3" w:rsidP="0067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D40BD3" w:rsidRPr="006701C9" w:rsidRDefault="00D40BD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D3" w:rsidRPr="006701C9" w:rsidRDefault="00D40BD3" w:rsidP="006701C9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  <w:t>10</w:t>
            </w:r>
          </w:p>
        </w:tc>
      </w:tr>
      <w:tr w:rsidR="00205CC3" w:rsidRPr="006701C9" w:rsidTr="00205CC3">
        <w:trPr>
          <w:trHeight w:val="244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05CC3" w:rsidRPr="00CE0BD1" w:rsidRDefault="00205CC3" w:rsidP="00251148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CE0BD1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CE0BD1" w:rsidRDefault="00205CC3" w:rsidP="00251148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</w:t>
            </w:r>
            <w:r w:rsidRPr="00CE0BD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>д</w:t>
            </w:r>
            <w:r w:rsidRPr="00CE0BD1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левой ноги)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CE0BD1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205CC3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205CC3" w:rsidRPr="00CE0BD1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КОЗ</w:t>
            </w:r>
            <w:r w:rsidR="00D40B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*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205CC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01.29.24.03.03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205CC3" w:rsidRPr="006701C9" w:rsidTr="00205CC3">
        <w:trPr>
          <w:trHeight w:val="41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5CC3" w:rsidRPr="006701C9" w:rsidRDefault="00205CC3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DB599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19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keepNext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A11F8C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 w:rsidR="00205CC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</w:t>
            </w:r>
            <w:r w:rsidR="00205CC3"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9F3B72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</w:t>
            </w:r>
            <w:r w:rsidR="00205CC3"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100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83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DB5990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</w:t>
            </w:r>
            <w:r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а по смешанному ездовому циклу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6,8</w:t>
            </w:r>
            <w:r w:rsidRPr="00DB5990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 xml:space="preserve"> л/100км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3670AB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CE0BD1" w:rsidRDefault="00205CC3" w:rsidP="00251148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CE0BD1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CE0BD1" w:rsidRDefault="00205CC3" w:rsidP="00251148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 д</w:t>
            </w:r>
            <w:r w:rsidRPr="00CE0BD1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правой ноги)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CE0BD1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205CC3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205CC3" w:rsidRPr="00CE0BD1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КОЗ</w:t>
            </w:r>
            <w:r w:rsidR="00D40B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*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205CC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01.29.24.02.03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205CC3" w:rsidRPr="006701C9" w:rsidTr="00205CC3">
        <w:trPr>
          <w:trHeight w:val="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DB599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1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keepNext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A11F8C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 w:rsidR="00205CC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</w:t>
            </w:r>
            <w:r w:rsidR="00205CC3"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9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AE2B55" w:rsidRDefault="00205CC3" w:rsidP="0025114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8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 xml:space="preserve">в заявке 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lastRenderedPageBreak/>
              <w:t>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DB5990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</w:t>
            </w:r>
            <w:r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а по смешанному ездовому циклу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6,8</w:t>
            </w:r>
            <w:r w:rsidRPr="00DB5990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 xml:space="preserve"> л/100км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C3" w:rsidRPr="006701C9" w:rsidRDefault="00205CC3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2708C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C3" w:rsidRPr="00CE0BD1" w:rsidRDefault="00205CC3" w:rsidP="00251148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</w:pPr>
            <w:r w:rsidRPr="00CE0BD1">
              <w:rPr>
                <w:rFonts w:ascii="PT Astra Serif" w:eastAsia="Times New Roman" w:hAnsi="PT Astra Serif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CE0BD1" w:rsidRDefault="00205CC3" w:rsidP="00251148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>Автомобиль, оборудованный специальными средствами управления (ручным управлением) д</w:t>
            </w:r>
            <w:r w:rsidRPr="00CE0BD1">
              <w:rPr>
                <w:rFonts w:ascii="PT Astra Serif" w:eastAsia="Times New Roman" w:hAnsi="PT Astra Serif" w:cs="Times New Roman"/>
                <w:bCs/>
                <w:lang w:eastAsia="ar-SA"/>
              </w:rPr>
              <w:t>ля лиц с</w:t>
            </w:r>
            <w:r w:rsidRPr="00CE0BD1">
              <w:rPr>
                <w:rFonts w:ascii="PT Astra Serif" w:eastAsia="Times New Roman" w:hAnsi="PT Astra Serif" w:cs="Times New Roman"/>
                <w:lang w:eastAsia="ar-SA"/>
              </w:rPr>
              <w:t xml:space="preserve"> различными нарушениями функций (без обеих ног)</w:t>
            </w:r>
          </w:p>
          <w:p w:rsidR="00205CC3" w:rsidRPr="00CE0BD1" w:rsidRDefault="00205CC3" w:rsidP="00251148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ar-SA"/>
              </w:rPr>
            </w:pPr>
          </w:p>
          <w:p w:rsidR="00205CC3" w:rsidRPr="00CE0BD1" w:rsidRDefault="00205CC3" w:rsidP="00251148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3D8FF" wp14:editId="7C68761D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-795655</wp:posOffset>
                      </wp:positionV>
                      <wp:extent cx="635" cy="635"/>
                      <wp:effectExtent l="6350" t="10160" r="12065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7.15pt;margin-top:-62.6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"/>
                  </w:pict>
                </mc:Fallback>
              </mc:AlternateContent>
            </w:r>
          </w:p>
          <w:p w:rsidR="00205CC3" w:rsidRPr="00CE0BD1" w:rsidRDefault="00205CC3" w:rsidP="00251148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C3" w:rsidRPr="00CE0BD1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    29.10.59.390</w:t>
            </w:r>
          </w:p>
          <w:p w:rsidR="00205CC3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</w:pPr>
            <w:r w:rsidRPr="00CE0B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КТРУ: нет</w:t>
            </w:r>
          </w:p>
          <w:p w:rsidR="00205CC3" w:rsidRPr="00CE0BD1" w:rsidRDefault="00205CC3" w:rsidP="00251148">
            <w:pPr>
              <w:keepNext/>
              <w:keepLines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КОЗ</w:t>
            </w:r>
            <w:r w:rsidR="00D40B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*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205CC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ar-SA"/>
              </w:rPr>
              <w:t>01.29.24.04.03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205CC3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205CC3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шт.</w:t>
            </w:r>
          </w:p>
        </w:tc>
      </w:tr>
      <w:tr w:rsidR="00205CC3" w:rsidRPr="006701C9" w:rsidTr="00205CC3">
        <w:trPr>
          <w:trHeight w:val="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Трансмиссия (тип)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B599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A11F8C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</w:t>
            </w:r>
            <w:r w:rsidR="00205CC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</w:t>
            </w:r>
            <w:r w:rsidR="00205CC3"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Кубический сантиметр; ^миллилитр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AE2B55" w:rsidRDefault="00205CC3" w:rsidP="0025114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</w:pPr>
          </w:p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Специальные средства управления (ручное управление)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Значение характеристики не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может изменяться участником закупки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Бензин с октановым числом не менее 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Экологический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AE2B55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ниже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205CC3" w:rsidRPr="006701C9" w:rsidTr="00205CC3">
        <w:trPr>
          <w:trHeight w:val="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C3" w:rsidRPr="006701C9" w:rsidRDefault="00205CC3" w:rsidP="006701C9">
            <w:pPr>
              <w:suppressAutoHyphens/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B5990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Расход топлив</w:t>
            </w:r>
            <w:r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а по смешанному ездовому циклу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>Не менее 6,8</w:t>
            </w:r>
            <w:r w:rsidRPr="00DB5990">
              <w:rPr>
                <w:rFonts w:ascii="PT Astra Serif" w:eastAsia="Times New Roman" w:hAnsi="PT Astra Serif" w:cs="Times New Roman"/>
                <w:iCs/>
                <w:sz w:val="16"/>
                <w:szCs w:val="16"/>
                <w:lang w:eastAsia="ar-SA"/>
              </w:rPr>
              <w:t xml:space="preserve"> л/100км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251148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</w:pP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Участник закупки указывает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 </w:t>
            </w:r>
            <w:r w:rsidRPr="003670A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в заявке конкретное значение характеристики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CC3" w:rsidRPr="006701C9" w:rsidRDefault="00205CC3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6701C9" w:rsidRPr="006701C9" w:rsidTr="00205CC3">
        <w:trPr>
          <w:trHeight w:val="335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01C9" w:rsidRPr="006701C9" w:rsidRDefault="006701C9" w:rsidP="006701C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1C9" w:rsidRPr="006701C9" w:rsidRDefault="00205CC3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1C9" w:rsidRPr="006701C9" w:rsidRDefault="006701C9" w:rsidP="002708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6701C9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шт.</w:t>
            </w:r>
          </w:p>
        </w:tc>
      </w:tr>
    </w:tbl>
    <w:p w:rsidR="003F6366" w:rsidRPr="003F6366" w:rsidRDefault="003F6366" w:rsidP="003F63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F63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КОЗ – классификатор объекта закупки подсистемы Заказчика «Управление государственными закупками»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В соответствии с п.15 Приложения №3 к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</w:t>
      </w: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органы управления (ручное управление), адаптированные для лиц с ограниченными физическими возможностями: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должны обеспечивать удобство доступа в салон транспортного средства и на рабочее место водителя;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должны иметь возможность регулировки для индивидуальной адаптации под конкретного водителя;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- должны соответствовать требованиям Правил ЕЭК ООН N 12-03 и 21-01 в отношении </w:t>
      </w:r>
      <w:proofErr w:type="spellStart"/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травмобезопасности</w:t>
      </w:r>
      <w:proofErr w:type="spellEnd"/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мешать друг другу при одновременном манипулировании несколькими органами управления при совершении управляющих воздействий;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препятствовать возможности управлять транспортным средством при помощи штатных органов управления (при наличии);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не должны ухудшать доступность и удобство пользования другими органами управления транспортным средством.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рабочий ход органов управления должен обеспечивать неизменность рабочей позы водителя при выполнении управляющих воздействий.</w:t>
      </w:r>
    </w:p>
    <w:p w:rsidR="006701C9" w:rsidRPr="006701C9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Calibri" w:hAnsi="PT Astra Serif" w:cs="Times New Roman"/>
          <w:sz w:val="24"/>
          <w:szCs w:val="24"/>
          <w:lang w:eastAsia="ar-SA"/>
        </w:rPr>
        <w:t>- привод органов управления должен обеспечивать надежную передачу и плавное изменение усилий без люфтов, заеданий и рывков и траекторию движения органов управления без заметных деформаций элементов и звеньев приводов.</w:t>
      </w:r>
    </w:p>
    <w:p w:rsidR="00D40BD3" w:rsidRDefault="006701C9" w:rsidP="006701C9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Автомобили соответствуют Коду (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29.10.59.390)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по </w:t>
      </w:r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Общероссийскому классификатору продукции по видам экономической деятельности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>ОК</w:t>
      </w:r>
      <w:proofErr w:type="gramEnd"/>
      <w:r w:rsidRPr="006701C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034-2014 (КПЕС 2008)</w:t>
      </w:r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поименованному в перечне медицинских товаров, реализация которых на территории Российской Федерации и ввоз </w:t>
      </w:r>
    </w:p>
    <w:p w:rsidR="006701C9" w:rsidRPr="006701C9" w:rsidRDefault="006701C9" w:rsidP="00D40BD3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lastRenderedPageBreak/>
        <w:t>которых</w:t>
      </w:r>
      <w:proofErr w:type="gramEnd"/>
      <w:r w:rsidRPr="006701C9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6701C9" w:rsidRPr="006701C9" w:rsidRDefault="006701C9" w:rsidP="006701C9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Автомобили должны быть не ранее 2024 года изготовления.</w:t>
      </w:r>
    </w:p>
    <w:p w:rsidR="00A07116" w:rsidRPr="00CE0BD1" w:rsidRDefault="00A07116" w:rsidP="00A07116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CE0BD1">
        <w:rPr>
          <w:rFonts w:ascii="PT Astra Serif" w:eastAsia="Times New Roman" w:hAnsi="PT Astra Serif" w:cs="Times New Roman"/>
          <w:sz w:val="24"/>
          <w:szCs w:val="24"/>
          <w:lang w:eastAsia="ar-SA"/>
        </w:rPr>
        <w:t>Автомобили, предназначенные д</w:t>
      </w:r>
      <w:r w:rsidRPr="00CE0BD1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ля лиц с ограниченными физическими возможностями, </w:t>
      </w:r>
      <w:r w:rsidRPr="00CE0BD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с различными нарушениями функций (без левой ноги -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7</w:t>
      </w:r>
      <w:r w:rsidRPr="00CE0BD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шт., без правой ноги -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5</w:t>
      </w:r>
      <w:r w:rsidRPr="00CE0BD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шт., без обеих ног -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3</w:t>
      </w:r>
      <w:r w:rsidRPr="00CE0BD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шт.) должны быть оборудованы специальными средствами управления (ручное управление).</w:t>
      </w:r>
    </w:p>
    <w:p w:rsidR="006701C9" w:rsidRPr="006701C9" w:rsidRDefault="006701C9" w:rsidP="006701C9">
      <w:pPr>
        <w:suppressAutoHyphens/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701C9">
        <w:rPr>
          <w:rFonts w:ascii="PT Astra Serif" w:eastAsia="Times New Roman" w:hAnsi="PT Astra Serif" w:cs="Times New Roman"/>
          <w:sz w:val="24"/>
          <w:szCs w:val="24"/>
          <w:lang w:eastAsia="ar-SA"/>
        </w:rPr>
        <w:t>Специальные средства управления (ручное управление) должны иметь сертификат соответствия или сертифицированы в составе автомобиля.</w:t>
      </w:r>
    </w:p>
    <w:p w:rsidR="00A11F8C" w:rsidRPr="00CE0BD1" w:rsidRDefault="00A11F8C" w:rsidP="00A11F8C">
      <w:pPr>
        <w:suppressAutoHyphens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гарантийному сроку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товара, работы, услуги и (или) объему предоставления гарантий их качества:  </w:t>
      </w:r>
    </w:p>
    <w:p w:rsidR="00A11F8C" w:rsidRPr="00CE0BD1" w:rsidRDefault="00A11F8C" w:rsidP="00A11F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Поставщик гарантирует, что автомобиль, передаваемый Получателю, не имеет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A11F8C" w:rsidRPr="00CE0BD1" w:rsidRDefault="00A11F8C" w:rsidP="00A11F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Поставщик гарантирует безопасность Товара в соответствии с требованиями, установленными к данному виду товара законодательством Российской Федерации.</w:t>
      </w:r>
    </w:p>
    <w:p w:rsidR="00A11F8C" w:rsidRPr="00CE0BD1" w:rsidRDefault="00A11F8C" w:rsidP="00A11F8C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Гарантия на Товар составляет 36 месяцев или не менее 100 000 км (сто тысяч) пробега (в зависимости от того, что наступит раньше), с момента передачи его Получателю.</w:t>
      </w:r>
    </w:p>
    <w:p w:rsidR="00A11F8C" w:rsidRPr="00CE0BD1" w:rsidRDefault="00A11F8C" w:rsidP="00A11F8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Гарантия на специальные средства управления (ручное управление) составляет 6 (шесть) месяцев.</w:t>
      </w:r>
    </w:p>
    <w:p w:rsidR="00A11F8C" w:rsidRPr="00CE0BD1" w:rsidRDefault="00A11F8C" w:rsidP="00A11F8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передачи Товара Получателю указывается в регистрационной карточке Сервисной книжки.</w:t>
      </w:r>
    </w:p>
    <w:p w:rsidR="00A11F8C" w:rsidRPr="00CE0BD1" w:rsidRDefault="00A11F8C" w:rsidP="00A11F8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 гарантийному обслуживанию товара: </w:t>
      </w:r>
      <w:r w:rsidRPr="00CE0B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 Гарантийное обслуживание Товара осуществляется, в том числе, на территории Брянской области.</w:t>
      </w:r>
    </w:p>
    <w:p w:rsidR="00A11F8C" w:rsidRDefault="00A11F8C" w:rsidP="00A11F8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191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предъявления претензий Поставщик обязан в течение 30 (тридцати) рабочих дней произвести гарантийный ремонт автомобиля или его части без расходов со стороны Заказчика и Получателя.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Гарантия утрачивает силу в случаи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A11F8C" w:rsidRPr="00CE0BD1" w:rsidRDefault="00A11F8C" w:rsidP="00A11F8C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Pr="00CE0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ребования к предоставлению гарантии производителя и (или) поставщика товара и к сроку действия такой гарантии: </w:t>
      </w:r>
    </w:p>
    <w:p w:rsidR="00A11F8C" w:rsidRPr="00CE0BD1" w:rsidRDefault="00A11F8C" w:rsidP="00A11F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E0BD1">
        <w:rPr>
          <w:rFonts w:ascii="Times New Roman" w:eastAsia="Arial" w:hAnsi="Times New Roman" w:cs="Times New Roman"/>
          <w:sz w:val="24"/>
          <w:szCs w:val="24"/>
          <w:lang w:eastAsia="ar-SA"/>
        </w:rPr>
        <w:t>Срок действия гарантии Поставщика не менее срока действия гарантии производителя данного товара</w:t>
      </w:r>
      <w:r w:rsidRPr="00CE0B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1F8C" w:rsidRPr="00CE0BD1" w:rsidRDefault="00A11F8C" w:rsidP="00A11F8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0B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гарантии качества:</w:t>
      </w:r>
    </w:p>
    <w:p w:rsidR="00A11F8C" w:rsidRPr="00CE0BD1" w:rsidRDefault="00A11F8C" w:rsidP="00A11F8C">
      <w:pPr>
        <w:spacing w:after="0" w:line="200" w:lineRule="atLeast"/>
        <w:ind w:left="-567" w:firstLine="567"/>
        <w:jc w:val="both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ar-SA"/>
        </w:rPr>
      </w:pPr>
      <w:proofErr w:type="gramStart"/>
      <w:r w:rsidRPr="00CE0BD1">
        <w:rPr>
          <w:rFonts w:ascii="Times New Roman" w:eastAsia="Arial" w:hAnsi="Times New Roman" w:cs="Arial"/>
          <w:sz w:val="24"/>
          <w:szCs w:val="24"/>
          <w:lang w:eastAsia="ar-SA"/>
        </w:rPr>
        <w:t>Поставляемый товар свободен от прав третьих лиц и является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Pr="00CE0BD1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proofErr w:type="gramEnd"/>
    </w:p>
    <w:p w:rsidR="00D331F7" w:rsidRPr="00AB0A81" w:rsidRDefault="00F21A22" w:rsidP="003670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0A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670AB" w:rsidRPr="00367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установлено</w:t>
      </w:r>
      <w:r w:rsidR="00367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21A22" w:rsidRDefault="00F21A22" w:rsidP="00F2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829" w:rsidRDefault="00560829" w:rsidP="0082077D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60829" w:rsidSect="0082077D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6D" w:rsidRDefault="0079036D">
      <w:pPr>
        <w:spacing w:after="0" w:line="240" w:lineRule="auto"/>
      </w:pPr>
      <w:r>
        <w:separator/>
      </w:r>
    </w:p>
  </w:endnote>
  <w:endnote w:type="continuationSeparator" w:id="0">
    <w:p w:rsidR="0079036D" w:rsidRDefault="007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F21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70">
          <w:rPr>
            <w:noProof/>
          </w:rPr>
          <w:t>2</w:t>
        </w:r>
        <w:r>
          <w:fldChar w:fldCharType="end"/>
        </w:r>
      </w:p>
    </w:sdtContent>
  </w:sdt>
  <w:p w:rsidR="001A27AB" w:rsidRDefault="007903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6D" w:rsidRDefault="0079036D">
      <w:pPr>
        <w:spacing w:after="0" w:line="240" w:lineRule="auto"/>
      </w:pPr>
      <w:r>
        <w:separator/>
      </w:r>
    </w:p>
  </w:footnote>
  <w:footnote w:type="continuationSeparator" w:id="0">
    <w:p w:rsidR="0079036D" w:rsidRDefault="00790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22"/>
    <w:rsid w:val="0004483A"/>
    <w:rsid w:val="00205CC3"/>
    <w:rsid w:val="003670AB"/>
    <w:rsid w:val="003D106D"/>
    <w:rsid w:val="003F6366"/>
    <w:rsid w:val="00433C02"/>
    <w:rsid w:val="005002C3"/>
    <w:rsid w:val="00560829"/>
    <w:rsid w:val="006701C9"/>
    <w:rsid w:val="00706585"/>
    <w:rsid w:val="0079036D"/>
    <w:rsid w:val="0082077D"/>
    <w:rsid w:val="009D0470"/>
    <w:rsid w:val="009F3B72"/>
    <w:rsid w:val="009F5660"/>
    <w:rsid w:val="00A07116"/>
    <w:rsid w:val="00A11F8C"/>
    <w:rsid w:val="00AD7F06"/>
    <w:rsid w:val="00C50BA9"/>
    <w:rsid w:val="00C77332"/>
    <w:rsid w:val="00D1506C"/>
    <w:rsid w:val="00D331F7"/>
    <w:rsid w:val="00D40BD3"/>
    <w:rsid w:val="00F21A22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semiHidden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semiHidden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Наталья Николаевна</dc:creator>
  <cp:lastModifiedBy>Горбанева Елена Викторовна</cp:lastModifiedBy>
  <cp:revision>3</cp:revision>
  <cp:lastPrinted>2024-10-29T05:40:00Z</cp:lastPrinted>
  <dcterms:created xsi:type="dcterms:W3CDTF">2024-10-30T08:02:00Z</dcterms:created>
  <dcterms:modified xsi:type="dcterms:W3CDTF">2024-10-30T08:02:00Z</dcterms:modified>
</cp:coreProperties>
</file>