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373D" w:rsidRPr="00CA468E" w:rsidRDefault="00C8139F" w:rsidP="00C8139F">
      <w:pPr>
        <w:pStyle w:val="ConsPlusNormal"/>
        <w:tabs>
          <w:tab w:val="left" w:pos="4678"/>
        </w:tabs>
        <w:ind w:right="-3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Приложение 3</w:t>
      </w:r>
    </w:p>
    <w:p w:rsidR="009F3E46" w:rsidRPr="008B22C5" w:rsidRDefault="009F3E46" w:rsidP="00C06C4D">
      <w:pPr>
        <w:ind w:left="142" w:firstLine="709"/>
        <w:jc w:val="center"/>
        <w:rPr>
          <w:b/>
          <w:bCs/>
          <w:sz w:val="22"/>
          <w:szCs w:val="22"/>
          <w:lang w:eastAsia="ru-RU"/>
        </w:rPr>
      </w:pPr>
      <w:r w:rsidRPr="008B22C5">
        <w:rPr>
          <w:b/>
          <w:bCs/>
          <w:sz w:val="22"/>
          <w:szCs w:val="22"/>
          <w:lang w:eastAsia="ru-RU"/>
        </w:rPr>
        <w:t>ОПИСАНИЕ ОБЪЕКТА ЗАКУПКИ</w:t>
      </w:r>
    </w:p>
    <w:p w:rsidR="00094BB4" w:rsidRDefault="00094BB4" w:rsidP="00094BB4">
      <w:pPr>
        <w:pStyle w:val="14"/>
        <w:jc w:val="both"/>
        <w:rPr>
          <w:rFonts w:eastAsia="Calibri"/>
          <w:b/>
          <w:color w:val="000000"/>
          <w:sz w:val="22"/>
          <w:szCs w:val="22"/>
        </w:rPr>
      </w:pPr>
      <w:r w:rsidRPr="00F8398B">
        <w:rPr>
          <w:rFonts w:eastAsia="Calibri"/>
          <w:b/>
          <w:color w:val="000000"/>
          <w:sz w:val="22"/>
          <w:szCs w:val="22"/>
        </w:rPr>
        <w:t>Наименование объекта закупки</w:t>
      </w:r>
    </w:p>
    <w:p w:rsidR="00B71739" w:rsidRPr="00F8398B" w:rsidRDefault="00B71739" w:rsidP="00094BB4">
      <w:pPr>
        <w:pStyle w:val="14"/>
        <w:jc w:val="both"/>
        <w:rPr>
          <w:rFonts w:eastAsia="Calibri"/>
          <w:b/>
          <w:color w:val="000000"/>
          <w:sz w:val="22"/>
          <w:szCs w:val="22"/>
        </w:rPr>
      </w:pPr>
    </w:p>
    <w:p w:rsidR="008F0FBC" w:rsidRDefault="00110FCB" w:rsidP="00110FCB">
      <w:pPr>
        <w:pStyle w:val="14"/>
        <w:jc w:val="center"/>
        <w:rPr>
          <w:sz w:val="22"/>
          <w:szCs w:val="22"/>
        </w:rPr>
      </w:pPr>
      <w:r w:rsidRPr="00110FCB">
        <w:rPr>
          <w:sz w:val="22"/>
          <w:szCs w:val="22"/>
        </w:rPr>
        <w:t xml:space="preserve">Поставка </w:t>
      </w:r>
      <w:r w:rsidRPr="00110FCB">
        <w:rPr>
          <w:color w:val="000000"/>
          <w:sz w:val="22"/>
          <w:szCs w:val="22"/>
        </w:rPr>
        <w:t>специальных сре</w:t>
      </w:r>
      <w:proofErr w:type="gramStart"/>
      <w:r w:rsidRPr="00110FCB">
        <w:rPr>
          <w:color w:val="000000"/>
          <w:sz w:val="22"/>
          <w:szCs w:val="22"/>
        </w:rPr>
        <w:t>дств пр</w:t>
      </w:r>
      <w:proofErr w:type="gramEnd"/>
      <w:r w:rsidRPr="00110FCB">
        <w:rPr>
          <w:color w:val="000000"/>
          <w:sz w:val="22"/>
          <w:szCs w:val="22"/>
        </w:rPr>
        <w:t>и нарушениях функций выделения</w:t>
      </w:r>
      <w:r w:rsidRPr="00110FCB">
        <w:rPr>
          <w:sz w:val="22"/>
          <w:szCs w:val="22"/>
        </w:rPr>
        <w:t xml:space="preserve"> для социального обеспечения граждан в 2025 году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394"/>
        <w:gridCol w:w="3366"/>
      </w:tblGrid>
      <w:tr w:rsidR="00D01839" w:rsidRPr="008D733E" w:rsidTr="00542FB7">
        <w:tc>
          <w:tcPr>
            <w:tcW w:w="2093" w:type="dxa"/>
            <w:shd w:val="clear" w:color="auto" w:fill="auto"/>
          </w:tcPr>
          <w:p w:rsidR="00D01839" w:rsidRPr="008D733E" w:rsidRDefault="00D01839" w:rsidP="000D1CA6">
            <w:pPr>
              <w:keepNext/>
              <w:widowControl w:val="0"/>
              <w:tabs>
                <w:tab w:val="left" w:pos="1701"/>
              </w:tabs>
              <w:snapToGrid w:val="0"/>
              <w:ind w:right="67"/>
              <w:jc w:val="center"/>
            </w:pPr>
            <w:r w:rsidRPr="008D733E">
              <w:t>Наименование закупаемого товара</w:t>
            </w:r>
          </w:p>
        </w:tc>
        <w:tc>
          <w:tcPr>
            <w:tcW w:w="4394" w:type="dxa"/>
            <w:shd w:val="clear" w:color="auto" w:fill="auto"/>
          </w:tcPr>
          <w:p w:rsidR="00D01839" w:rsidRPr="008D733E" w:rsidRDefault="00D01839" w:rsidP="000D1CA6">
            <w:pPr>
              <w:pStyle w:val="13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D733E">
              <w:rPr>
                <w:rFonts w:ascii="Times New Roman" w:hAnsi="Times New Roman" w:cs="Times New Roman"/>
              </w:rPr>
              <w:t>Функциональные и технические характеристики/требования</w:t>
            </w:r>
          </w:p>
        </w:tc>
        <w:tc>
          <w:tcPr>
            <w:tcW w:w="3366" w:type="dxa"/>
          </w:tcPr>
          <w:p w:rsidR="00D01839" w:rsidRPr="008D733E" w:rsidRDefault="00D01839" w:rsidP="000D1CA6">
            <w:pPr>
              <w:pStyle w:val="13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D733E">
              <w:rPr>
                <w:rFonts w:ascii="Times New Roman" w:hAnsi="Times New Roman" w:cs="Times New Roman"/>
              </w:rPr>
              <w:t>Функционально значимые числовые значения отдельных параметров</w:t>
            </w:r>
          </w:p>
        </w:tc>
      </w:tr>
      <w:tr w:rsidR="00D01839" w:rsidRPr="008D733E" w:rsidTr="00542FB7">
        <w:trPr>
          <w:trHeight w:val="2032"/>
        </w:trPr>
        <w:tc>
          <w:tcPr>
            <w:tcW w:w="2093" w:type="dxa"/>
            <w:vMerge w:val="restart"/>
            <w:shd w:val="clear" w:color="auto" w:fill="auto"/>
          </w:tcPr>
          <w:p w:rsidR="00D01839" w:rsidRDefault="00D01839" w:rsidP="000D1CA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8D733E">
              <w:t xml:space="preserve">Наборы - мочеприемники для </w:t>
            </w:r>
            <w:proofErr w:type="spellStart"/>
            <w:r w:rsidRPr="008D733E">
              <w:t>самокатетеризации</w:t>
            </w:r>
            <w:proofErr w:type="spellEnd"/>
            <w:r w:rsidRPr="008D733E">
              <w:t xml:space="preserve">: мешок-мочеприемник, катетер </w:t>
            </w:r>
            <w:proofErr w:type="spellStart"/>
            <w:r w:rsidRPr="008D733E">
              <w:t>лубрицированный</w:t>
            </w:r>
            <w:proofErr w:type="spellEnd"/>
            <w:r w:rsidRPr="008D733E">
              <w:t xml:space="preserve"> для </w:t>
            </w:r>
            <w:proofErr w:type="spellStart"/>
            <w:r w:rsidRPr="008D733E">
              <w:t>самокатетеризации</w:t>
            </w:r>
            <w:proofErr w:type="spellEnd"/>
            <w:r w:rsidRPr="008D733E">
              <w:t xml:space="preserve">                                        21-01-21  </w:t>
            </w:r>
          </w:p>
          <w:p w:rsidR="00D01839" w:rsidRDefault="00D01839" w:rsidP="000D1CA6">
            <w:pPr>
              <w:keepNext/>
              <w:widowControl w:val="0"/>
              <w:suppressAutoHyphens w:val="0"/>
              <w:ind w:left="-91" w:right="-85"/>
              <w:jc w:val="center"/>
            </w:pPr>
          </w:p>
          <w:p w:rsidR="00C437E5" w:rsidRDefault="00C437E5" w:rsidP="000D1CA6">
            <w:pPr>
              <w:keepNext/>
              <w:widowControl w:val="0"/>
              <w:suppressAutoHyphens w:val="0"/>
              <w:ind w:left="-91" w:right="-85"/>
              <w:jc w:val="center"/>
            </w:pPr>
          </w:p>
          <w:p w:rsidR="00D01839" w:rsidRDefault="00D01839" w:rsidP="000D1CA6">
            <w:pPr>
              <w:keepNext/>
              <w:widowControl w:val="0"/>
              <w:suppressAutoHyphens w:val="0"/>
              <w:ind w:left="-91" w:right="-85"/>
              <w:jc w:val="center"/>
              <w:rPr>
                <w:b/>
                <w:shd w:val="clear" w:color="auto" w:fill="FFFFFF"/>
              </w:rPr>
            </w:pPr>
            <w:r w:rsidRPr="00D01839">
              <w:rPr>
                <w:b/>
                <w:shd w:val="clear" w:color="auto" w:fill="FFFFFF"/>
              </w:rPr>
              <w:t>ОКПД</w:t>
            </w:r>
            <w:proofErr w:type="gramStart"/>
            <w:r w:rsidRPr="00D01839">
              <w:rPr>
                <w:b/>
                <w:shd w:val="clear" w:color="auto" w:fill="FFFFFF"/>
              </w:rPr>
              <w:t>2</w:t>
            </w:r>
            <w:proofErr w:type="gramEnd"/>
            <w:r w:rsidRPr="00D01839">
              <w:rPr>
                <w:b/>
                <w:shd w:val="clear" w:color="auto" w:fill="FFFFFF"/>
              </w:rPr>
              <w:t xml:space="preserve"> 32.50.13.110</w:t>
            </w:r>
          </w:p>
          <w:p w:rsidR="000D1CA6" w:rsidRPr="000D1CA6" w:rsidRDefault="000D1CA6" w:rsidP="000D1CA6">
            <w:pPr>
              <w:jc w:val="center"/>
            </w:pPr>
            <w:r w:rsidRPr="000D1CA6">
              <w:t>Шприцы, иглы, катетеры, канюли и аналогичные инструменты</w:t>
            </w:r>
          </w:p>
          <w:p w:rsidR="00D01839" w:rsidRPr="000D1CA6" w:rsidRDefault="00D01839" w:rsidP="000D1CA6">
            <w:pPr>
              <w:jc w:val="center"/>
            </w:pPr>
            <w:r w:rsidRPr="000D1CA6">
              <w:t>КТРУ</w:t>
            </w:r>
          </w:p>
          <w:p w:rsidR="00D01839" w:rsidRDefault="00D01839" w:rsidP="00D310BA">
            <w:pPr>
              <w:keepNext/>
              <w:widowControl w:val="0"/>
              <w:suppressAutoHyphens w:val="0"/>
              <w:ind w:left="-91" w:right="-85"/>
              <w:jc w:val="center"/>
              <w:rPr>
                <w:b/>
                <w:sz w:val="18"/>
                <w:szCs w:val="18"/>
              </w:rPr>
            </w:pPr>
            <w:r w:rsidRPr="00D01839">
              <w:rPr>
                <w:b/>
                <w:sz w:val="18"/>
                <w:szCs w:val="18"/>
              </w:rPr>
              <w:t>32.50.13.110-000</w:t>
            </w:r>
            <w:r w:rsidR="00D310BA">
              <w:rPr>
                <w:b/>
                <w:sz w:val="18"/>
                <w:szCs w:val="18"/>
              </w:rPr>
              <w:t>0</w:t>
            </w:r>
            <w:r w:rsidRPr="00D01839">
              <w:rPr>
                <w:b/>
                <w:sz w:val="18"/>
                <w:szCs w:val="18"/>
              </w:rPr>
              <w:t>3237</w:t>
            </w:r>
          </w:p>
          <w:p w:rsidR="00C437E5" w:rsidRPr="0025315B" w:rsidRDefault="00C437E5" w:rsidP="00D310BA">
            <w:pPr>
              <w:keepNext/>
              <w:widowControl w:val="0"/>
              <w:suppressAutoHyphens w:val="0"/>
              <w:ind w:left="-91" w:right="-85"/>
              <w:jc w:val="center"/>
              <w:rPr>
                <w:b/>
                <w:color w:val="000000" w:themeColor="text1"/>
              </w:rPr>
            </w:pPr>
            <w:r w:rsidRPr="0025315B">
              <w:rPr>
                <w:color w:val="000000" w:themeColor="text1"/>
                <w:shd w:val="clear" w:color="auto" w:fill="FFFFFF"/>
              </w:rPr>
              <w:t>Набор для однократной катетеризации уретры для самостоятельного применения, одноразового использования</w:t>
            </w:r>
          </w:p>
        </w:tc>
        <w:tc>
          <w:tcPr>
            <w:tcW w:w="4394" w:type="dxa"/>
            <w:shd w:val="clear" w:color="auto" w:fill="auto"/>
          </w:tcPr>
          <w:p w:rsidR="00D01839" w:rsidRPr="008D733E" w:rsidRDefault="00D01839" w:rsidP="000D1CA6">
            <w:pPr>
              <w:pStyle w:val="13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D733E">
              <w:rPr>
                <w:rFonts w:ascii="Times New Roman" w:hAnsi="Times New Roman" w:cs="Times New Roman"/>
              </w:rPr>
              <w:t xml:space="preserve">Набор для </w:t>
            </w:r>
            <w:proofErr w:type="spellStart"/>
            <w:r w:rsidRPr="008D733E">
              <w:rPr>
                <w:rFonts w:ascii="Times New Roman" w:hAnsi="Times New Roman" w:cs="Times New Roman"/>
              </w:rPr>
              <w:t>самокатетеризации</w:t>
            </w:r>
            <w:proofErr w:type="spellEnd"/>
            <w:r w:rsidRPr="008D733E">
              <w:rPr>
                <w:rFonts w:ascii="Times New Roman" w:hAnsi="Times New Roman" w:cs="Times New Roman"/>
              </w:rPr>
              <w:t xml:space="preserve">, состоит из </w:t>
            </w:r>
            <w:proofErr w:type="spellStart"/>
            <w:r w:rsidRPr="008D733E">
              <w:rPr>
                <w:rFonts w:ascii="Times New Roman" w:hAnsi="Times New Roman" w:cs="Times New Roman"/>
              </w:rPr>
              <w:t>лубрицированного</w:t>
            </w:r>
            <w:proofErr w:type="spellEnd"/>
            <w:r w:rsidRPr="008D733E">
              <w:rPr>
                <w:rFonts w:ascii="Times New Roman" w:hAnsi="Times New Roman" w:cs="Times New Roman"/>
              </w:rPr>
              <w:t xml:space="preserve"> катетера и соединённого с ним мочеприёмника (мешка). Набор готовый к употреблению или требующий активации. Специальная упаковка набора позволяет проводить катетеризацию, не касаясь катетера руками, имеет прозрачный мочеприёмник, с нанесённой градуировкой</w:t>
            </w:r>
          </w:p>
        </w:tc>
        <w:tc>
          <w:tcPr>
            <w:tcW w:w="3366" w:type="dxa"/>
          </w:tcPr>
          <w:p w:rsidR="00D01839" w:rsidRPr="008D733E" w:rsidRDefault="00D01839" w:rsidP="000D1CA6">
            <w:pPr>
              <w:pStyle w:val="13"/>
              <w:keepNext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839" w:rsidRPr="008D733E" w:rsidTr="00542FB7">
        <w:trPr>
          <w:trHeight w:val="599"/>
        </w:trPr>
        <w:tc>
          <w:tcPr>
            <w:tcW w:w="2093" w:type="dxa"/>
            <w:vMerge/>
            <w:shd w:val="clear" w:color="auto" w:fill="auto"/>
          </w:tcPr>
          <w:p w:rsidR="00D01839" w:rsidRPr="008D733E" w:rsidRDefault="00D01839" w:rsidP="000D1CA6">
            <w:pPr>
              <w:keepNext/>
              <w:widowControl w:val="0"/>
              <w:suppressAutoHyphens w:val="0"/>
              <w:ind w:left="-91" w:right="-85"/>
              <w:jc w:val="center"/>
              <w:rPr>
                <w:bCs/>
              </w:rPr>
            </w:pPr>
          </w:p>
        </w:tc>
        <w:tc>
          <w:tcPr>
            <w:tcW w:w="4394" w:type="dxa"/>
            <w:shd w:val="clear" w:color="auto" w:fill="auto"/>
          </w:tcPr>
          <w:p w:rsidR="00D01839" w:rsidRPr="008D733E" w:rsidRDefault="00D01839" w:rsidP="000D1CA6">
            <w:pPr>
              <w:keepNext/>
              <w:widowControl w:val="0"/>
              <w:jc w:val="center"/>
            </w:pPr>
            <w:r w:rsidRPr="008D733E">
              <w:t>Объём</w:t>
            </w:r>
          </w:p>
        </w:tc>
        <w:tc>
          <w:tcPr>
            <w:tcW w:w="3366" w:type="dxa"/>
          </w:tcPr>
          <w:p w:rsidR="00D01839" w:rsidRPr="008D733E" w:rsidRDefault="00D01839" w:rsidP="000D1CA6">
            <w:pPr>
              <w:keepNext/>
              <w:widowControl w:val="0"/>
              <w:jc w:val="center"/>
            </w:pPr>
            <w:r w:rsidRPr="008D733E">
              <w:t>не менее 700 мл и не более 1500 мл</w:t>
            </w:r>
          </w:p>
        </w:tc>
      </w:tr>
      <w:tr w:rsidR="00D01839" w:rsidRPr="008D733E" w:rsidTr="00542FB7">
        <w:trPr>
          <w:trHeight w:val="593"/>
        </w:trPr>
        <w:tc>
          <w:tcPr>
            <w:tcW w:w="2093" w:type="dxa"/>
            <w:vMerge/>
            <w:shd w:val="clear" w:color="auto" w:fill="auto"/>
          </w:tcPr>
          <w:p w:rsidR="00D01839" w:rsidRPr="008D733E" w:rsidRDefault="00D01839" w:rsidP="000D1CA6">
            <w:pPr>
              <w:keepNext/>
              <w:widowControl w:val="0"/>
              <w:suppressAutoHyphens w:val="0"/>
              <w:ind w:left="-91" w:right="-85"/>
              <w:jc w:val="center"/>
              <w:rPr>
                <w:bCs/>
              </w:rPr>
            </w:pPr>
          </w:p>
        </w:tc>
        <w:tc>
          <w:tcPr>
            <w:tcW w:w="4394" w:type="dxa"/>
            <w:shd w:val="clear" w:color="auto" w:fill="auto"/>
          </w:tcPr>
          <w:p w:rsidR="00D01839" w:rsidRPr="008D733E" w:rsidRDefault="00D01839" w:rsidP="000D1CA6">
            <w:pPr>
              <w:keepNext/>
              <w:widowControl w:val="0"/>
              <w:jc w:val="center"/>
            </w:pPr>
            <w:r w:rsidRPr="008D733E">
              <w:t xml:space="preserve">Тип </w:t>
            </w:r>
            <w:proofErr w:type="spellStart"/>
            <w:r w:rsidRPr="008D733E">
              <w:t>Нелатон</w:t>
            </w:r>
            <w:proofErr w:type="spellEnd"/>
          </w:p>
        </w:tc>
        <w:tc>
          <w:tcPr>
            <w:tcW w:w="3366" w:type="dxa"/>
          </w:tcPr>
          <w:p w:rsidR="00D01839" w:rsidRPr="008D733E" w:rsidRDefault="00D01839" w:rsidP="000D1CA6">
            <w:pPr>
              <w:keepNext/>
              <w:widowControl w:val="0"/>
              <w:jc w:val="center"/>
            </w:pPr>
          </w:p>
        </w:tc>
      </w:tr>
      <w:tr w:rsidR="00D01839" w:rsidRPr="008D733E" w:rsidTr="00542FB7">
        <w:trPr>
          <w:trHeight w:val="765"/>
        </w:trPr>
        <w:tc>
          <w:tcPr>
            <w:tcW w:w="2093" w:type="dxa"/>
            <w:vMerge/>
            <w:shd w:val="clear" w:color="auto" w:fill="auto"/>
          </w:tcPr>
          <w:p w:rsidR="00D01839" w:rsidRPr="008D733E" w:rsidRDefault="00D01839" w:rsidP="000D1CA6">
            <w:pPr>
              <w:keepNext/>
              <w:widowControl w:val="0"/>
              <w:suppressAutoHyphens w:val="0"/>
              <w:ind w:left="-91" w:right="-85"/>
              <w:jc w:val="center"/>
              <w:rPr>
                <w:bCs/>
              </w:rPr>
            </w:pPr>
          </w:p>
        </w:tc>
        <w:tc>
          <w:tcPr>
            <w:tcW w:w="4394" w:type="dxa"/>
            <w:shd w:val="clear" w:color="auto" w:fill="auto"/>
          </w:tcPr>
          <w:p w:rsidR="00D01839" w:rsidRPr="008D733E" w:rsidRDefault="00D01839" w:rsidP="000D1CA6">
            <w:pPr>
              <w:keepNext/>
              <w:widowControl w:val="0"/>
              <w:jc w:val="center"/>
            </w:pPr>
            <w:r w:rsidRPr="008D733E">
              <w:t>В стерильном исполнении, для однократного применения</w:t>
            </w:r>
          </w:p>
        </w:tc>
        <w:tc>
          <w:tcPr>
            <w:tcW w:w="3366" w:type="dxa"/>
          </w:tcPr>
          <w:p w:rsidR="00D01839" w:rsidRPr="008D733E" w:rsidRDefault="00D01839" w:rsidP="000D1CA6">
            <w:pPr>
              <w:keepNext/>
              <w:widowControl w:val="0"/>
              <w:jc w:val="center"/>
            </w:pPr>
          </w:p>
        </w:tc>
      </w:tr>
      <w:tr w:rsidR="00D01839" w:rsidRPr="008D733E" w:rsidTr="00542FB7">
        <w:trPr>
          <w:trHeight w:val="832"/>
        </w:trPr>
        <w:tc>
          <w:tcPr>
            <w:tcW w:w="2093" w:type="dxa"/>
            <w:vMerge/>
            <w:shd w:val="clear" w:color="auto" w:fill="auto"/>
          </w:tcPr>
          <w:p w:rsidR="00D01839" w:rsidRPr="008D733E" w:rsidRDefault="00D01839" w:rsidP="000D1CA6">
            <w:pPr>
              <w:keepNext/>
              <w:widowControl w:val="0"/>
              <w:suppressAutoHyphens w:val="0"/>
              <w:ind w:left="-91" w:right="-85"/>
              <w:jc w:val="center"/>
              <w:rPr>
                <w:bCs/>
              </w:rPr>
            </w:pPr>
          </w:p>
        </w:tc>
        <w:tc>
          <w:tcPr>
            <w:tcW w:w="4394" w:type="dxa"/>
            <w:shd w:val="clear" w:color="auto" w:fill="auto"/>
          </w:tcPr>
          <w:p w:rsidR="00D01839" w:rsidRPr="008D733E" w:rsidRDefault="00D01839" w:rsidP="000D1CA6">
            <w:pPr>
              <w:keepNext/>
              <w:widowControl w:val="0"/>
              <w:jc w:val="center"/>
            </w:pPr>
            <w:r w:rsidRPr="008D733E">
              <w:t xml:space="preserve">Размер по </w:t>
            </w:r>
            <w:proofErr w:type="spellStart"/>
            <w:r w:rsidRPr="008D733E">
              <w:t>Шарьеру</w:t>
            </w:r>
            <w:proofErr w:type="spellEnd"/>
            <w:r w:rsidRPr="008D733E">
              <w:t>:</w:t>
            </w:r>
          </w:p>
        </w:tc>
        <w:tc>
          <w:tcPr>
            <w:tcW w:w="3366" w:type="dxa"/>
          </w:tcPr>
          <w:p w:rsidR="00D01839" w:rsidRPr="008D733E" w:rsidRDefault="00D01839" w:rsidP="000D1CA6">
            <w:pPr>
              <w:keepNext/>
              <w:widowControl w:val="0"/>
              <w:jc w:val="center"/>
            </w:pPr>
            <w:r w:rsidRPr="008D733E">
              <w:t xml:space="preserve">08 </w:t>
            </w:r>
            <w:proofErr w:type="spellStart"/>
            <w:r w:rsidRPr="008D733E">
              <w:t>ch</w:t>
            </w:r>
            <w:proofErr w:type="spellEnd"/>
            <w:r w:rsidRPr="008D733E">
              <w:t xml:space="preserve"> до 18 </w:t>
            </w:r>
            <w:proofErr w:type="spellStart"/>
            <w:r w:rsidRPr="008D733E">
              <w:t>ch</w:t>
            </w:r>
            <w:proofErr w:type="spellEnd"/>
          </w:p>
        </w:tc>
      </w:tr>
      <w:tr w:rsidR="00D01839" w:rsidRPr="008D733E" w:rsidTr="00542FB7">
        <w:trPr>
          <w:trHeight w:val="580"/>
        </w:trPr>
        <w:tc>
          <w:tcPr>
            <w:tcW w:w="2093" w:type="dxa"/>
            <w:vMerge/>
            <w:shd w:val="clear" w:color="auto" w:fill="auto"/>
          </w:tcPr>
          <w:p w:rsidR="00D01839" w:rsidRPr="008D733E" w:rsidRDefault="00D01839" w:rsidP="000D1CA6">
            <w:pPr>
              <w:keepNext/>
              <w:widowControl w:val="0"/>
              <w:suppressAutoHyphens w:val="0"/>
              <w:ind w:left="-91" w:right="-85"/>
              <w:jc w:val="center"/>
              <w:rPr>
                <w:bCs/>
              </w:rPr>
            </w:pPr>
          </w:p>
        </w:tc>
        <w:tc>
          <w:tcPr>
            <w:tcW w:w="4394" w:type="dxa"/>
            <w:shd w:val="clear" w:color="auto" w:fill="auto"/>
          </w:tcPr>
          <w:p w:rsidR="00D01839" w:rsidRPr="008D733E" w:rsidRDefault="00D01839" w:rsidP="000D1CA6">
            <w:pPr>
              <w:keepNext/>
              <w:widowControl w:val="0"/>
              <w:jc w:val="center"/>
            </w:pPr>
            <w:r w:rsidRPr="008D733E">
              <w:t>Длина катетера</w:t>
            </w:r>
          </w:p>
        </w:tc>
        <w:tc>
          <w:tcPr>
            <w:tcW w:w="3366" w:type="dxa"/>
          </w:tcPr>
          <w:p w:rsidR="00D01839" w:rsidRPr="008D733E" w:rsidRDefault="00D01839" w:rsidP="000D1CA6">
            <w:pPr>
              <w:keepNext/>
              <w:widowControl w:val="0"/>
              <w:jc w:val="center"/>
            </w:pPr>
            <w:r w:rsidRPr="008D733E">
              <w:t>до 50 см</w:t>
            </w:r>
          </w:p>
        </w:tc>
      </w:tr>
    </w:tbl>
    <w:p w:rsidR="006F1800" w:rsidRDefault="006F1800" w:rsidP="008F0FBC">
      <w:pPr>
        <w:jc w:val="both"/>
        <w:rPr>
          <w:b/>
          <w:u w:val="single"/>
        </w:rPr>
      </w:pPr>
    </w:p>
    <w:p w:rsidR="00E80880" w:rsidRDefault="00E80880" w:rsidP="008F0FBC">
      <w:pPr>
        <w:jc w:val="both"/>
        <w:rPr>
          <w:b/>
          <w:u w:val="single"/>
        </w:rPr>
      </w:pPr>
    </w:p>
    <w:p w:rsidR="00E80880" w:rsidRDefault="00E80880" w:rsidP="008F0FBC">
      <w:pPr>
        <w:jc w:val="both"/>
        <w:rPr>
          <w:b/>
          <w:u w:val="single"/>
        </w:rPr>
      </w:pPr>
    </w:p>
    <w:p w:rsidR="008F0FBC" w:rsidRPr="00222903" w:rsidRDefault="008F0FBC" w:rsidP="008F0FBC">
      <w:pPr>
        <w:jc w:val="both"/>
        <w:rPr>
          <w:b/>
          <w:u w:val="single"/>
        </w:rPr>
      </w:pPr>
      <w:r w:rsidRPr="00222903">
        <w:rPr>
          <w:b/>
          <w:u w:val="single"/>
        </w:rPr>
        <w:t xml:space="preserve">Товар должен соответствовать </w:t>
      </w:r>
    </w:p>
    <w:p w:rsidR="008F0FBC" w:rsidRPr="00C24D2A" w:rsidRDefault="008F0FBC" w:rsidP="008F0FBC">
      <w:pPr>
        <w:tabs>
          <w:tab w:val="left" w:pos="0"/>
        </w:tabs>
        <w:autoSpaceDE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24D2A">
        <w:rPr>
          <w:rFonts w:eastAsia="Calibri"/>
          <w:sz w:val="22"/>
          <w:szCs w:val="22"/>
          <w:lang w:eastAsia="en-US"/>
        </w:rPr>
        <w:t>Конструкция специальных сре</w:t>
      </w:r>
      <w:proofErr w:type="gramStart"/>
      <w:r w:rsidRPr="00C24D2A">
        <w:rPr>
          <w:rFonts w:eastAsia="Calibri"/>
          <w:sz w:val="22"/>
          <w:szCs w:val="22"/>
          <w:lang w:eastAsia="en-US"/>
        </w:rPr>
        <w:t>дств пр</w:t>
      </w:r>
      <w:proofErr w:type="gramEnd"/>
      <w:r w:rsidRPr="00C24D2A">
        <w:rPr>
          <w:rFonts w:eastAsia="Calibri"/>
          <w:sz w:val="22"/>
          <w:szCs w:val="22"/>
          <w:lang w:eastAsia="en-US"/>
        </w:rPr>
        <w:t>и нарушениях функций выделения должна обеспечивать пользователю удобство и простоту обращения с ними, должна соответствовать степени компенсации ограничения жизнедеятельности инвалидов, а также отвечать медицинским и социальным требованиям:</w:t>
      </w:r>
    </w:p>
    <w:p w:rsidR="008F0FBC" w:rsidRPr="00C24D2A" w:rsidRDefault="008F0FBC" w:rsidP="008F0FBC">
      <w:pPr>
        <w:tabs>
          <w:tab w:val="left" w:pos="0"/>
        </w:tabs>
        <w:autoSpaceDE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24D2A">
        <w:rPr>
          <w:rFonts w:eastAsia="Calibri"/>
          <w:sz w:val="22"/>
          <w:szCs w:val="22"/>
          <w:lang w:eastAsia="en-US"/>
        </w:rPr>
        <w:t>● герметичность;</w:t>
      </w:r>
    </w:p>
    <w:p w:rsidR="008F0FBC" w:rsidRPr="00C24D2A" w:rsidRDefault="008F0FBC" w:rsidP="008F0FBC">
      <w:pPr>
        <w:tabs>
          <w:tab w:val="left" w:pos="0"/>
        </w:tabs>
        <w:autoSpaceDE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24D2A">
        <w:rPr>
          <w:rFonts w:eastAsia="Calibri"/>
          <w:sz w:val="22"/>
          <w:szCs w:val="22"/>
          <w:lang w:eastAsia="en-US"/>
        </w:rPr>
        <w:t>● прочность прикрепления;</w:t>
      </w:r>
    </w:p>
    <w:p w:rsidR="008F0FBC" w:rsidRPr="00C24D2A" w:rsidRDefault="008F0FBC" w:rsidP="008F0FBC">
      <w:pPr>
        <w:tabs>
          <w:tab w:val="left" w:pos="0"/>
        </w:tabs>
        <w:autoSpaceDE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24D2A">
        <w:rPr>
          <w:rFonts w:eastAsia="Calibri"/>
          <w:sz w:val="22"/>
          <w:szCs w:val="22"/>
          <w:lang w:eastAsia="en-US"/>
        </w:rPr>
        <w:t>● безопасность для кожных покровов;</w:t>
      </w:r>
    </w:p>
    <w:p w:rsidR="008F0FBC" w:rsidRPr="00C24D2A" w:rsidRDefault="008F0FBC" w:rsidP="008F0FBC">
      <w:pPr>
        <w:tabs>
          <w:tab w:val="left" w:pos="0"/>
        </w:tabs>
        <w:autoSpaceDE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24D2A">
        <w:rPr>
          <w:rFonts w:eastAsia="Calibri"/>
          <w:sz w:val="22"/>
          <w:szCs w:val="22"/>
          <w:lang w:eastAsia="en-US"/>
        </w:rPr>
        <w:t>● эстетичность;</w:t>
      </w:r>
    </w:p>
    <w:p w:rsidR="008F0FBC" w:rsidRPr="00C24D2A" w:rsidRDefault="008F0FBC" w:rsidP="008F0FBC">
      <w:pPr>
        <w:tabs>
          <w:tab w:val="left" w:pos="0"/>
        </w:tabs>
        <w:autoSpaceDE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24D2A">
        <w:rPr>
          <w:rFonts w:eastAsia="Calibri"/>
          <w:sz w:val="22"/>
          <w:szCs w:val="22"/>
          <w:lang w:eastAsia="en-US"/>
        </w:rPr>
        <w:t>● незаметность;</w:t>
      </w:r>
    </w:p>
    <w:p w:rsidR="008F0FBC" w:rsidRPr="00C24D2A" w:rsidRDefault="008F0FBC" w:rsidP="008F0FBC">
      <w:pPr>
        <w:tabs>
          <w:tab w:val="left" w:pos="0"/>
        </w:tabs>
        <w:autoSpaceDE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24D2A">
        <w:rPr>
          <w:rFonts w:eastAsia="Calibri"/>
          <w:sz w:val="22"/>
          <w:szCs w:val="22"/>
          <w:lang w:eastAsia="en-US"/>
        </w:rPr>
        <w:t>● полная изоляция содержимого от внешней среды и одежды инвалида.</w:t>
      </w:r>
    </w:p>
    <w:p w:rsidR="008F0FBC" w:rsidRPr="00C24D2A" w:rsidRDefault="008F0FBC" w:rsidP="008F0FBC">
      <w:pPr>
        <w:tabs>
          <w:tab w:val="left" w:pos="0"/>
        </w:tabs>
        <w:autoSpaceDE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24D2A">
        <w:rPr>
          <w:rFonts w:eastAsia="Calibri"/>
          <w:sz w:val="22"/>
          <w:szCs w:val="22"/>
          <w:lang w:eastAsia="en-US"/>
        </w:rPr>
        <w:t xml:space="preserve">Специальные средства при нарушениях функций выделения должны соответствовать требованиям: </w:t>
      </w:r>
    </w:p>
    <w:p w:rsidR="008F0FBC" w:rsidRPr="00C24D2A" w:rsidRDefault="008F0FBC" w:rsidP="008F0FBC">
      <w:pPr>
        <w:tabs>
          <w:tab w:val="left" w:pos="0"/>
        </w:tabs>
        <w:autoSpaceDE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24D2A">
        <w:rPr>
          <w:rFonts w:eastAsia="Calibri"/>
          <w:sz w:val="22"/>
          <w:szCs w:val="22"/>
          <w:lang w:eastAsia="en-US"/>
        </w:rPr>
        <w:t xml:space="preserve">ГОСТ </w:t>
      </w:r>
      <w:proofErr w:type="gramStart"/>
      <w:r w:rsidRPr="00C24D2A">
        <w:rPr>
          <w:rFonts w:eastAsia="Calibri"/>
          <w:sz w:val="22"/>
          <w:szCs w:val="22"/>
          <w:lang w:eastAsia="en-US"/>
        </w:rPr>
        <w:t>Р</w:t>
      </w:r>
      <w:proofErr w:type="gramEnd"/>
      <w:r w:rsidRPr="00C24D2A">
        <w:rPr>
          <w:rFonts w:eastAsia="Calibri"/>
          <w:sz w:val="22"/>
          <w:szCs w:val="22"/>
          <w:lang w:eastAsia="en-US"/>
        </w:rPr>
        <w:t xml:space="preserve">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испытаний», </w:t>
      </w:r>
    </w:p>
    <w:p w:rsidR="008F0FBC" w:rsidRPr="00C24D2A" w:rsidRDefault="008F0FBC" w:rsidP="008F0FBC">
      <w:pPr>
        <w:tabs>
          <w:tab w:val="left" w:pos="0"/>
        </w:tabs>
        <w:autoSpaceDE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24D2A">
        <w:rPr>
          <w:rFonts w:eastAsia="Calibri"/>
          <w:sz w:val="22"/>
          <w:szCs w:val="22"/>
          <w:lang w:eastAsia="en-US"/>
        </w:rPr>
        <w:t xml:space="preserve">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риска», </w:t>
      </w:r>
    </w:p>
    <w:p w:rsidR="008F0FBC" w:rsidRPr="00C24D2A" w:rsidRDefault="00106D71" w:rsidP="008F0FBC">
      <w:pPr>
        <w:tabs>
          <w:tab w:val="left" w:pos="0"/>
        </w:tabs>
        <w:autoSpaceDE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24D2A">
        <w:rPr>
          <w:rFonts w:eastAsia="Calibri"/>
          <w:sz w:val="22"/>
          <w:szCs w:val="22"/>
          <w:lang w:eastAsia="en-US"/>
        </w:rPr>
        <w:t>ГОСТ ISO 10993-5-2023</w:t>
      </w:r>
      <w:r w:rsidR="008F0FBC" w:rsidRPr="00C24D2A">
        <w:rPr>
          <w:rFonts w:eastAsia="Calibri"/>
          <w:sz w:val="22"/>
          <w:szCs w:val="22"/>
          <w:lang w:eastAsia="en-US"/>
        </w:rPr>
        <w:t xml:space="preserve"> «Межгосударственный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="008F0FBC" w:rsidRPr="00C24D2A">
        <w:rPr>
          <w:rFonts w:eastAsia="Calibri"/>
          <w:sz w:val="22"/>
          <w:szCs w:val="22"/>
          <w:lang w:eastAsia="en-US"/>
        </w:rPr>
        <w:t>цитотоксичность</w:t>
      </w:r>
      <w:proofErr w:type="spellEnd"/>
      <w:r w:rsidR="008F0FBC" w:rsidRPr="00C24D2A">
        <w:rPr>
          <w:rFonts w:eastAsia="Calibri"/>
          <w:sz w:val="22"/>
          <w:szCs w:val="22"/>
          <w:lang w:eastAsia="en-US"/>
        </w:rPr>
        <w:t xml:space="preserve">. Методы </w:t>
      </w:r>
      <w:proofErr w:type="spellStart"/>
      <w:r w:rsidR="008F0FBC" w:rsidRPr="00C24D2A">
        <w:rPr>
          <w:rFonts w:eastAsia="Calibri"/>
          <w:sz w:val="22"/>
          <w:szCs w:val="22"/>
          <w:lang w:eastAsia="en-US"/>
        </w:rPr>
        <w:t>in</w:t>
      </w:r>
      <w:proofErr w:type="spellEnd"/>
      <w:r w:rsidR="008F0FBC" w:rsidRPr="00C24D2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8F0FBC" w:rsidRPr="00C24D2A">
        <w:rPr>
          <w:rFonts w:eastAsia="Calibri"/>
          <w:sz w:val="22"/>
          <w:szCs w:val="22"/>
          <w:lang w:eastAsia="en-US"/>
        </w:rPr>
        <w:t>vitro</w:t>
      </w:r>
      <w:proofErr w:type="spellEnd"/>
      <w:r w:rsidR="008F0FBC" w:rsidRPr="00C24D2A">
        <w:rPr>
          <w:rFonts w:eastAsia="Calibri"/>
          <w:sz w:val="22"/>
          <w:szCs w:val="22"/>
          <w:lang w:eastAsia="en-US"/>
        </w:rPr>
        <w:t xml:space="preserve">», </w:t>
      </w:r>
    </w:p>
    <w:p w:rsidR="008F0FBC" w:rsidRPr="00C24D2A" w:rsidRDefault="00106D71" w:rsidP="008F0FBC">
      <w:pPr>
        <w:jc w:val="both"/>
        <w:rPr>
          <w:rFonts w:eastAsia="Calibri"/>
          <w:sz w:val="22"/>
          <w:szCs w:val="22"/>
          <w:lang w:eastAsia="en-US"/>
        </w:rPr>
      </w:pPr>
      <w:r w:rsidRPr="00C24D2A">
        <w:rPr>
          <w:rFonts w:eastAsia="Calibri"/>
          <w:sz w:val="22"/>
          <w:szCs w:val="22"/>
          <w:lang w:eastAsia="en-US"/>
        </w:rPr>
        <w:t>ГОСТ ISO 10993-10-2023</w:t>
      </w:r>
      <w:r w:rsidR="008F0FBC" w:rsidRPr="00C24D2A">
        <w:rPr>
          <w:rFonts w:eastAsia="Calibri"/>
          <w:sz w:val="22"/>
          <w:szCs w:val="22"/>
          <w:lang w:eastAsia="en-US"/>
        </w:rPr>
        <w:t xml:space="preserve"> «Межгосударственный стандарт. 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8F0FBC" w:rsidRPr="00C24D2A" w:rsidRDefault="008F0FBC" w:rsidP="008F0FBC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C24D2A">
        <w:rPr>
          <w:sz w:val="22"/>
          <w:szCs w:val="22"/>
        </w:rPr>
        <w:t>Сырье и материалы для изготовления специальных сре</w:t>
      </w:r>
      <w:proofErr w:type="gramStart"/>
      <w:r w:rsidRPr="00C24D2A">
        <w:rPr>
          <w:sz w:val="22"/>
          <w:szCs w:val="22"/>
        </w:rPr>
        <w:t>дств пр</w:t>
      </w:r>
      <w:proofErr w:type="gramEnd"/>
      <w:r w:rsidRPr="00C24D2A">
        <w:rPr>
          <w:sz w:val="22"/>
          <w:szCs w:val="22"/>
        </w:rPr>
        <w:t>и нарушениях функций выделения должны быть разрешены к применению Министерством здравоохранения Российской Федерации.</w:t>
      </w:r>
    </w:p>
    <w:p w:rsidR="008F0FBC" w:rsidRPr="00C24D2A" w:rsidRDefault="008F0FBC" w:rsidP="008F0FBC">
      <w:pPr>
        <w:tabs>
          <w:tab w:val="left" w:pos="567"/>
        </w:tabs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C24D2A">
        <w:rPr>
          <w:color w:val="FF0000"/>
          <w:sz w:val="22"/>
          <w:szCs w:val="22"/>
          <w:lang w:eastAsia="ru-RU"/>
        </w:rPr>
        <w:lastRenderedPageBreak/>
        <w:t xml:space="preserve"> </w:t>
      </w:r>
      <w:r w:rsidRPr="00C24D2A">
        <w:rPr>
          <w:sz w:val="22"/>
          <w:szCs w:val="22"/>
          <w:lang w:eastAsia="ru-RU"/>
        </w:rPr>
        <w:t>Конструкция специальных средств должна обеспечивать пользователю удобство и простоту обращения с ними, легкость в уходе.</w:t>
      </w:r>
    </w:p>
    <w:p w:rsidR="008F0FBC" w:rsidRDefault="008F0FBC" w:rsidP="008F0FBC">
      <w:pPr>
        <w:keepNext/>
        <w:keepLines/>
        <w:suppressAutoHyphens w:val="0"/>
        <w:ind w:left="709" w:hanging="425"/>
        <w:jc w:val="center"/>
        <w:rPr>
          <w:b/>
          <w:bCs/>
          <w:sz w:val="22"/>
          <w:szCs w:val="22"/>
          <w:lang w:eastAsia="en-US"/>
        </w:rPr>
      </w:pPr>
    </w:p>
    <w:p w:rsidR="008F0FBC" w:rsidRPr="008B22C5" w:rsidRDefault="008F0FBC" w:rsidP="008F0FBC">
      <w:pPr>
        <w:keepNext/>
        <w:keepLines/>
        <w:suppressAutoHyphens w:val="0"/>
        <w:ind w:left="709" w:hanging="425"/>
        <w:jc w:val="center"/>
        <w:rPr>
          <w:b/>
          <w:bCs/>
          <w:sz w:val="22"/>
          <w:szCs w:val="22"/>
          <w:lang w:eastAsia="en-US"/>
        </w:rPr>
      </w:pPr>
      <w:r w:rsidRPr="008B22C5">
        <w:rPr>
          <w:b/>
          <w:bCs/>
          <w:sz w:val="22"/>
          <w:szCs w:val="22"/>
          <w:lang w:eastAsia="en-US"/>
        </w:rPr>
        <w:t>Требования к условиям исполнения контракта:</w:t>
      </w:r>
    </w:p>
    <w:p w:rsidR="008F0FBC" w:rsidRPr="008B22C5" w:rsidRDefault="008F0FBC" w:rsidP="008F0FBC">
      <w:pPr>
        <w:keepNext/>
        <w:keepLines/>
        <w:suppressAutoHyphens w:val="0"/>
        <w:ind w:hanging="425"/>
        <w:jc w:val="center"/>
        <w:rPr>
          <w:sz w:val="22"/>
          <w:szCs w:val="22"/>
          <w:lang w:eastAsia="en-US"/>
        </w:rPr>
      </w:pPr>
      <w:r w:rsidRPr="008B22C5">
        <w:rPr>
          <w:b/>
          <w:sz w:val="22"/>
          <w:szCs w:val="22"/>
          <w:lang w:eastAsia="en-US"/>
        </w:rPr>
        <w:t>Основные условия исполнения контракта, заключаемого по результатам закупки:</w:t>
      </w:r>
    </w:p>
    <w:p w:rsidR="008F0FBC" w:rsidRPr="008B22C5" w:rsidRDefault="008F0FBC" w:rsidP="008F0FBC">
      <w:pPr>
        <w:tabs>
          <w:tab w:val="left" w:pos="851"/>
          <w:tab w:val="left" w:pos="993"/>
        </w:tabs>
        <w:ind w:hanging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</w:p>
    <w:p w:rsidR="008F0FBC" w:rsidRPr="008B22C5" w:rsidRDefault="008F0FBC" w:rsidP="008F0FBC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  <w:lang w:eastAsia="ru-RU"/>
        </w:rPr>
      </w:pPr>
      <w:r w:rsidRPr="008B22C5">
        <w:rPr>
          <w:sz w:val="22"/>
          <w:szCs w:val="22"/>
          <w:lang w:eastAsia="ru-RU"/>
        </w:rPr>
        <w:t xml:space="preserve">Выборочная проверка поставляемого Товара осуществляется Заказчиком до поставки Товара Получателям в </w:t>
      </w:r>
      <w:r w:rsidRPr="00E45333">
        <w:rPr>
          <w:sz w:val="22"/>
          <w:szCs w:val="22"/>
          <w:lang w:eastAsia="ru-RU"/>
        </w:rPr>
        <w:t xml:space="preserve">течение 5-ти рабочих дней </w:t>
      </w:r>
      <w:proofErr w:type="gramStart"/>
      <w:r w:rsidRPr="00E45333">
        <w:rPr>
          <w:sz w:val="22"/>
          <w:szCs w:val="22"/>
          <w:lang w:eastAsia="ru-RU"/>
        </w:rPr>
        <w:t>с даты получения</w:t>
      </w:r>
      <w:proofErr w:type="gramEnd"/>
      <w:r w:rsidRPr="00E45333">
        <w:rPr>
          <w:sz w:val="22"/>
          <w:szCs w:val="22"/>
          <w:lang w:eastAsia="ru-RU"/>
        </w:rPr>
        <w:t xml:space="preserve"> от Поставщика информации о поступлении Товара в Донецкую Народную Республику</w:t>
      </w:r>
      <w:r w:rsidRPr="008B22C5">
        <w:rPr>
          <w:sz w:val="22"/>
          <w:szCs w:val="22"/>
          <w:lang w:eastAsia="ru-RU"/>
        </w:rPr>
        <w:t>.</w:t>
      </w:r>
    </w:p>
    <w:p w:rsidR="008F0FBC" w:rsidRPr="008B22C5" w:rsidRDefault="008F0FBC" w:rsidP="008F0FBC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  <w:lang w:eastAsia="ru-RU"/>
        </w:rPr>
      </w:pPr>
      <w:r w:rsidRPr="008B22C5">
        <w:rPr>
          <w:sz w:val="22"/>
          <w:szCs w:val="22"/>
          <w:lang w:eastAsia="ru-RU"/>
        </w:rPr>
        <w:t>Поставщик обязан предоставить Заказчику возможность осуществить выборочную проверку поставляемого Товара, а именно:</w:t>
      </w:r>
    </w:p>
    <w:p w:rsidR="008F0FBC" w:rsidRPr="008B22C5" w:rsidRDefault="008F0FBC" w:rsidP="008F0FBC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  <w:lang w:eastAsia="ru-RU"/>
        </w:rPr>
      </w:pPr>
      <w:r w:rsidRPr="008B22C5">
        <w:rPr>
          <w:sz w:val="22"/>
          <w:szCs w:val="22"/>
          <w:lang w:eastAsia="ru-RU"/>
        </w:rPr>
        <w:t xml:space="preserve">- обеспечить присутствие представителя </w:t>
      </w:r>
      <w:proofErr w:type="gramStart"/>
      <w:r w:rsidRPr="008B22C5">
        <w:rPr>
          <w:sz w:val="22"/>
          <w:szCs w:val="22"/>
          <w:lang w:eastAsia="ru-RU"/>
        </w:rPr>
        <w:t>Поставщика</w:t>
      </w:r>
      <w:proofErr w:type="gramEnd"/>
      <w:r w:rsidRPr="008B22C5">
        <w:rPr>
          <w:sz w:val="22"/>
          <w:szCs w:val="22"/>
          <w:lang w:eastAsia="ru-RU"/>
        </w:rPr>
        <w:t xml:space="preserve"> при осуществлении выборочной проверки поставляемого Товара.</w:t>
      </w:r>
      <w:r w:rsidRPr="008B22C5">
        <w:rPr>
          <w:sz w:val="22"/>
          <w:szCs w:val="22"/>
          <w:highlight w:val="yellow"/>
          <w:lang w:eastAsia="ru-RU"/>
        </w:rPr>
        <w:t xml:space="preserve"> </w:t>
      </w:r>
    </w:p>
    <w:p w:rsidR="008F0FBC" w:rsidRPr="008B22C5" w:rsidRDefault="008F0FBC" w:rsidP="008F0FBC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  <w:lang w:eastAsia="ru-RU"/>
        </w:rPr>
      </w:pPr>
      <w:r w:rsidRPr="008B22C5">
        <w:rPr>
          <w:sz w:val="22"/>
          <w:szCs w:val="22"/>
          <w:lang w:eastAsia="ru-RU"/>
        </w:rPr>
        <w:t>При проведении выборочной проверки Заказчик проверяет:</w:t>
      </w:r>
    </w:p>
    <w:p w:rsidR="008F0FBC" w:rsidRPr="008B22C5" w:rsidRDefault="008F0FBC" w:rsidP="008F0FBC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  <w:lang w:eastAsia="ru-RU"/>
        </w:rPr>
      </w:pPr>
      <w:r w:rsidRPr="008B22C5">
        <w:rPr>
          <w:sz w:val="22"/>
          <w:szCs w:val="22"/>
          <w:lang w:eastAsia="ru-RU"/>
        </w:rPr>
        <w:t>- соблюдение соответствия правил упаковки и маркировки поставляемого Товара требованиям, установленным описанием объекта закупки;</w:t>
      </w:r>
    </w:p>
    <w:p w:rsidR="008F0FBC" w:rsidRPr="008B22C5" w:rsidRDefault="008F0FBC" w:rsidP="008F0FBC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  <w:lang w:eastAsia="ru-RU"/>
        </w:rPr>
      </w:pPr>
      <w:r w:rsidRPr="008B22C5">
        <w:rPr>
          <w:sz w:val="22"/>
          <w:szCs w:val="22"/>
          <w:lang w:eastAsia="ru-RU"/>
        </w:rPr>
        <w:t>- соответствие поставляемого Товара по количеству, комплектности, ассортименту и качеству требованиям, установленным календарным планом, описанием объекта закупки и спецификацией;</w:t>
      </w:r>
    </w:p>
    <w:p w:rsidR="008F0FBC" w:rsidRPr="008B22C5" w:rsidRDefault="008F0FBC" w:rsidP="008F0FBC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  <w:lang w:eastAsia="ru-RU"/>
        </w:rPr>
      </w:pPr>
      <w:r w:rsidRPr="008B22C5">
        <w:rPr>
          <w:sz w:val="22"/>
          <w:szCs w:val="22"/>
          <w:lang w:eastAsia="ru-RU"/>
        </w:rPr>
        <w:t>- надлежащее оформление документов, удостоверяющих количество, комплектность, ассортимент и качество поставляемого Товара, отгрузочных документов, соответствие указанных в них данных о поставляемом Товаре фактическому их количеству, комплектности, ассортименту и качеству;</w:t>
      </w:r>
    </w:p>
    <w:p w:rsidR="008F0FBC" w:rsidRPr="008B22C5" w:rsidRDefault="008F0FBC" w:rsidP="008F0FBC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  <w:lang w:eastAsia="ru-RU"/>
        </w:rPr>
      </w:pPr>
      <w:proofErr w:type="gramStart"/>
      <w:r w:rsidRPr="008B22C5">
        <w:rPr>
          <w:sz w:val="22"/>
          <w:szCs w:val="22"/>
          <w:lang w:eastAsia="ru-RU"/>
        </w:rPr>
        <w:t>- наличие инструкции на русском языке, гарантийного талона (при наличии), а также копий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Федерации;</w:t>
      </w:r>
      <w:proofErr w:type="gramEnd"/>
    </w:p>
    <w:p w:rsidR="008F0FBC" w:rsidRPr="00E45333" w:rsidRDefault="008F0FBC" w:rsidP="008F0FBC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  <w:lang w:eastAsia="ru-RU"/>
        </w:rPr>
      </w:pPr>
      <w:r w:rsidRPr="008B22C5">
        <w:rPr>
          <w:sz w:val="22"/>
          <w:szCs w:val="22"/>
          <w:lang w:eastAsia="ru-RU"/>
        </w:rPr>
        <w:t xml:space="preserve">- соответствие поставляемого Товара иным </w:t>
      </w:r>
      <w:r w:rsidRPr="00E45333">
        <w:rPr>
          <w:sz w:val="22"/>
          <w:szCs w:val="22"/>
          <w:lang w:eastAsia="ru-RU"/>
        </w:rPr>
        <w:t>предусмотренным Контрактом требованиям.</w:t>
      </w:r>
    </w:p>
    <w:p w:rsidR="008F0FBC" w:rsidRPr="00E45333" w:rsidRDefault="008F0FBC" w:rsidP="008F0FBC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  <w:lang w:eastAsia="ru-RU"/>
        </w:rPr>
      </w:pPr>
      <w:r w:rsidRPr="00E45333">
        <w:rPr>
          <w:sz w:val="22"/>
          <w:szCs w:val="22"/>
          <w:lang w:eastAsia="ru-RU"/>
        </w:rPr>
        <w:t>По результатам выборочной проверки Заказчик в течение 2-х рабочих дней подписывает акт выборочной проверки поставляемого Товара либо направляет Поставщику отказ от подписания данного акта в письменной форме с указанием причин отказа и сроков их устранения.</w:t>
      </w:r>
    </w:p>
    <w:p w:rsidR="008F0FBC" w:rsidRPr="008B22C5" w:rsidRDefault="008F0FBC" w:rsidP="008F0FBC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  <w:lang w:eastAsia="ru-RU"/>
        </w:rPr>
      </w:pPr>
      <w:r w:rsidRPr="00E45333">
        <w:rPr>
          <w:sz w:val="22"/>
          <w:szCs w:val="22"/>
          <w:lang w:eastAsia="ru-RU"/>
        </w:rPr>
        <w:t xml:space="preserve">В срок не более 2 рабочих дней </w:t>
      </w:r>
      <w:proofErr w:type="gramStart"/>
      <w:r w:rsidRPr="00E45333">
        <w:rPr>
          <w:sz w:val="22"/>
          <w:szCs w:val="22"/>
          <w:lang w:eastAsia="ru-RU"/>
        </w:rPr>
        <w:t>с даты подписания</w:t>
      </w:r>
      <w:proofErr w:type="gramEnd"/>
      <w:r w:rsidRPr="00E45333">
        <w:rPr>
          <w:sz w:val="22"/>
          <w:szCs w:val="22"/>
          <w:lang w:eastAsia="ru-RU"/>
        </w:rPr>
        <w:t xml:space="preserve"> акта выборочной проверки поставляемого Товара Заказчик обязан передать Поставщику реестр получателей Товара</w:t>
      </w:r>
      <w:r w:rsidRPr="008B22C5">
        <w:rPr>
          <w:sz w:val="22"/>
          <w:szCs w:val="22"/>
          <w:lang w:eastAsia="ru-RU"/>
        </w:rPr>
        <w:t xml:space="preserve">, которым Заказчик выдал направления. </w:t>
      </w:r>
    </w:p>
    <w:p w:rsidR="008F0FBC" w:rsidRPr="008B22C5" w:rsidRDefault="008F0FBC" w:rsidP="008F0FBC">
      <w:pPr>
        <w:tabs>
          <w:tab w:val="left" w:pos="851"/>
          <w:tab w:val="left" w:pos="993"/>
        </w:tabs>
        <w:jc w:val="both"/>
        <w:rPr>
          <w:sz w:val="22"/>
          <w:szCs w:val="22"/>
          <w:lang w:eastAsia="ru-RU"/>
        </w:rPr>
      </w:pPr>
      <w:r w:rsidRPr="008B22C5">
        <w:rPr>
          <w:sz w:val="22"/>
          <w:szCs w:val="22"/>
          <w:lang w:eastAsia="ru-RU"/>
        </w:rPr>
        <w:tab/>
        <w:t>Последующее направление реестров получателей Товара осуществляется Заказчиком по мере возникновения потребности, но не ранее подписания акта выборочной проверки поставляемого Товара.</w:t>
      </w:r>
    </w:p>
    <w:p w:rsidR="008F0FBC" w:rsidRPr="008B22C5" w:rsidRDefault="008F0FBC" w:rsidP="008F0FBC">
      <w:pPr>
        <w:tabs>
          <w:tab w:val="left" w:pos="851"/>
          <w:tab w:val="left" w:pos="993"/>
        </w:tabs>
        <w:jc w:val="both"/>
        <w:rPr>
          <w:sz w:val="22"/>
          <w:szCs w:val="22"/>
          <w:lang w:eastAsia="ru-RU"/>
        </w:rPr>
      </w:pPr>
    </w:p>
    <w:p w:rsidR="00106D71" w:rsidRPr="006F1800" w:rsidRDefault="00106D71" w:rsidP="00106D71">
      <w:pPr>
        <w:tabs>
          <w:tab w:val="left" w:pos="851"/>
          <w:tab w:val="left" w:pos="993"/>
        </w:tabs>
        <w:ind w:firstLine="709"/>
        <w:jc w:val="both"/>
        <w:rPr>
          <w:b/>
          <w:sz w:val="22"/>
          <w:szCs w:val="22"/>
          <w:u w:val="single"/>
          <w:lang w:eastAsia="ru-RU"/>
        </w:rPr>
      </w:pPr>
      <w:r w:rsidRPr="008B22C5">
        <w:rPr>
          <w:b/>
          <w:sz w:val="22"/>
          <w:szCs w:val="22"/>
          <w:lang w:eastAsia="ru-RU"/>
        </w:rPr>
        <w:t>Срок поставки товара до получателей</w:t>
      </w:r>
      <w:r w:rsidRPr="00A54DB1">
        <w:rPr>
          <w:b/>
          <w:sz w:val="22"/>
          <w:szCs w:val="22"/>
          <w:lang w:eastAsia="ru-RU"/>
        </w:rPr>
        <w:t>:</w:t>
      </w:r>
      <w:r w:rsidRPr="00A54DB1">
        <w:rPr>
          <w:sz w:val="22"/>
          <w:szCs w:val="22"/>
          <w:lang w:eastAsia="ru-RU"/>
        </w:rPr>
        <w:t xml:space="preserve"> не позднее </w:t>
      </w:r>
      <w:r w:rsidR="006F1800" w:rsidRPr="006F1800">
        <w:rPr>
          <w:b/>
          <w:sz w:val="22"/>
          <w:szCs w:val="22"/>
          <w:u w:val="single"/>
          <w:lang w:eastAsia="ru-RU"/>
        </w:rPr>
        <w:t>01.08.2025г.</w:t>
      </w:r>
    </w:p>
    <w:p w:rsidR="00106D71" w:rsidRDefault="00106D71" w:rsidP="00106D71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27707">
        <w:rPr>
          <w:rFonts w:eastAsia="Calibri"/>
          <w:sz w:val="22"/>
          <w:szCs w:val="22"/>
          <w:lang w:eastAsia="en-US"/>
        </w:rPr>
        <w:t>Место поставки: Российская Федерация, Д</w:t>
      </w:r>
      <w:r>
        <w:rPr>
          <w:rFonts w:eastAsia="Calibri"/>
          <w:sz w:val="22"/>
          <w:szCs w:val="22"/>
          <w:lang w:eastAsia="en-US"/>
        </w:rPr>
        <w:t xml:space="preserve">онецкая Народная Республика </w:t>
      </w:r>
      <w:r w:rsidRPr="00727707">
        <w:rPr>
          <w:rFonts w:eastAsia="Calibri"/>
          <w:sz w:val="22"/>
          <w:szCs w:val="22"/>
          <w:lang w:eastAsia="en-US"/>
        </w:rPr>
        <w:t>по месту жительства Получателя, согласно реестру Получателя</w:t>
      </w:r>
      <w:r>
        <w:rPr>
          <w:rFonts w:eastAsia="Calibri"/>
          <w:sz w:val="22"/>
          <w:szCs w:val="22"/>
          <w:lang w:eastAsia="en-US"/>
        </w:rPr>
        <w:t>.</w:t>
      </w:r>
    </w:p>
    <w:p w:rsidR="00106D71" w:rsidRDefault="00106D71" w:rsidP="00106D71">
      <w:pPr>
        <w:tabs>
          <w:tab w:val="left" w:pos="851"/>
          <w:tab w:val="left" w:pos="993"/>
        </w:tabs>
        <w:ind w:firstLine="709"/>
        <w:jc w:val="both"/>
        <w:rPr>
          <w:b/>
          <w:bCs/>
          <w:color w:val="000000"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В</w:t>
      </w:r>
      <w:r w:rsidRPr="008B22C5">
        <w:rPr>
          <w:sz w:val="22"/>
          <w:szCs w:val="22"/>
          <w:lang w:eastAsia="ru-RU"/>
        </w:rPr>
        <w:t xml:space="preserve"> </w:t>
      </w:r>
      <w:proofErr w:type="gramStart"/>
      <w:r w:rsidRPr="008B22C5">
        <w:rPr>
          <w:sz w:val="22"/>
          <w:szCs w:val="22"/>
          <w:lang w:eastAsia="ru-RU"/>
        </w:rPr>
        <w:t>срок</w:t>
      </w:r>
      <w:proofErr w:type="gramEnd"/>
      <w:r w:rsidRPr="008B22C5">
        <w:rPr>
          <w:sz w:val="22"/>
          <w:szCs w:val="22"/>
          <w:lang w:eastAsia="ru-RU"/>
        </w:rPr>
        <w:t xml:space="preserve"> не превышающий 30 календарных дней, а в отношении получателей из числа нуждающихся в оказании паллиативной медицинской помощи 7 календарных дней со дня передачи Реест</w:t>
      </w:r>
      <w:r>
        <w:rPr>
          <w:sz w:val="22"/>
          <w:szCs w:val="22"/>
          <w:lang w:eastAsia="ru-RU"/>
        </w:rPr>
        <w:t xml:space="preserve">ра получателей, но не позднее </w:t>
      </w:r>
      <w:r w:rsidR="006F1800">
        <w:rPr>
          <w:sz w:val="22"/>
          <w:szCs w:val="22"/>
          <w:lang w:eastAsia="ru-RU"/>
        </w:rPr>
        <w:t>01.08.202</w:t>
      </w:r>
      <w:r w:rsidR="000557D8">
        <w:rPr>
          <w:sz w:val="22"/>
          <w:szCs w:val="22"/>
          <w:lang w:eastAsia="ru-RU"/>
        </w:rPr>
        <w:t>5</w:t>
      </w:r>
      <w:r w:rsidRPr="008B22C5">
        <w:rPr>
          <w:sz w:val="22"/>
          <w:szCs w:val="22"/>
          <w:lang w:eastAsia="ru-RU"/>
        </w:rPr>
        <w:t xml:space="preserve"> года.</w:t>
      </w:r>
    </w:p>
    <w:p w:rsidR="008F0FBC" w:rsidRDefault="008F0FBC" w:rsidP="008F0FBC">
      <w:pPr>
        <w:widowControl w:val="0"/>
        <w:suppressAutoHyphens w:val="0"/>
        <w:jc w:val="both"/>
        <w:rPr>
          <w:b/>
          <w:bCs/>
          <w:color w:val="000000"/>
          <w:sz w:val="22"/>
          <w:szCs w:val="22"/>
          <w:lang w:eastAsia="ru-RU"/>
        </w:rPr>
      </w:pPr>
    </w:p>
    <w:p w:rsidR="008F0FBC" w:rsidRPr="008B22C5" w:rsidRDefault="008F0FBC" w:rsidP="008F0FBC">
      <w:pPr>
        <w:widowControl w:val="0"/>
        <w:suppressAutoHyphens w:val="0"/>
        <w:ind w:firstLine="720"/>
        <w:jc w:val="both"/>
        <w:rPr>
          <w:b/>
          <w:bCs/>
          <w:color w:val="000000"/>
          <w:sz w:val="22"/>
          <w:szCs w:val="22"/>
          <w:lang w:eastAsia="ru-RU"/>
        </w:rPr>
      </w:pPr>
      <w:r w:rsidRPr="008B22C5">
        <w:rPr>
          <w:b/>
          <w:bCs/>
          <w:color w:val="000000"/>
          <w:sz w:val="22"/>
          <w:szCs w:val="22"/>
          <w:lang w:eastAsia="ru-RU"/>
        </w:rPr>
        <w:t>Требования к сроку предоставления гарантий качества товара</w:t>
      </w:r>
    </w:p>
    <w:p w:rsidR="008F0FBC" w:rsidRPr="00354210" w:rsidRDefault="008F0FBC" w:rsidP="008F0FBC">
      <w:pPr>
        <w:tabs>
          <w:tab w:val="left" w:pos="567"/>
        </w:tabs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354210">
        <w:rPr>
          <w:sz w:val="22"/>
          <w:szCs w:val="22"/>
          <w:lang w:eastAsia="ru-RU"/>
        </w:rPr>
        <w:t>В специальных средствах не допускаются механические повреждения (разрыв края, разрезы и т.п.).</w:t>
      </w:r>
    </w:p>
    <w:p w:rsidR="008F0FBC" w:rsidRPr="00354210" w:rsidRDefault="008F0FBC" w:rsidP="008F0FBC">
      <w:pPr>
        <w:tabs>
          <w:tab w:val="left" w:pos="567"/>
        </w:tabs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354210">
        <w:rPr>
          <w:sz w:val="22"/>
          <w:szCs w:val="22"/>
          <w:lang w:eastAsia="ru-RU"/>
        </w:rPr>
        <w:t xml:space="preserve">Изделия должны быть годными после воздействия температуры и влажности воздуха в процессе транспортирования и хранения в условиях, предусмотренных </w:t>
      </w:r>
      <w:proofErr w:type="gramStart"/>
      <w:r w:rsidRPr="00354210">
        <w:rPr>
          <w:sz w:val="22"/>
          <w:szCs w:val="22"/>
          <w:lang w:eastAsia="ru-RU"/>
        </w:rPr>
        <w:t>выше указанным</w:t>
      </w:r>
      <w:proofErr w:type="gramEnd"/>
      <w:r w:rsidRPr="00354210">
        <w:rPr>
          <w:sz w:val="22"/>
          <w:szCs w:val="22"/>
          <w:lang w:eastAsia="ru-RU"/>
        </w:rPr>
        <w:t xml:space="preserve"> стандартом. Изделия, подвергшиеся в процессе эксплуатации резкому изменению температуры внешней среды, должны быть годными. </w:t>
      </w:r>
    </w:p>
    <w:p w:rsidR="008F0FBC" w:rsidRPr="00354210" w:rsidRDefault="008F0FBC" w:rsidP="008F0FBC">
      <w:pPr>
        <w:tabs>
          <w:tab w:val="left" w:pos="567"/>
        </w:tabs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354210">
        <w:rPr>
          <w:sz w:val="22"/>
          <w:szCs w:val="22"/>
          <w:lang w:eastAsia="ru-RU"/>
        </w:rPr>
        <w:t xml:space="preserve">Изделия или их составные части, подвергаемые дезинфекции, </w:t>
      </w:r>
      <w:proofErr w:type="spellStart"/>
      <w:r w:rsidRPr="00354210">
        <w:rPr>
          <w:sz w:val="22"/>
          <w:szCs w:val="22"/>
          <w:lang w:eastAsia="ru-RU"/>
        </w:rPr>
        <w:t>предстерилизационной</w:t>
      </w:r>
      <w:proofErr w:type="spellEnd"/>
      <w:r w:rsidRPr="00354210">
        <w:rPr>
          <w:sz w:val="22"/>
          <w:szCs w:val="22"/>
          <w:lang w:eastAsia="ru-RU"/>
        </w:rPr>
        <w:t xml:space="preserve"> очистке, стерилизации, должны быть устойчивы к воздействиям, установленным в нормативно – технической документации на способы дезинфекции, </w:t>
      </w:r>
      <w:proofErr w:type="spellStart"/>
      <w:r w:rsidRPr="00354210">
        <w:rPr>
          <w:sz w:val="22"/>
          <w:szCs w:val="22"/>
          <w:lang w:eastAsia="ru-RU"/>
        </w:rPr>
        <w:t>предстерилизационной</w:t>
      </w:r>
      <w:proofErr w:type="spellEnd"/>
      <w:r w:rsidRPr="00354210">
        <w:rPr>
          <w:sz w:val="22"/>
          <w:szCs w:val="22"/>
          <w:lang w:eastAsia="ru-RU"/>
        </w:rPr>
        <w:t xml:space="preserve"> очистки, стерилизации.</w:t>
      </w:r>
    </w:p>
    <w:p w:rsidR="008F0FBC" w:rsidRPr="00354210" w:rsidRDefault="008F0FBC" w:rsidP="008F0FBC">
      <w:pPr>
        <w:tabs>
          <w:tab w:val="left" w:pos="567"/>
        </w:tabs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354210">
        <w:rPr>
          <w:sz w:val="22"/>
          <w:szCs w:val="22"/>
          <w:lang w:eastAsia="ru-RU"/>
        </w:rPr>
        <w:t>Упаковка изделий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назначению, а также защиту от воздействия механических и климатических факторов во время транспортирования и хранения технических средств реабилитации.</w:t>
      </w:r>
    </w:p>
    <w:p w:rsidR="008F0FBC" w:rsidRPr="00354210" w:rsidRDefault="008F0FBC" w:rsidP="008F0FBC">
      <w:pPr>
        <w:tabs>
          <w:tab w:val="left" w:pos="567"/>
        </w:tabs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354210">
        <w:rPr>
          <w:sz w:val="22"/>
          <w:szCs w:val="22"/>
          <w:lang w:eastAsia="ru-RU"/>
        </w:rPr>
        <w:lastRenderedPageBreak/>
        <w:t>Хранение должно осуществляться в соответствии с требованиями, предъявляемыми к данной категории товара. На упаковке указывается срок годности и условия хранения Товара.</w:t>
      </w:r>
    </w:p>
    <w:p w:rsidR="008F0FBC" w:rsidRPr="00354210" w:rsidRDefault="008F0FBC" w:rsidP="008F0FBC">
      <w:pPr>
        <w:ind w:firstLine="567"/>
        <w:jc w:val="both"/>
        <w:rPr>
          <w:sz w:val="22"/>
          <w:szCs w:val="22"/>
        </w:rPr>
      </w:pPr>
      <w:r w:rsidRPr="00354210">
        <w:rPr>
          <w:sz w:val="22"/>
          <w:szCs w:val="22"/>
        </w:rPr>
        <w:t>Срок предоставления гарантии качества на товары не устанавливается по причине их одноразового характера использования, но должен быть указан срок годности товаров и условия их хранения.</w:t>
      </w:r>
    </w:p>
    <w:p w:rsidR="008F0FBC" w:rsidRPr="00354210" w:rsidRDefault="008F0FBC" w:rsidP="008F0FBC">
      <w:pPr>
        <w:keepNext/>
        <w:widowControl w:val="0"/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354210">
        <w:rPr>
          <w:sz w:val="22"/>
          <w:szCs w:val="22"/>
          <w:lang w:eastAsia="ru-RU"/>
        </w:rPr>
        <w:t xml:space="preserve">Остаточный срок годности Товара на момент его поставки должен составлять 12 (двенадцать) месяцев от срока годности, установленного производителем. </w:t>
      </w:r>
    </w:p>
    <w:p w:rsidR="008F0FBC" w:rsidRDefault="008F0FBC" w:rsidP="008F0FBC">
      <w:pPr>
        <w:widowControl w:val="0"/>
        <w:autoSpaceDE w:val="0"/>
        <w:snapToGrid w:val="0"/>
        <w:ind w:left="142"/>
        <w:jc w:val="both"/>
        <w:rPr>
          <w:sz w:val="24"/>
          <w:szCs w:val="24"/>
        </w:rPr>
      </w:pPr>
    </w:p>
    <w:p w:rsidR="008F0FBC" w:rsidRDefault="008F0FBC" w:rsidP="008F0FBC">
      <w:pPr>
        <w:widowControl w:val="0"/>
        <w:autoSpaceDE w:val="0"/>
        <w:snapToGrid w:val="0"/>
        <w:ind w:left="142"/>
        <w:jc w:val="both"/>
        <w:rPr>
          <w:sz w:val="24"/>
          <w:szCs w:val="24"/>
        </w:rPr>
      </w:pPr>
    </w:p>
    <w:p w:rsidR="008F0FBC" w:rsidRDefault="008F0FBC" w:rsidP="00743C51">
      <w:pPr>
        <w:pStyle w:val="14"/>
        <w:jc w:val="both"/>
        <w:rPr>
          <w:sz w:val="22"/>
          <w:szCs w:val="22"/>
        </w:rPr>
      </w:pPr>
    </w:p>
    <w:p w:rsidR="00347F4E" w:rsidRDefault="00347F4E" w:rsidP="004018B2">
      <w:pPr>
        <w:keepNext/>
        <w:keepLines/>
        <w:tabs>
          <w:tab w:val="left" w:pos="851"/>
          <w:tab w:val="left" w:pos="993"/>
        </w:tabs>
        <w:jc w:val="both"/>
        <w:rPr>
          <w:rFonts w:eastAsia="Calibri"/>
          <w:b/>
          <w:bCs/>
          <w:color w:val="000000"/>
          <w:sz w:val="22"/>
          <w:szCs w:val="22"/>
          <w:lang w:eastAsia="ru-RU"/>
        </w:rPr>
      </w:pPr>
    </w:p>
    <w:p w:rsidR="004018B2" w:rsidRDefault="004018B2" w:rsidP="004018B2">
      <w:pPr>
        <w:keepNext/>
        <w:keepLines/>
        <w:tabs>
          <w:tab w:val="left" w:pos="851"/>
          <w:tab w:val="left" w:pos="993"/>
        </w:tabs>
        <w:jc w:val="both"/>
        <w:rPr>
          <w:rFonts w:eastAsia="Calibri"/>
          <w:b/>
          <w:bCs/>
          <w:color w:val="000000"/>
          <w:sz w:val="22"/>
          <w:szCs w:val="22"/>
          <w:lang w:eastAsia="ru-RU"/>
        </w:rPr>
      </w:pPr>
    </w:p>
    <w:p w:rsidR="00743C51" w:rsidRPr="00AE2CE8" w:rsidRDefault="000557D8" w:rsidP="00106D71">
      <w:pPr>
        <w:ind w:left="142"/>
        <w:rPr>
          <w:sz w:val="22"/>
          <w:szCs w:val="22"/>
        </w:rPr>
      </w:pPr>
      <w:r>
        <w:rPr>
          <w:sz w:val="22"/>
          <w:szCs w:val="22"/>
        </w:rPr>
        <w:t>Заместитель управляющего</w:t>
      </w:r>
      <w:r w:rsidR="00743C51" w:rsidRPr="00AE2CE8">
        <w:rPr>
          <w:sz w:val="22"/>
          <w:szCs w:val="22"/>
        </w:rPr>
        <w:t xml:space="preserve"> </w:t>
      </w:r>
      <w:r w:rsidR="00743C51" w:rsidRPr="00AE2CE8">
        <w:rPr>
          <w:sz w:val="22"/>
          <w:szCs w:val="22"/>
        </w:rPr>
        <w:tab/>
        <w:t xml:space="preserve">           </w:t>
      </w:r>
      <w:r w:rsidR="00AE2CE8">
        <w:rPr>
          <w:sz w:val="22"/>
          <w:szCs w:val="22"/>
        </w:rPr>
        <w:t xml:space="preserve">            </w:t>
      </w:r>
      <w:r w:rsidR="00106D71">
        <w:rPr>
          <w:sz w:val="22"/>
          <w:szCs w:val="22"/>
        </w:rPr>
        <w:t xml:space="preserve"> </w:t>
      </w:r>
      <w:r w:rsidR="00106D71">
        <w:rPr>
          <w:sz w:val="22"/>
          <w:szCs w:val="22"/>
        </w:rPr>
        <w:tab/>
      </w:r>
      <w:r w:rsidR="00106D71">
        <w:rPr>
          <w:sz w:val="22"/>
          <w:szCs w:val="22"/>
        </w:rPr>
        <w:tab/>
      </w:r>
      <w:r w:rsidR="00106D71">
        <w:rPr>
          <w:sz w:val="22"/>
          <w:szCs w:val="22"/>
        </w:rPr>
        <w:tab/>
      </w:r>
      <w:r w:rsidR="00106D7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И.А. Пархоменко</w:t>
      </w:r>
    </w:p>
    <w:p w:rsidR="004018B2" w:rsidRDefault="004018B2" w:rsidP="00743C51">
      <w:pPr>
        <w:widowControl w:val="0"/>
        <w:autoSpaceDE w:val="0"/>
        <w:snapToGrid w:val="0"/>
        <w:jc w:val="both"/>
        <w:rPr>
          <w:sz w:val="14"/>
          <w:szCs w:val="24"/>
        </w:rPr>
      </w:pPr>
    </w:p>
    <w:p w:rsidR="004018B2" w:rsidRDefault="004018B2" w:rsidP="00743C51">
      <w:pPr>
        <w:widowControl w:val="0"/>
        <w:autoSpaceDE w:val="0"/>
        <w:snapToGrid w:val="0"/>
        <w:jc w:val="both"/>
        <w:rPr>
          <w:sz w:val="14"/>
          <w:szCs w:val="24"/>
        </w:rPr>
      </w:pPr>
    </w:p>
    <w:p w:rsidR="004018B2" w:rsidRDefault="004018B2" w:rsidP="00743C51">
      <w:pPr>
        <w:widowControl w:val="0"/>
        <w:autoSpaceDE w:val="0"/>
        <w:snapToGrid w:val="0"/>
        <w:jc w:val="both"/>
        <w:rPr>
          <w:sz w:val="14"/>
          <w:szCs w:val="24"/>
        </w:rPr>
      </w:pPr>
    </w:p>
    <w:p w:rsidR="00106D71" w:rsidRDefault="00106D71" w:rsidP="00743C51">
      <w:pPr>
        <w:widowControl w:val="0"/>
        <w:autoSpaceDE w:val="0"/>
        <w:snapToGrid w:val="0"/>
        <w:jc w:val="both"/>
        <w:rPr>
          <w:sz w:val="14"/>
          <w:szCs w:val="24"/>
        </w:rPr>
      </w:pPr>
    </w:p>
    <w:p w:rsidR="00106D71" w:rsidRDefault="00106D71" w:rsidP="00743C51">
      <w:pPr>
        <w:widowControl w:val="0"/>
        <w:autoSpaceDE w:val="0"/>
        <w:snapToGrid w:val="0"/>
        <w:jc w:val="both"/>
        <w:rPr>
          <w:sz w:val="14"/>
          <w:szCs w:val="24"/>
        </w:rPr>
      </w:pPr>
    </w:p>
    <w:p w:rsidR="00106D71" w:rsidRDefault="00106D71" w:rsidP="00743C51">
      <w:pPr>
        <w:widowControl w:val="0"/>
        <w:autoSpaceDE w:val="0"/>
        <w:snapToGrid w:val="0"/>
        <w:jc w:val="both"/>
        <w:rPr>
          <w:sz w:val="14"/>
          <w:szCs w:val="24"/>
        </w:rPr>
      </w:pPr>
    </w:p>
    <w:p w:rsidR="00106D71" w:rsidRDefault="00106D71" w:rsidP="00743C51">
      <w:pPr>
        <w:widowControl w:val="0"/>
        <w:autoSpaceDE w:val="0"/>
        <w:snapToGrid w:val="0"/>
        <w:jc w:val="both"/>
        <w:rPr>
          <w:sz w:val="14"/>
          <w:szCs w:val="24"/>
        </w:rPr>
      </w:pPr>
    </w:p>
    <w:p w:rsidR="00AE2CE8" w:rsidRDefault="00AE2CE8" w:rsidP="00743C51">
      <w:pPr>
        <w:widowControl w:val="0"/>
        <w:autoSpaceDE w:val="0"/>
        <w:snapToGrid w:val="0"/>
        <w:jc w:val="both"/>
        <w:rPr>
          <w:sz w:val="14"/>
          <w:szCs w:val="24"/>
        </w:rPr>
      </w:pPr>
    </w:p>
    <w:p w:rsidR="00743C51" w:rsidRPr="003F689A" w:rsidRDefault="00567C31" w:rsidP="00743C51">
      <w:pPr>
        <w:widowControl w:val="0"/>
        <w:autoSpaceDE w:val="0"/>
        <w:snapToGrid w:val="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Посилюжная</w:t>
      </w:r>
      <w:proofErr w:type="spellEnd"/>
      <w:r>
        <w:rPr>
          <w:sz w:val="18"/>
          <w:szCs w:val="18"/>
        </w:rPr>
        <w:t xml:space="preserve"> Оксана Владимировна</w:t>
      </w:r>
    </w:p>
    <w:p w:rsidR="00743C51" w:rsidRPr="003F689A" w:rsidRDefault="004C6233" w:rsidP="00743C51">
      <w:pPr>
        <w:widowControl w:val="0"/>
        <w:autoSpaceDE w:val="0"/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+7-949-</w:t>
      </w:r>
      <w:r w:rsidR="00567C31">
        <w:rPr>
          <w:sz w:val="18"/>
          <w:szCs w:val="18"/>
        </w:rPr>
        <w:t>576</w:t>
      </w:r>
      <w:r>
        <w:rPr>
          <w:sz w:val="18"/>
          <w:szCs w:val="18"/>
        </w:rPr>
        <w:t>-</w:t>
      </w:r>
      <w:r w:rsidR="00567C31">
        <w:rPr>
          <w:sz w:val="18"/>
          <w:szCs w:val="18"/>
        </w:rPr>
        <w:t>60-7</w:t>
      </w:r>
      <w:r>
        <w:rPr>
          <w:sz w:val="18"/>
          <w:szCs w:val="18"/>
        </w:rPr>
        <w:t>5</w:t>
      </w:r>
    </w:p>
    <w:p w:rsidR="00094BB4" w:rsidRDefault="00094BB4" w:rsidP="00094BB4">
      <w:pPr>
        <w:pStyle w:val="14"/>
        <w:jc w:val="both"/>
        <w:rPr>
          <w:sz w:val="22"/>
          <w:szCs w:val="22"/>
        </w:rPr>
      </w:pPr>
    </w:p>
    <w:sectPr w:rsidR="00094BB4" w:rsidSect="00C8139F">
      <w:headerReference w:type="default" r:id="rId8"/>
      <w:pgSz w:w="11905" w:h="16837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CA6" w:rsidRDefault="000D1CA6">
      <w:r>
        <w:separator/>
      </w:r>
    </w:p>
  </w:endnote>
  <w:endnote w:type="continuationSeparator" w:id="0">
    <w:p w:rsidR="000D1CA6" w:rsidRDefault="000D1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CA6" w:rsidRDefault="000D1CA6">
      <w:r>
        <w:separator/>
      </w:r>
    </w:p>
  </w:footnote>
  <w:footnote w:type="continuationSeparator" w:id="0">
    <w:p w:rsidR="000D1CA6" w:rsidRDefault="000D1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CA6" w:rsidRDefault="000D1CA6">
    <w:pPr>
      <w:pStyle w:val="af0"/>
    </w:pPr>
    <w:r>
      <w:tab/>
    </w:r>
    <w:fldSimple w:instr="PAGE   \* MERGEFORMAT">
      <w:r w:rsidR="00542FB7">
        <w:rPr>
          <w:noProof/>
        </w:rPr>
        <w:t>2</w:t>
      </w:r>
    </w:fldSimple>
  </w:p>
  <w:p w:rsidR="000D1CA6" w:rsidRDefault="000D1CA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A2F6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F2EC0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7430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F4B0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F83E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26C1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0EC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6433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E65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8AF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3691D65"/>
    <w:multiLevelType w:val="hybridMultilevel"/>
    <w:tmpl w:val="CB32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5541F"/>
    <w:multiLevelType w:val="multilevel"/>
    <w:tmpl w:val="210C22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3">
    <w:nsid w:val="6D2C7F85"/>
    <w:multiLevelType w:val="hybridMultilevel"/>
    <w:tmpl w:val="CCF6AC88"/>
    <w:lvl w:ilvl="0" w:tplc="CE4E30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FE2"/>
    <w:rsid w:val="00004138"/>
    <w:rsid w:val="000101E2"/>
    <w:rsid w:val="00010FD3"/>
    <w:rsid w:val="00013B8B"/>
    <w:rsid w:val="00013BBC"/>
    <w:rsid w:val="0001502E"/>
    <w:rsid w:val="000166CC"/>
    <w:rsid w:val="00016C6B"/>
    <w:rsid w:val="00021AAE"/>
    <w:rsid w:val="00025F19"/>
    <w:rsid w:val="00027D6B"/>
    <w:rsid w:val="0003167B"/>
    <w:rsid w:val="0003241B"/>
    <w:rsid w:val="00042F1B"/>
    <w:rsid w:val="00051B4B"/>
    <w:rsid w:val="00051B5D"/>
    <w:rsid w:val="000529B7"/>
    <w:rsid w:val="00053482"/>
    <w:rsid w:val="000543C7"/>
    <w:rsid w:val="000557D8"/>
    <w:rsid w:val="000637A8"/>
    <w:rsid w:val="00063B1A"/>
    <w:rsid w:val="0006619E"/>
    <w:rsid w:val="00074858"/>
    <w:rsid w:val="00080A7B"/>
    <w:rsid w:val="00082093"/>
    <w:rsid w:val="00082778"/>
    <w:rsid w:val="000827AD"/>
    <w:rsid w:val="000828B4"/>
    <w:rsid w:val="00087275"/>
    <w:rsid w:val="00087A54"/>
    <w:rsid w:val="00093224"/>
    <w:rsid w:val="00093B9D"/>
    <w:rsid w:val="00094BB4"/>
    <w:rsid w:val="000954F3"/>
    <w:rsid w:val="00096ECC"/>
    <w:rsid w:val="00097192"/>
    <w:rsid w:val="00097204"/>
    <w:rsid w:val="000A255E"/>
    <w:rsid w:val="000A630C"/>
    <w:rsid w:val="000A7C79"/>
    <w:rsid w:val="000B2701"/>
    <w:rsid w:val="000B348F"/>
    <w:rsid w:val="000B7FA1"/>
    <w:rsid w:val="000C0BD6"/>
    <w:rsid w:val="000C4172"/>
    <w:rsid w:val="000C6AE9"/>
    <w:rsid w:val="000D1CA6"/>
    <w:rsid w:val="000D2582"/>
    <w:rsid w:val="000D358A"/>
    <w:rsid w:val="000D6152"/>
    <w:rsid w:val="000D6962"/>
    <w:rsid w:val="000E2530"/>
    <w:rsid w:val="000E36FA"/>
    <w:rsid w:val="000E6663"/>
    <w:rsid w:val="000E7FCB"/>
    <w:rsid w:val="000F2A59"/>
    <w:rsid w:val="000F359F"/>
    <w:rsid w:val="000F5C5D"/>
    <w:rsid w:val="000F754D"/>
    <w:rsid w:val="00106D71"/>
    <w:rsid w:val="00107283"/>
    <w:rsid w:val="00110FCB"/>
    <w:rsid w:val="00111254"/>
    <w:rsid w:val="00113898"/>
    <w:rsid w:val="00114864"/>
    <w:rsid w:val="001149AE"/>
    <w:rsid w:val="0011605F"/>
    <w:rsid w:val="00121FA6"/>
    <w:rsid w:val="00133712"/>
    <w:rsid w:val="001338D6"/>
    <w:rsid w:val="001509BE"/>
    <w:rsid w:val="00151A70"/>
    <w:rsid w:val="00154A67"/>
    <w:rsid w:val="00163790"/>
    <w:rsid w:val="00164D78"/>
    <w:rsid w:val="001657F0"/>
    <w:rsid w:val="00166DFF"/>
    <w:rsid w:val="001676CB"/>
    <w:rsid w:val="00167FDF"/>
    <w:rsid w:val="00180C46"/>
    <w:rsid w:val="00181CB0"/>
    <w:rsid w:val="00183088"/>
    <w:rsid w:val="00184676"/>
    <w:rsid w:val="001870A9"/>
    <w:rsid w:val="00192DB1"/>
    <w:rsid w:val="00194E70"/>
    <w:rsid w:val="00194FD8"/>
    <w:rsid w:val="001A1CA5"/>
    <w:rsid w:val="001A3539"/>
    <w:rsid w:val="001A36CA"/>
    <w:rsid w:val="001B34CC"/>
    <w:rsid w:val="001B5BFE"/>
    <w:rsid w:val="001C3E0E"/>
    <w:rsid w:val="001C569F"/>
    <w:rsid w:val="001D0DA6"/>
    <w:rsid w:val="001D193C"/>
    <w:rsid w:val="001D2F58"/>
    <w:rsid w:val="001D5388"/>
    <w:rsid w:val="001D5D15"/>
    <w:rsid w:val="001D7CE7"/>
    <w:rsid w:val="001E0F8C"/>
    <w:rsid w:val="001E2A92"/>
    <w:rsid w:val="001E5550"/>
    <w:rsid w:val="001E681A"/>
    <w:rsid w:val="001F07CF"/>
    <w:rsid w:val="001F1991"/>
    <w:rsid w:val="001F3236"/>
    <w:rsid w:val="00211D9D"/>
    <w:rsid w:val="00213717"/>
    <w:rsid w:val="00215A30"/>
    <w:rsid w:val="0022046C"/>
    <w:rsid w:val="0022155F"/>
    <w:rsid w:val="0022269B"/>
    <w:rsid w:val="002236D4"/>
    <w:rsid w:val="00225DD6"/>
    <w:rsid w:val="0023025A"/>
    <w:rsid w:val="00231AD1"/>
    <w:rsid w:val="00232065"/>
    <w:rsid w:val="00232AF2"/>
    <w:rsid w:val="00233E6B"/>
    <w:rsid w:val="002345F4"/>
    <w:rsid w:val="00250CF6"/>
    <w:rsid w:val="0025235E"/>
    <w:rsid w:val="0025315B"/>
    <w:rsid w:val="00255A5B"/>
    <w:rsid w:val="002640BC"/>
    <w:rsid w:val="0026486B"/>
    <w:rsid w:val="00270802"/>
    <w:rsid w:val="00272B31"/>
    <w:rsid w:val="00272FEC"/>
    <w:rsid w:val="0027469C"/>
    <w:rsid w:val="00280EDA"/>
    <w:rsid w:val="00281B83"/>
    <w:rsid w:val="002822C8"/>
    <w:rsid w:val="0028488C"/>
    <w:rsid w:val="00286426"/>
    <w:rsid w:val="002902D1"/>
    <w:rsid w:val="0029760E"/>
    <w:rsid w:val="002A2105"/>
    <w:rsid w:val="002A6138"/>
    <w:rsid w:val="002B3449"/>
    <w:rsid w:val="002B356C"/>
    <w:rsid w:val="002B3D11"/>
    <w:rsid w:val="002B51F9"/>
    <w:rsid w:val="002B6776"/>
    <w:rsid w:val="002C4254"/>
    <w:rsid w:val="002C46AF"/>
    <w:rsid w:val="002D27EB"/>
    <w:rsid w:val="002D3052"/>
    <w:rsid w:val="002D4659"/>
    <w:rsid w:val="002E480E"/>
    <w:rsid w:val="002E4884"/>
    <w:rsid w:val="002E500B"/>
    <w:rsid w:val="002F1EEB"/>
    <w:rsid w:val="002F2530"/>
    <w:rsid w:val="002F5FA7"/>
    <w:rsid w:val="003159CF"/>
    <w:rsid w:val="00315D22"/>
    <w:rsid w:val="003162F2"/>
    <w:rsid w:val="00316606"/>
    <w:rsid w:val="003168EB"/>
    <w:rsid w:val="003176CD"/>
    <w:rsid w:val="00317C0C"/>
    <w:rsid w:val="003220C3"/>
    <w:rsid w:val="00322D0B"/>
    <w:rsid w:val="00330777"/>
    <w:rsid w:val="0034057F"/>
    <w:rsid w:val="00341936"/>
    <w:rsid w:val="0034742F"/>
    <w:rsid w:val="00347F4E"/>
    <w:rsid w:val="00352C97"/>
    <w:rsid w:val="00355FA8"/>
    <w:rsid w:val="00362A4E"/>
    <w:rsid w:val="00362F90"/>
    <w:rsid w:val="003649E3"/>
    <w:rsid w:val="003717CC"/>
    <w:rsid w:val="0037214B"/>
    <w:rsid w:val="00373621"/>
    <w:rsid w:val="003868F2"/>
    <w:rsid w:val="00386B3D"/>
    <w:rsid w:val="00387858"/>
    <w:rsid w:val="003923A1"/>
    <w:rsid w:val="003A1EFA"/>
    <w:rsid w:val="003B37F6"/>
    <w:rsid w:val="003C00A5"/>
    <w:rsid w:val="003C0F44"/>
    <w:rsid w:val="003C2510"/>
    <w:rsid w:val="003D0257"/>
    <w:rsid w:val="003D0625"/>
    <w:rsid w:val="003D1C93"/>
    <w:rsid w:val="003D77AA"/>
    <w:rsid w:val="003E2B45"/>
    <w:rsid w:val="003E610F"/>
    <w:rsid w:val="003F2E26"/>
    <w:rsid w:val="003F4118"/>
    <w:rsid w:val="003F7086"/>
    <w:rsid w:val="004018B2"/>
    <w:rsid w:val="004028ED"/>
    <w:rsid w:val="004031BB"/>
    <w:rsid w:val="00404B4A"/>
    <w:rsid w:val="00407999"/>
    <w:rsid w:val="00414096"/>
    <w:rsid w:val="0041409A"/>
    <w:rsid w:val="00416386"/>
    <w:rsid w:val="004250AA"/>
    <w:rsid w:val="00432AF3"/>
    <w:rsid w:val="0043599D"/>
    <w:rsid w:val="00440F28"/>
    <w:rsid w:val="00443003"/>
    <w:rsid w:val="00446E28"/>
    <w:rsid w:val="00447337"/>
    <w:rsid w:val="00453C40"/>
    <w:rsid w:val="00463B0B"/>
    <w:rsid w:val="00470F2D"/>
    <w:rsid w:val="004717F4"/>
    <w:rsid w:val="0048174E"/>
    <w:rsid w:val="004836E0"/>
    <w:rsid w:val="00491D13"/>
    <w:rsid w:val="00491DA4"/>
    <w:rsid w:val="004928C3"/>
    <w:rsid w:val="00492FD0"/>
    <w:rsid w:val="004941C4"/>
    <w:rsid w:val="004949C1"/>
    <w:rsid w:val="00495432"/>
    <w:rsid w:val="0049606F"/>
    <w:rsid w:val="004A4871"/>
    <w:rsid w:val="004A6184"/>
    <w:rsid w:val="004B2A1E"/>
    <w:rsid w:val="004B4F63"/>
    <w:rsid w:val="004B743A"/>
    <w:rsid w:val="004C203D"/>
    <w:rsid w:val="004C3190"/>
    <w:rsid w:val="004C6233"/>
    <w:rsid w:val="004C76E3"/>
    <w:rsid w:val="004C79EB"/>
    <w:rsid w:val="004D1389"/>
    <w:rsid w:val="004D191E"/>
    <w:rsid w:val="004D7815"/>
    <w:rsid w:val="004E0F0E"/>
    <w:rsid w:val="004E3D0F"/>
    <w:rsid w:val="004F0C48"/>
    <w:rsid w:val="004F3945"/>
    <w:rsid w:val="004F7C01"/>
    <w:rsid w:val="0050003D"/>
    <w:rsid w:val="005026DD"/>
    <w:rsid w:val="00505E98"/>
    <w:rsid w:val="005100E5"/>
    <w:rsid w:val="00512D9D"/>
    <w:rsid w:val="00513430"/>
    <w:rsid w:val="005141AA"/>
    <w:rsid w:val="0051495B"/>
    <w:rsid w:val="005152B4"/>
    <w:rsid w:val="005206A3"/>
    <w:rsid w:val="00540605"/>
    <w:rsid w:val="00541396"/>
    <w:rsid w:val="00542FB7"/>
    <w:rsid w:val="00545232"/>
    <w:rsid w:val="00553671"/>
    <w:rsid w:val="00553F04"/>
    <w:rsid w:val="00554706"/>
    <w:rsid w:val="005555F7"/>
    <w:rsid w:val="00563E59"/>
    <w:rsid w:val="005653D0"/>
    <w:rsid w:val="00567949"/>
    <w:rsid w:val="00567C31"/>
    <w:rsid w:val="00570C14"/>
    <w:rsid w:val="00571F70"/>
    <w:rsid w:val="00572E24"/>
    <w:rsid w:val="00580BC3"/>
    <w:rsid w:val="00593F8E"/>
    <w:rsid w:val="005973E6"/>
    <w:rsid w:val="005A0CD4"/>
    <w:rsid w:val="005A1E59"/>
    <w:rsid w:val="005A6BC4"/>
    <w:rsid w:val="005A7E39"/>
    <w:rsid w:val="005B02D1"/>
    <w:rsid w:val="005B1611"/>
    <w:rsid w:val="005C134F"/>
    <w:rsid w:val="005C25BB"/>
    <w:rsid w:val="005C3754"/>
    <w:rsid w:val="005C76BE"/>
    <w:rsid w:val="005D25C7"/>
    <w:rsid w:val="005D2B69"/>
    <w:rsid w:val="005D3384"/>
    <w:rsid w:val="005D3951"/>
    <w:rsid w:val="005D632F"/>
    <w:rsid w:val="005D6BD5"/>
    <w:rsid w:val="005D77B6"/>
    <w:rsid w:val="005E1183"/>
    <w:rsid w:val="005E211F"/>
    <w:rsid w:val="005E42B9"/>
    <w:rsid w:val="005E5B1D"/>
    <w:rsid w:val="005F4CFB"/>
    <w:rsid w:val="005F67AC"/>
    <w:rsid w:val="006010DA"/>
    <w:rsid w:val="00601393"/>
    <w:rsid w:val="0060433F"/>
    <w:rsid w:val="006056C2"/>
    <w:rsid w:val="00605FC3"/>
    <w:rsid w:val="00606797"/>
    <w:rsid w:val="00607876"/>
    <w:rsid w:val="006102D0"/>
    <w:rsid w:val="006176A9"/>
    <w:rsid w:val="00623FE1"/>
    <w:rsid w:val="00625535"/>
    <w:rsid w:val="006257A4"/>
    <w:rsid w:val="00625ED5"/>
    <w:rsid w:val="006311DE"/>
    <w:rsid w:val="0063221D"/>
    <w:rsid w:val="00632258"/>
    <w:rsid w:val="00632A78"/>
    <w:rsid w:val="00632F1C"/>
    <w:rsid w:val="00635BDD"/>
    <w:rsid w:val="0063689B"/>
    <w:rsid w:val="006405B5"/>
    <w:rsid w:val="006510B7"/>
    <w:rsid w:val="00653B72"/>
    <w:rsid w:val="00656CC4"/>
    <w:rsid w:val="0066019D"/>
    <w:rsid w:val="00660EDA"/>
    <w:rsid w:val="00663F86"/>
    <w:rsid w:val="0066584D"/>
    <w:rsid w:val="006672CE"/>
    <w:rsid w:val="00671203"/>
    <w:rsid w:val="00675998"/>
    <w:rsid w:val="00675C65"/>
    <w:rsid w:val="00677949"/>
    <w:rsid w:val="00677E0F"/>
    <w:rsid w:val="00680032"/>
    <w:rsid w:val="00681724"/>
    <w:rsid w:val="00684DB1"/>
    <w:rsid w:val="006A0428"/>
    <w:rsid w:val="006A0522"/>
    <w:rsid w:val="006A3953"/>
    <w:rsid w:val="006A4FB9"/>
    <w:rsid w:val="006A6415"/>
    <w:rsid w:val="006A7D51"/>
    <w:rsid w:val="006C01DE"/>
    <w:rsid w:val="006C07A5"/>
    <w:rsid w:val="006C0AD3"/>
    <w:rsid w:val="006C3EAF"/>
    <w:rsid w:val="006C4E23"/>
    <w:rsid w:val="006C68FF"/>
    <w:rsid w:val="006D20D5"/>
    <w:rsid w:val="006E3620"/>
    <w:rsid w:val="006F178E"/>
    <w:rsid w:val="006F1800"/>
    <w:rsid w:val="006F1B7E"/>
    <w:rsid w:val="006F2212"/>
    <w:rsid w:val="006F31C3"/>
    <w:rsid w:val="006F4802"/>
    <w:rsid w:val="006F4B0A"/>
    <w:rsid w:val="006F4F56"/>
    <w:rsid w:val="006F6E4D"/>
    <w:rsid w:val="00705878"/>
    <w:rsid w:val="007059F0"/>
    <w:rsid w:val="0070794B"/>
    <w:rsid w:val="007102AD"/>
    <w:rsid w:val="00712FBF"/>
    <w:rsid w:val="00713260"/>
    <w:rsid w:val="0072027C"/>
    <w:rsid w:val="00725553"/>
    <w:rsid w:val="00730452"/>
    <w:rsid w:val="00737257"/>
    <w:rsid w:val="00743C51"/>
    <w:rsid w:val="007452B4"/>
    <w:rsid w:val="00746A3B"/>
    <w:rsid w:val="00765032"/>
    <w:rsid w:val="00767F9F"/>
    <w:rsid w:val="00770F25"/>
    <w:rsid w:val="00771198"/>
    <w:rsid w:val="007731E4"/>
    <w:rsid w:val="00773450"/>
    <w:rsid w:val="007735BC"/>
    <w:rsid w:val="00783E63"/>
    <w:rsid w:val="007908F8"/>
    <w:rsid w:val="00790A46"/>
    <w:rsid w:val="00791273"/>
    <w:rsid w:val="00793EAD"/>
    <w:rsid w:val="007A1458"/>
    <w:rsid w:val="007B23A7"/>
    <w:rsid w:val="007B25F5"/>
    <w:rsid w:val="007B38AB"/>
    <w:rsid w:val="007B49CE"/>
    <w:rsid w:val="007B7DA9"/>
    <w:rsid w:val="007C05EB"/>
    <w:rsid w:val="007C353E"/>
    <w:rsid w:val="007D11DB"/>
    <w:rsid w:val="007D552A"/>
    <w:rsid w:val="007E11E5"/>
    <w:rsid w:val="007E7C8C"/>
    <w:rsid w:val="007F224E"/>
    <w:rsid w:val="007F4429"/>
    <w:rsid w:val="007F792A"/>
    <w:rsid w:val="008021DD"/>
    <w:rsid w:val="00803207"/>
    <w:rsid w:val="00803C66"/>
    <w:rsid w:val="008103E8"/>
    <w:rsid w:val="0081209C"/>
    <w:rsid w:val="00814BC7"/>
    <w:rsid w:val="00815430"/>
    <w:rsid w:val="0081616D"/>
    <w:rsid w:val="00817C52"/>
    <w:rsid w:val="00820017"/>
    <w:rsid w:val="0082069A"/>
    <w:rsid w:val="0082309D"/>
    <w:rsid w:val="00832082"/>
    <w:rsid w:val="008324D4"/>
    <w:rsid w:val="008335AE"/>
    <w:rsid w:val="008372E2"/>
    <w:rsid w:val="00844E22"/>
    <w:rsid w:val="00850864"/>
    <w:rsid w:val="008510C2"/>
    <w:rsid w:val="008575EA"/>
    <w:rsid w:val="00862F46"/>
    <w:rsid w:val="00864B2D"/>
    <w:rsid w:val="00870445"/>
    <w:rsid w:val="008746CB"/>
    <w:rsid w:val="0087747F"/>
    <w:rsid w:val="00885BA9"/>
    <w:rsid w:val="00890C05"/>
    <w:rsid w:val="008917B1"/>
    <w:rsid w:val="008928B4"/>
    <w:rsid w:val="008A055F"/>
    <w:rsid w:val="008A13E1"/>
    <w:rsid w:val="008A1F7E"/>
    <w:rsid w:val="008A2C70"/>
    <w:rsid w:val="008A441C"/>
    <w:rsid w:val="008A6FD2"/>
    <w:rsid w:val="008A7840"/>
    <w:rsid w:val="008B22C5"/>
    <w:rsid w:val="008B298D"/>
    <w:rsid w:val="008B3577"/>
    <w:rsid w:val="008B4786"/>
    <w:rsid w:val="008C20AE"/>
    <w:rsid w:val="008C6586"/>
    <w:rsid w:val="008C7DBB"/>
    <w:rsid w:val="008D0A13"/>
    <w:rsid w:val="008D3FE6"/>
    <w:rsid w:val="008E2BB2"/>
    <w:rsid w:val="008E73FD"/>
    <w:rsid w:val="008F0BBE"/>
    <w:rsid w:val="008F0EA4"/>
    <w:rsid w:val="008F0FBC"/>
    <w:rsid w:val="008F18A1"/>
    <w:rsid w:val="008F2AAA"/>
    <w:rsid w:val="008F6E77"/>
    <w:rsid w:val="009000CC"/>
    <w:rsid w:val="009025F1"/>
    <w:rsid w:val="00911B8F"/>
    <w:rsid w:val="00915911"/>
    <w:rsid w:val="009169A6"/>
    <w:rsid w:val="00917856"/>
    <w:rsid w:val="0092129F"/>
    <w:rsid w:val="00926543"/>
    <w:rsid w:val="00926DC0"/>
    <w:rsid w:val="009353EE"/>
    <w:rsid w:val="009356EE"/>
    <w:rsid w:val="00950AEB"/>
    <w:rsid w:val="00950DAF"/>
    <w:rsid w:val="00957982"/>
    <w:rsid w:val="009624E3"/>
    <w:rsid w:val="0097136F"/>
    <w:rsid w:val="009828C4"/>
    <w:rsid w:val="009831D1"/>
    <w:rsid w:val="00984E5B"/>
    <w:rsid w:val="0098788B"/>
    <w:rsid w:val="009914B9"/>
    <w:rsid w:val="00995532"/>
    <w:rsid w:val="009A3C2E"/>
    <w:rsid w:val="009A4712"/>
    <w:rsid w:val="009B0DF1"/>
    <w:rsid w:val="009B1D14"/>
    <w:rsid w:val="009B271D"/>
    <w:rsid w:val="009B3579"/>
    <w:rsid w:val="009B672B"/>
    <w:rsid w:val="009C28B8"/>
    <w:rsid w:val="009C3DF9"/>
    <w:rsid w:val="009C4974"/>
    <w:rsid w:val="009D1D10"/>
    <w:rsid w:val="009D2767"/>
    <w:rsid w:val="009D4DE4"/>
    <w:rsid w:val="009D79D9"/>
    <w:rsid w:val="009E365C"/>
    <w:rsid w:val="009F1BEE"/>
    <w:rsid w:val="009F3E46"/>
    <w:rsid w:val="00A018B5"/>
    <w:rsid w:val="00A02F42"/>
    <w:rsid w:val="00A04539"/>
    <w:rsid w:val="00A05E69"/>
    <w:rsid w:val="00A06AB9"/>
    <w:rsid w:val="00A13C67"/>
    <w:rsid w:val="00A20AC2"/>
    <w:rsid w:val="00A2477F"/>
    <w:rsid w:val="00A419D0"/>
    <w:rsid w:val="00A43A00"/>
    <w:rsid w:val="00A4471D"/>
    <w:rsid w:val="00A451F0"/>
    <w:rsid w:val="00A4614C"/>
    <w:rsid w:val="00A474B2"/>
    <w:rsid w:val="00A522C4"/>
    <w:rsid w:val="00A5493F"/>
    <w:rsid w:val="00A54D49"/>
    <w:rsid w:val="00A54DB1"/>
    <w:rsid w:val="00A55B80"/>
    <w:rsid w:val="00A601E9"/>
    <w:rsid w:val="00A6065C"/>
    <w:rsid w:val="00A62333"/>
    <w:rsid w:val="00A62A2E"/>
    <w:rsid w:val="00A63829"/>
    <w:rsid w:val="00A652EC"/>
    <w:rsid w:val="00A666BF"/>
    <w:rsid w:val="00A67277"/>
    <w:rsid w:val="00A6778E"/>
    <w:rsid w:val="00A6780E"/>
    <w:rsid w:val="00A711E4"/>
    <w:rsid w:val="00A73A39"/>
    <w:rsid w:val="00A753C0"/>
    <w:rsid w:val="00A75C2F"/>
    <w:rsid w:val="00A76ACD"/>
    <w:rsid w:val="00A82CAC"/>
    <w:rsid w:val="00A835C4"/>
    <w:rsid w:val="00A84BEA"/>
    <w:rsid w:val="00A8774B"/>
    <w:rsid w:val="00A90F99"/>
    <w:rsid w:val="00A96E69"/>
    <w:rsid w:val="00AA15CF"/>
    <w:rsid w:val="00AA647F"/>
    <w:rsid w:val="00AB2C0F"/>
    <w:rsid w:val="00AB44DD"/>
    <w:rsid w:val="00AB737A"/>
    <w:rsid w:val="00AC0561"/>
    <w:rsid w:val="00AC31C8"/>
    <w:rsid w:val="00AC6A68"/>
    <w:rsid w:val="00AC71F3"/>
    <w:rsid w:val="00AC7F90"/>
    <w:rsid w:val="00AD422E"/>
    <w:rsid w:val="00AD50B2"/>
    <w:rsid w:val="00AD5E85"/>
    <w:rsid w:val="00AD61AD"/>
    <w:rsid w:val="00AE05BA"/>
    <w:rsid w:val="00AE2CE8"/>
    <w:rsid w:val="00AE4688"/>
    <w:rsid w:val="00AE7DEA"/>
    <w:rsid w:val="00AF025F"/>
    <w:rsid w:val="00AF37EE"/>
    <w:rsid w:val="00AF66DF"/>
    <w:rsid w:val="00AF77D5"/>
    <w:rsid w:val="00B020A6"/>
    <w:rsid w:val="00B03DA4"/>
    <w:rsid w:val="00B12B63"/>
    <w:rsid w:val="00B1671C"/>
    <w:rsid w:val="00B17DD8"/>
    <w:rsid w:val="00B20564"/>
    <w:rsid w:val="00B22F15"/>
    <w:rsid w:val="00B24141"/>
    <w:rsid w:val="00B27A1C"/>
    <w:rsid w:val="00B3180B"/>
    <w:rsid w:val="00B3557A"/>
    <w:rsid w:val="00B369D4"/>
    <w:rsid w:val="00B40048"/>
    <w:rsid w:val="00B40729"/>
    <w:rsid w:val="00B435FA"/>
    <w:rsid w:val="00B44481"/>
    <w:rsid w:val="00B4751E"/>
    <w:rsid w:val="00B56392"/>
    <w:rsid w:val="00B56427"/>
    <w:rsid w:val="00B61B72"/>
    <w:rsid w:val="00B61BE1"/>
    <w:rsid w:val="00B6537D"/>
    <w:rsid w:val="00B66DA0"/>
    <w:rsid w:val="00B71739"/>
    <w:rsid w:val="00B72021"/>
    <w:rsid w:val="00B730CF"/>
    <w:rsid w:val="00B7395E"/>
    <w:rsid w:val="00B77CEB"/>
    <w:rsid w:val="00B80BA4"/>
    <w:rsid w:val="00B84AC1"/>
    <w:rsid w:val="00B86D6D"/>
    <w:rsid w:val="00B92F59"/>
    <w:rsid w:val="00B950FE"/>
    <w:rsid w:val="00B96C88"/>
    <w:rsid w:val="00BA2347"/>
    <w:rsid w:val="00BA2ED0"/>
    <w:rsid w:val="00BA35FC"/>
    <w:rsid w:val="00BA3DC2"/>
    <w:rsid w:val="00BA42F2"/>
    <w:rsid w:val="00BA55B9"/>
    <w:rsid w:val="00BA5E1F"/>
    <w:rsid w:val="00BA6EB8"/>
    <w:rsid w:val="00BA7063"/>
    <w:rsid w:val="00BB019F"/>
    <w:rsid w:val="00BB1734"/>
    <w:rsid w:val="00BC0D56"/>
    <w:rsid w:val="00BC2000"/>
    <w:rsid w:val="00BC2C82"/>
    <w:rsid w:val="00BC6B19"/>
    <w:rsid w:val="00BC73D6"/>
    <w:rsid w:val="00BD0094"/>
    <w:rsid w:val="00BD0933"/>
    <w:rsid w:val="00BD3B7E"/>
    <w:rsid w:val="00BD3D61"/>
    <w:rsid w:val="00BD7B21"/>
    <w:rsid w:val="00BE2892"/>
    <w:rsid w:val="00BE55FB"/>
    <w:rsid w:val="00BE5765"/>
    <w:rsid w:val="00BF25D1"/>
    <w:rsid w:val="00BF4F9D"/>
    <w:rsid w:val="00C06010"/>
    <w:rsid w:val="00C06C4D"/>
    <w:rsid w:val="00C11FC6"/>
    <w:rsid w:val="00C126DF"/>
    <w:rsid w:val="00C150CA"/>
    <w:rsid w:val="00C16110"/>
    <w:rsid w:val="00C23303"/>
    <w:rsid w:val="00C24A1A"/>
    <w:rsid w:val="00C24D2A"/>
    <w:rsid w:val="00C24E1C"/>
    <w:rsid w:val="00C36633"/>
    <w:rsid w:val="00C37198"/>
    <w:rsid w:val="00C37B7D"/>
    <w:rsid w:val="00C4007E"/>
    <w:rsid w:val="00C40A43"/>
    <w:rsid w:val="00C437E5"/>
    <w:rsid w:val="00C4439E"/>
    <w:rsid w:val="00C443DC"/>
    <w:rsid w:val="00C47BF1"/>
    <w:rsid w:val="00C575E2"/>
    <w:rsid w:val="00C62EEA"/>
    <w:rsid w:val="00C64E15"/>
    <w:rsid w:val="00C65F59"/>
    <w:rsid w:val="00C66982"/>
    <w:rsid w:val="00C74DEC"/>
    <w:rsid w:val="00C8139F"/>
    <w:rsid w:val="00C8146D"/>
    <w:rsid w:val="00C8741D"/>
    <w:rsid w:val="00C87964"/>
    <w:rsid w:val="00C87B55"/>
    <w:rsid w:val="00C909F1"/>
    <w:rsid w:val="00C9560F"/>
    <w:rsid w:val="00CA08F1"/>
    <w:rsid w:val="00CA468E"/>
    <w:rsid w:val="00CB466A"/>
    <w:rsid w:val="00CB516C"/>
    <w:rsid w:val="00CB59E0"/>
    <w:rsid w:val="00CC388D"/>
    <w:rsid w:val="00CC634B"/>
    <w:rsid w:val="00CC6F9A"/>
    <w:rsid w:val="00CC702A"/>
    <w:rsid w:val="00CD22E0"/>
    <w:rsid w:val="00CD5D1A"/>
    <w:rsid w:val="00CE1534"/>
    <w:rsid w:val="00CE1FE9"/>
    <w:rsid w:val="00CE5A8E"/>
    <w:rsid w:val="00CF1939"/>
    <w:rsid w:val="00CF1BFB"/>
    <w:rsid w:val="00CF373D"/>
    <w:rsid w:val="00CF6215"/>
    <w:rsid w:val="00CF6B51"/>
    <w:rsid w:val="00CF6D48"/>
    <w:rsid w:val="00D00832"/>
    <w:rsid w:val="00D00B3E"/>
    <w:rsid w:val="00D012CA"/>
    <w:rsid w:val="00D01839"/>
    <w:rsid w:val="00D039D6"/>
    <w:rsid w:val="00D03D94"/>
    <w:rsid w:val="00D05518"/>
    <w:rsid w:val="00D063A1"/>
    <w:rsid w:val="00D137ED"/>
    <w:rsid w:val="00D22845"/>
    <w:rsid w:val="00D23DF7"/>
    <w:rsid w:val="00D24191"/>
    <w:rsid w:val="00D310BA"/>
    <w:rsid w:val="00D4664B"/>
    <w:rsid w:val="00D53028"/>
    <w:rsid w:val="00D53352"/>
    <w:rsid w:val="00D60F78"/>
    <w:rsid w:val="00D6148F"/>
    <w:rsid w:val="00D6714A"/>
    <w:rsid w:val="00D72907"/>
    <w:rsid w:val="00D74209"/>
    <w:rsid w:val="00D768F2"/>
    <w:rsid w:val="00D80FE2"/>
    <w:rsid w:val="00D85B09"/>
    <w:rsid w:val="00D87342"/>
    <w:rsid w:val="00D9174A"/>
    <w:rsid w:val="00D9325D"/>
    <w:rsid w:val="00D966CB"/>
    <w:rsid w:val="00D97E96"/>
    <w:rsid w:val="00DA2174"/>
    <w:rsid w:val="00DA5580"/>
    <w:rsid w:val="00DA7D9B"/>
    <w:rsid w:val="00DB1048"/>
    <w:rsid w:val="00DB4137"/>
    <w:rsid w:val="00DB56C7"/>
    <w:rsid w:val="00DD31A2"/>
    <w:rsid w:val="00DD5763"/>
    <w:rsid w:val="00DD5FEC"/>
    <w:rsid w:val="00DE3BAC"/>
    <w:rsid w:val="00DF165F"/>
    <w:rsid w:val="00DF2D76"/>
    <w:rsid w:val="00DF48FA"/>
    <w:rsid w:val="00DF5BD3"/>
    <w:rsid w:val="00DF7966"/>
    <w:rsid w:val="00E030C0"/>
    <w:rsid w:val="00E05A6C"/>
    <w:rsid w:val="00E10653"/>
    <w:rsid w:val="00E11B8E"/>
    <w:rsid w:val="00E20BBB"/>
    <w:rsid w:val="00E23AEE"/>
    <w:rsid w:val="00E24847"/>
    <w:rsid w:val="00E24FA4"/>
    <w:rsid w:val="00E2579A"/>
    <w:rsid w:val="00E27073"/>
    <w:rsid w:val="00E34801"/>
    <w:rsid w:val="00E37871"/>
    <w:rsid w:val="00E37A9B"/>
    <w:rsid w:val="00E41765"/>
    <w:rsid w:val="00E41DE8"/>
    <w:rsid w:val="00E51E3D"/>
    <w:rsid w:val="00E61D66"/>
    <w:rsid w:val="00E63AE1"/>
    <w:rsid w:val="00E64F40"/>
    <w:rsid w:val="00E65895"/>
    <w:rsid w:val="00E67CA8"/>
    <w:rsid w:val="00E729EC"/>
    <w:rsid w:val="00E73782"/>
    <w:rsid w:val="00E77A87"/>
    <w:rsid w:val="00E8075D"/>
    <w:rsid w:val="00E80880"/>
    <w:rsid w:val="00E80F71"/>
    <w:rsid w:val="00E82483"/>
    <w:rsid w:val="00E82CD4"/>
    <w:rsid w:val="00E94110"/>
    <w:rsid w:val="00E94F58"/>
    <w:rsid w:val="00EA099C"/>
    <w:rsid w:val="00EA1B65"/>
    <w:rsid w:val="00EA779C"/>
    <w:rsid w:val="00EB06EF"/>
    <w:rsid w:val="00EB4A8E"/>
    <w:rsid w:val="00EB7990"/>
    <w:rsid w:val="00EC5A29"/>
    <w:rsid w:val="00EC7A06"/>
    <w:rsid w:val="00ED0E95"/>
    <w:rsid w:val="00ED6212"/>
    <w:rsid w:val="00ED70DB"/>
    <w:rsid w:val="00EE2544"/>
    <w:rsid w:val="00EE3C1B"/>
    <w:rsid w:val="00EF3332"/>
    <w:rsid w:val="00EF61C9"/>
    <w:rsid w:val="00F024C4"/>
    <w:rsid w:val="00F04AEF"/>
    <w:rsid w:val="00F05D1E"/>
    <w:rsid w:val="00F07FAA"/>
    <w:rsid w:val="00F127AE"/>
    <w:rsid w:val="00F12ADF"/>
    <w:rsid w:val="00F146CC"/>
    <w:rsid w:val="00F14F75"/>
    <w:rsid w:val="00F1526C"/>
    <w:rsid w:val="00F158FE"/>
    <w:rsid w:val="00F16AD3"/>
    <w:rsid w:val="00F16B1B"/>
    <w:rsid w:val="00F17E68"/>
    <w:rsid w:val="00F21705"/>
    <w:rsid w:val="00F22E35"/>
    <w:rsid w:val="00F45970"/>
    <w:rsid w:val="00F45F99"/>
    <w:rsid w:val="00F5321D"/>
    <w:rsid w:val="00F5612C"/>
    <w:rsid w:val="00F578C7"/>
    <w:rsid w:val="00F57C45"/>
    <w:rsid w:val="00F70B46"/>
    <w:rsid w:val="00F7350E"/>
    <w:rsid w:val="00F765B1"/>
    <w:rsid w:val="00F77B7F"/>
    <w:rsid w:val="00F83E7B"/>
    <w:rsid w:val="00F87DFD"/>
    <w:rsid w:val="00F9200F"/>
    <w:rsid w:val="00F94972"/>
    <w:rsid w:val="00F95598"/>
    <w:rsid w:val="00F95940"/>
    <w:rsid w:val="00F96EBC"/>
    <w:rsid w:val="00FA615D"/>
    <w:rsid w:val="00FA69FF"/>
    <w:rsid w:val="00FB0167"/>
    <w:rsid w:val="00FD68F9"/>
    <w:rsid w:val="00FF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43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250AA"/>
    <w:pPr>
      <w:keepNext/>
      <w:numPr>
        <w:numId w:val="1"/>
      </w:numPr>
      <w:jc w:val="center"/>
      <w:outlineLvl w:val="0"/>
    </w:pPr>
    <w:rPr>
      <w:b/>
      <w:spacing w:val="20"/>
      <w:sz w:val="24"/>
    </w:rPr>
  </w:style>
  <w:style w:type="paragraph" w:styleId="2">
    <w:name w:val="heading 2"/>
    <w:basedOn w:val="a"/>
    <w:next w:val="a"/>
    <w:qFormat/>
    <w:rsid w:val="004250AA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pacing w:val="20"/>
      <w:sz w:val="25"/>
    </w:rPr>
  </w:style>
  <w:style w:type="paragraph" w:styleId="3">
    <w:name w:val="heading 3"/>
    <w:basedOn w:val="a"/>
    <w:next w:val="a"/>
    <w:link w:val="30"/>
    <w:qFormat/>
    <w:rsid w:val="00A76ACD"/>
    <w:pPr>
      <w:keepNext/>
      <w:tabs>
        <w:tab w:val="num" w:pos="0"/>
      </w:tabs>
      <w:autoSpaceDE w:val="0"/>
      <w:jc w:val="center"/>
      <w:outlineLvl w:val="2"/>
    </w:pPr>
    <w:rPr>
      <w:b/>
      <w:bCs/>
      <w:sz w:val="28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0A63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76ACD"/>
    <w:pPr>
      <w:keepNext/>
      <w:tabs>
        <w:tab w:val="num" w:pos="0"/>
      </w:tabs>
      <w:jc w:val="center"/>
      <w:outlineLvl w:val="4"/>
    </w:pPr>
    <w:rPr>
      <w:bCs/>
      <w:i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A76ACD"/>
    <w:pPr>
      <w:keepNext/>
      <w:widowControl w:val="0"/>
      <w:shd w:val="clear" w:color="auto" w:fill="FFFFFF"/>
      <w:tabs>
        <w:tab w:val="left" w:pos="0"/>
      </w:tabs>
      <w:autoSpaceDE w:val="0"/>
      <w:spacing w:before="60" w:after="60"/>
      <w:jc w:val="center"/>
      <w:outlineLvl w:val="5"/>
    </w:pPr>
    <w:rPr>
      <w:b/>
      <w:sz w:val="16"/>
      <w:szCs w:val="26"/>
      <w:lang w:eastAsia="zh-CN"/>
    </w:rPr>
  </w:style>
  <w:style w:type="paragraph" w:styleId="7">
    <w:name w:val="heading 7"/>
    <w:basedOn w:val="a"/>
    <w:next w:val="a"/>
    <w:link w:val="70"/>
    <w:qFormat/>
    <w:rsid w:val="00A76ACD"/>
    <w:pPr>
      <w:keepNext/>
      <w:tabs>
        <w:tab w:val="num" w:pos="0"/>
      </w:tabs>
      <w:jc w:val="both"/>
      <w:outlineLvl w:val="6"/>
    </w:pPr>
    <w:rPr>
      <w:b/>
      <w:bCs/>
      <w:kern w:val="1"/>
      <w:sz w:val="16"/>
      <w:szCs w:val="16"/>
      <w:lang w:eastAsia="zh-CN"/>
    </w:rPr>
  </w:style>
  <w:style w:type="paragraph" w:styleId="8">
    <w:name w:val="heading 8"/>
    <w:basedOn w:val="a"/>
    <w:next w:val="a"/>
    <w:link w:val="80"/>
    <w:qFormat/>
    <w:rsid w:val="00A76ACD"/>
    <w:pPr>
      <w:keepNext/>
      <w:widowControl w:val="0"/>
      <w:shd w:val="clear" w:color="auto" w:fill="FFFFFF"/>
      <w:tabs>
        <w:tab w:val="left" w:pos="0"/>
      </w:tabs>
      <w:autoSpaceDE w:val="0"/>
      <w:spacing w:before="60" w:after="60"/>
      <w:outlineLvl w:val="7"/>
    </w:pPr>
    <w:rPr>
      <w:b/>
      <w:sz w:val="16"/>
      <w:szCs w:val="26"/>
      <w:lang w:eastAsia="zh-CN"/>
    </w:rPr>
  </w:style>
  <w:style w:type="paragraph" w:styleId="9">
    <w:name w:val="heading 9"/>
    <w:basedOn w:val="a"/>
    <w:next w:val="a"/>
    <w:link w:val="90"/>
    <w:qFormat/>
    <w:rsid w:val="00A76ACD"/>
    <w:pPr>
      <w:keepNext/>
      <w:widowControl w:val="0"/>
      <w:tabs>
        <w:tab w:val="left" w:pos="0"/>
        <w:tab w:val="left" w:pos="284"/>
      </w:tabs>
      <w:jc w:val="center"/>
      <w:outlineLvl w:val="8"/>
    </w:pPr>
    <w:rPr>
      <w:b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0AA"/>
  </w:style>
  <w:style w:type="character" w:customStyle="1" w:styleId="WW-Absatz-Standardschriftart">
    <w:name w:val="WW-Absatz-Standardschriftart"/>
    <w:rsid w:val="004250AA"/>
  </w:style>
  <w:style w:type="character" w:customStyle="1" w:styleId="WW-Absatz-Standardschriftart1">
    <w:name w:val="WW-Absatz-Standardschriftart1"/>
    <w:rsid w:val="004250AA"/>
  </w:style>
  <w:style w:type="character" w:customStyle="1" w:styleId="WW-Absatz-Standardschriftart11">
    <w:name w:val="WW-Absatz-Standardschriftart11"/>
    <w:rsid w:val="004250AA"/>
  </w:style>
  <w:style w:type="character" w:customStyle="1" w:styleId="WW-Absatz-Standardschriftart111">
    <w:name w:val="WW-Absatz-Standardschriftart111"/>
    <w:rsid w:val="004250AA"/>
  </w:style>
  <w:style w:type="character" w:customStyle="1" w:styleId="31">
    <w:name w:val="Основной шрифт абзаца3"/>
    <w:rsid w:val="004250AA"/>
  </w:style>
  <w:style w:type="character" w:customStyle="1" w:styleId="WW-Absatz-Standardschriftart1111">
    <w:name w:val="WW-Absatz-Standardschriftart1111"/>
    <w:rsid w:val="004250AA"/>
  </w:style>
  <w:style w:type="character" w:customStyle="1" w:styleId="WW-Absatz-Standardschriftart11111">
    <w:name w:val="WW-Absatz-Standardschriftart11111"/>
    <w:rsid w:val="004250AA"/>
  </w:style>
  <w:style w:type="character" w:customStyle="1" w:styleId="WW-Absatz-Standardschriftart111111">
    <w:name w:val="WW-Absatz-Standardschriftart111111"/>
    <w:rsid w:val="004250AA"/>
  </w:style>
  <w:style w:type="character" w:customStyle="1" w:styleId="20">
    <w:name w:val="Основной шрифт абзаца2"/>
    <w:rsid w:val="004250AA"/>
  </w:style>
  <w:style w:type="character" w:customStyle="1" w:styleId="10">
    <w:name w:val="Основной шрифт абзаца1"/>
    <w:rsid w:val="004250AA"/>
  </w:style>
  <w:style w:type="character" w:customStyle="1" w:styleId="WW-Absatz-Standardschriftart1111111">
    <w:name w:val="WW-Absatz-Standardschriftart1111111"/>
    <w:rsid w:val="004250AA"/>
  </w:style>
  <w:style w:type="character" w:customStyle="1" w:styleId="WW-Absatz-Standardschriftart11111111">
    <w:name w:val="WW-Absatz-Standardschriftart11111111"/>
    <w:rsid w:val="004250AA"/>
  </w:style>
  <w:style w:type="character" w:customStyle="1" w:styleId="WW-">
    <w:name w:val="WW-Основной шрифт абзаца"/>
    <w:rsid w:val="004250AA"/>
  </w:style>
  <w:style w:type="character" w:customStyle="1" w:styleId="21">
    <w:name w:val="Основной текст (2)_"/>
    <w:rsid w:val="004250AA"/>
    <w:rPr>
      <w:rFonts w:ascii="Palatino Linotype" w:hAnsi="Palatino Linotype"/>
      <w:b/>
      <w:bCs/>
      <w:spacing w:val="3"/>
      <w:sz w:val="25"/>
      <w:szCs w:val="25"/>
      <w:lang w:eastAsia="ar-SA" w:bidi="ar-SA"/>
    </w:rPr>
  </w:style>
  <w:style w:type="character" w:customStyle="1" w:styleId="22">
    <w:name w:val="Основной текст (2)"/>
    <w:rsid w:val="004250AA"/>
    <w:rPr>
      <w:rFonts w:ascii="Palatino Linotype" w:hAnsi="Palatino Linotype"/>
      <w:b/>
      <w:bCs/>
      <w:spacing w:val="0"/>
      <w:sz w:val="25"/>
      <w:szCs w:val="25"/>
      <w:lang w:eastAsia="ar-SA" w:bidi="ar-SA"/>
    </w:rPr>
  </w:style>
  <w:style w:type="character" w:customStyle="1" w:styleId="220">
    <w:name w:val="Основной текст (2)2"/>
    <w:basedOn w:val="21"/>
    <w:rsid w:val="004250AA"/>
  </w:style>
  <w:style w:type="character" w:customStyle="1" w:styleId="71">
    <w:name w:val="Основной текст (7)_"/>
    <w:rsid w:val="004250AA"/>
    <w:rPr>
      <w:rFonts w:ascii="Palatino Linotype" w:hAnsi="Palatino Linotype"/>
      <w:spacing w:val="2"/>
      <w:sz w:val="12"/>
      <w:szCs w:val="12"/>
      <w:lang w:eastAsia="ar-SA" w:bidi="ar-SA"/>
    </w:rPr>
  </w:style>
  <w:style w:type="character" w:customStyle="1" w:styleId="72">
    <w:name w:val="Основной текст (7)"/>
    <w:rsid w:val="004250AA"/>
    <w:rPr>
      <w:rFonts w:ascii="Palatino Linotype" w:hAnsi="Palatino Linotype"/>
      <w:spacing w:val="3"/>
      <w:sz w:val="12"/>
      <w:szCs w:val="12"/>
      <w:lang w:eastAsia="ar-SA" w:bidi="ar-SA"/>
    </w:rPr>
  </w:style>
  <w:style w:type="paragraph" w:customStyle="1" w:styleId="a3">
    <w:name w:val="Заголовок"/>
    <w:basedOn w:val="a"/>
    <w:next w:val="a4"/>
    <w:rsid w:val="004250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4250AA"/>
    <w:pPr>
      <w:jc w:val="center"/>
    </w:pPr>
    <w:rPr>
      <w:sz w:val="22"/>
    </w:rPr>
  </w:style>
  <w:style w:type="paragraph" w:styleId="a6">
    <w:name w:val="List"/>
    <w:basedOn w:val="a4"/>
    <w:rsid w:val="004250AA"/>
    <w:rPr>
      <w:rFonts w:cs="Tahoma"/>
    </w:rPr>
  </w:style>
  <w:style w:type="paragraph" w:customStyle="1" w:styleId="32">
    <w:name w:val="Название3"/>
    <w:basedOn w:val="a"/>
    <w:rsid w:val="004250A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rsid w:val="004250AA"/>
    <w:pPr>
      <w:suppressLineNumbers/>
    </w:pPr>
    <w:rPr>
      <w:rFonts w:cs="Tahoma"/>
    </w:rPr>
  </w:style>
  <w:style w:type="paragraph" w:customStyle="1" w:styleId="23">
    <w:name w:val="Название2"/>
    <w:basedOn w:val="a"/>
    <w:rsid w:val="004250A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4">
    <w:name w:val="Указатель2"/>
    <w:basedOn w:val="a"/>
    <w:rsid w:val="004250AA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4250A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4250AA"/>
    <w:pPr>
      <w:suppressLineNumbers/>
    </w:pPr>
    <w:rPr>
      <w:rFonts w:cs="Tahoma"/>
    </w:rPr>
  </w:style>
  <w:style w:type="paragraph" w:styleId="a7">
    <w:name w:val="Title"/>
    <w:basedOn w:val="a"/>
    <w:next w:val="a8"/>
    <w:link w:val="a9"/>
    <w:qFormat/>
    <w:rsid w:val="004250AA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Subtitle"/>
    <w:basedOn w:val="a3"/>
    <w:next w:val="a4"/>
    <w:qFormat/>
    <w:rsid w:val="004250AA"/>
    <w:pPr>
      <w:jc w:val="center"/>
    </w:pPr>
    <w:rPr>
      <w:i/>
      <w:iCs/>
    </w:rPr>
  </w:style>
  <w:style w:type="paragraph" w:styleId="aa">
    <w:name w:val="index heading"/>
    <w:basedOn w:val="a"/>
    <w:rsid w:val="004250AA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rsid w:val="004250AA"/>
    <w:pPr>
      <w:jc w:val="center"/>
    </w:pPr>
    <w:rPr>
      <w:b/>
      <w:sz w:val="24"/>
    </w:rPr>
  </w:style>
  <w:style w:type="paragraph" w:styleId="ab">
    <w:name w:val="Balloon Text"/>
    <w:basedOn w:val="a"/>
    <w:rsid w:val="004250A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4250AA"/>
    <w:pPr>
      <w:suppressLineNumbers/>
    </w:pPr>
  </w:style>
  <w:style w:type="paragraph" w:customStyle="1" w:styleId="ad">
    <w:name w:val="Заголовок таблицы"/>
    <w:basedOn w:val="ac"/>
    <w:rsid w:val="004250AA"/>
    <w:pPr>
      <w:jc w:val="center"/>
    </w:pPr>
    <w:rPr>
      <w:b/>
      <w:bCs/>
    </w:rPr>
  </w:style>
  <w:style w:type="paragraph" w:customStyle="1" w:styleId="ae">
    <w:name w:val="Содержимое врезки"/>
    <w:basedOn w:val="a4"/>
    <w:rsid w:val="004250AA"/>
  </w:style>
  <w:style w:type="paragraph" w:customStyle="1" w:styleId="211">
    <w:name w:val="Основной текст (2)1"/>
    <w:basedOn w:val="a"/>
    <w:rsid w:val="004250AA"/>
    <w:pPr>
      <w:shd w:val="clear" w:color="auto" w:fill="FFFFFF"/>
      <w:suppressAutoHyphens w:val="0"/>
      <w:spacing w:before="240" w:after="420" w:line="240" w:lineRule="atLeast"/>
    </w:pPr>
    <w:rPr>
      <w:rFonts w:ascii="Palatino Linotype" w:hAnsi="Palatino Linotype"/>
      <w:b/>
      <w:bCs/>
      <w:spacing w:val="3"/>
      <w:sz w:val="25"/>
      <w:szCs w:val="25"/>
    </w:rPr>
  </w:style>
  <w:style w:type="paragraph" w:customStyle="1" w:styleId="710">
    <w:name w:val="Основной текст (7)1"/>
    <w:basedOn w:val="a"/>
    <w:rsid w:val="004250AA"/>
    <w:pPr>
      <w:shd w:val="clear" w:color="auto" w:fill="FFFFFF"/>
      <w:suppressAutoHyphens w:val="0"/>
      <w:spacing w:line="158" w:lineRule="exact"/>
      <w:jc w:val="center"/>
    </w:pPr>
    <w:rPr>
      <w:rFonts w:ascii="Palatino Linotype" w:hAnsi="Palatino Linotype"/>
      <w:spacing w:val="2"/>
      <w:sz w:val="12"/>
      <w:szCs w:val="12"/>
    </w:rPr>
  </w:style>
  <w:style w:type="paragraph" w:customStyle="1" w:styleId="ConsPlusNormal">
    <w:name w:val="ConsPlusNormal"/>
    <w:link w:val="ConsPlusNormal0"/>
    <w:rsid w:val="004250AA"/>
    <w:pPr>
      <w:autoSpaceDE w:val="0"/>
      <w:autoSpaceDN w:val="0"/>
      <w:adjustRightInd w:val="0"/>
    </w:pPr>
    <w:rPr>
      <w:sz w:val="24"/>
      <w:szCs w:val="24"/>
    </w:rPr>
  </w:style>
  <w:style w:type="table" w:styleId="af">
    <w:name w:val="Table Grid"/>
    <w:basedOn w:val="a1"/>
    <w:rsid w:val="00425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aliases w:val=" Знак8,Знак8"/>
    <w:basedOn w:val="a"/>
    <w:link w:val="af1"/>
    <w:rsid w:val="004250A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 Знак8 Знак,Знак8 Знак"/>
    <w:link w:val="af0"/>
    <w:rsid w:val="004250AA"/>
    <w:rPr>
      <w:lang w:eastAsia="ar-SA"/>
    </w:rPr>
  </w:style>
  <w:style w:type="character" w:customStyle="1" w:styleId="a5">
    <w:name w:val="Основной текст Знак"/>
    <w:link w:val="a4"/>
    <w:rsid w:val="004250AA"/>
    <w:rPr>
      <w:sz w:val="22"/>
      <w:lang w:eastAsia="ar-SA"/>
    </w:rPr>
  </w:style>
  <w:style w:type="paragraph" w:styleId="af2">
    <w:name w:val="footer"/>
    <w:basedOn w:val="a"/>
    <w:link w:val="af3"/>
    <w:rsid w:val="004250A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4250AA"/>
    <w:rPr>
      <w:lang w:eastAsia="ar-SA"/>
    </w:rPr>
  </w:style>
  <w:style w:type="character" w:styleId="af4">
    <w:name w:val="Hyperlink"/>
    <w:uiPriority w:val="99"/>
    <w:unhideWhenUsed/>
    <w:rsid w:val="00D80FE2"/>
    <w:rPr>
      <w:color w:val="0000FF"/>
      <w:u w:val="single"/>
    </w:rPr>
  </w:style>
  <w:style w:type="paragraph" w:styleId="af5">
    <w:name w:val="Body Text Indent"/>
    <w:basedOn w:val="a"/>
    <w:link w:val="af6"/>
    <w:rsid w:val="00F158FE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F158FE"/>
    <w:rPr>
      <w:lang w:eastAsia="ar-SA"/>
    </w:rPr>
  </w:style>
  <w:style w:type="paragraph" w:customStyle="1" w:styleId="13">
    <w:name w:val="Текст1"/>
    <w:basedOn w:val="a"/>
    <w:rsid w:val="00A666BF"/>
    <w:rPr>
      <w:rFonts w:ascii="Courier New" w:hAnsi="Courier New" w:cs="Courier New"/>
    </w:rPr>
  </w:style>
  <w:style w:type="paragraph" w:customStyle="1" w:styleId="240">
    <w:name w:val="Основной текст 24"/>
    <w:basedOn w:val="a"/>
    <w:rsid w:val="00A666BF"/>
    <w:pPr>
      <w:jc w:val="both"/>
    </w:pPr>
    <w:rPr>
      <w:sz w:val="26"/>
      <w:szCs w:val="28"/>
    </w:rPr>
  </w:style>
  <w:style w:type="character" w:customStyle="1" w:styleId="iceouttxt5">
    <w:name w:val="iceouttxt5"/>
    <w:rsid w:val="0022046C"/>
    <w:rPr>
      <w:rFonts w:ascii="Arial" w:hAnsi="Arial" w:cs="Arial" w:hint="default"/>
      <w:color w:val="666666"/>
      <w:sz w:val="17"/>
      <w:szCs w:val="17"/>
    </w:rPr>
  </w:style>
  <w:style w:type="character" w:customStyle="1" w:styleId="a9">
    <w:name w:val="Название Знак"/>
    <w:link w:val="a7"/>
    <w:rsid w:val="00470F2D"/>
    <w:rPr>
      <w:rFonts w:cs="Tahoma"/>
      <w:i/>
      <w:iCs/>
      <w:sz w:val="24"/>
      <w:szCs w:val="24"/>
      <w:lang w:eastAsia="ar-SA"/>
    </w:rPr>
  </w:style>
  <w:style w:type="paragraph" w:styleId="25">
    <w:name w:val="Body Text 2"/>
    <w:basedOn w:val="a"/>
    <w:link w:val="26"/>
    <w:uiPriority w:val="99"/>
    <w:unhideWhenUsed/>
    <w:rsid w:val="005D77B6"/>
    <w:pPr>
      <w:spacing w:after="120" w:line="480" w:lineRule="auto"/>
    </w:pPr>
    <w:rPr>
      <w:sz w:val="24"/>
      <w:szCs w:val="24"/>
    </w:rPr>
  </w:style>
  <w:style w:type="character" w:customStyle="1" w:styleId="26">
    <w:name w:val="Основной текст 2 Знак"/>
    <w:link w:val="25"/>
    <w:uiPriority w:val="99"/>
    <w:rsid w:val="005D77B6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5141AA"/>
    <w:rPr>
      <w:sz w:val="24"/>
      <w:szCs w:val="24"/>
      <w:lang w:bidi="ar-SA"/>
    </w:rPr>
  </w:style>
  <w:style w:type="character" w:customStyle="1" w:styleId="c28">
    <w:name w:val="c28"/>
    <w:rsid w:val="00957982"/>
  </w:style>
  <w:style w:type="paragraph" w:customStyle="1" w:styleId="14">
    <w:name w:val="Без интервала1"/>
    <w:link w:val="NoSpacingChar"/>
    <w:uiPriority w:val="34"/>
    <w:qFormat/>
    <w:rsid w:val="0003167B"/>
    <w:rPr>
      <w:sz w:val="24"/>
      <w:szCs w:val="24"/>
    </w:rPr>
  </w:style>
  <w:style w:type="paragraph" w:customStyle="1" w:styleId="27">
    <w:name w:val="Без интервала2"/>
    <w:uiPriority w:val="99"/>
    <w:rsid w:val="0003167B"/>
    <w:rPr>
      <w:rFonts w:eastAsia="Calibri"/>
      <w:sz w:val="24"/>
      <w:szCs w:val="24"/>
    </w:rPr>
  </w:style>
  <w:style w:type="paragraph" w:styleId="af7">
    <w:name w:val="Normal Indent"/>
    <w:basedOn w:val="a"/>
    <w:rsid w:val="00CA468E"/>
    <w:pPr>
      <w:suppressAutoHyphens w:val="0"/>
      <w:spacing w:line="360" w:lineRule="auto"/>
      <w:ind w:firstLine="624"/>
      <w:jc w:val="both"/>
    </w:pPr>
    <w:rPr>
      <w:sz w:val="28"/>
      <w:lang w:eastAsia="en-US"/>
    </w:rPr>
  </w:style>
  <w:style w:type="paragraph" w:customStyle="1" w:styleId="15">
    <w:name w:val="Стиль_Шт1"/>
    <w:basedOn w:val="a4"/>
    <w:rsid w:val="00CA468E"/>
    <w:pPr>
      <w:tabs>
        <w:tab w:val="left" w:pos="5529"/>
      </w:tabs>
      <w:suppressAutoHyphens w:val="0"/>
      <w:spacing w:before="200"/>
    </w:pPr>
    <w:rPr>
      <w:b/>
      <w:caps/>
      <w:sz w:val="24"/>
      <w:lang w:eastAsia="ru-RU"/>
    </w:rPr>
  </w:style>
  <w:style w:type="paragraph" w:customStyle="1" w:styleId="28">
    <w:name w:val="Стиль_Шт2"/>
    <w:basedOn w:val="a4"/>
    <w:rsid w:val="00CA468E"/>
    <w:pPr>
      <w:tabs>
        <w:tab w:val="left" w:pos="5529"/>
      </w:tabs>
      <w:suppressAutoHyphens w:val="0"/>
      <w:spacing w:before="120" w:after="120"/>
    </w:pPr>
    <w:rPr>
      <w:b/>
      <w:sz w:val="24"/>
      <w:lang w:eastAsia="ru-RU"/>
    </w:rPr>
  </w:style>
  <w:style w:type="character" w:customStyle="1" w:styleId="FontStyle13">
    <w:name w:val="Font Style13"/>
    <w:uiPriority w:val="99"/>
    <w:rsid w:val="00CA468E"/>
    <w:rPr>
      <w:rFonts w:ascii="Book Antiqua" w:hAnsi="Book Antiqua" w:cs="Book Antiqua"/>
      <w:sz w:val="16"/>
      <w:szCs w:val="16"/>
    </w:rPr>
  </w:style>
  <w:style w:type="paragraph" w:styleId="af8">
    <w:name w:val="No Spacing"/>
    <w:uiPriority w:val="1"/>
    <w:qFormat/>
    <w:rsid w:val="00CA468E"/>
    <w:pPr>
      <w:widowControl w:val="0"/>
      <w:autoSpaceDE w:val="0"/>
      <w:autoSpaceDN w:val="0"/>
      <w:adjustRightInd w:val="0"/>
    </w:pPr>
    <w:rPr>
      <w:rFonts w:ascii="Book Antiqua" w:hAnsi="Book Antiqua"/>
      <w:sz w:val="24"/>
      <w:szCs w:val="24"/>
    </w:rPr>
  </w:style>
  <w:style w:type="character" w:styleId="af9">
    <w:name w:val="Emphasis"/>
    <w:qFormat/>
    <w:rsid w:val="00CD22E0"/>
    <w:rPr>
      <w:i/>
      <w:iCs/>
    </w:rPr>
  </w:style>
  <w:style w:type="paragraph" w:customStyle="1" w:styleId="16">
    <w:name w:val="Обычный1"/>
    <w:rsid w:val="00C150CA"/>
    <w:pPr>
      <w:widowControl w:val="0"/>
      <w:spacing w:before="220" w:line="260" w:lineRule="auto"/>
      <w:ind w:left="80"/>
      <w:jc w:val="center"/>
    </w:pPr>
    <w:rPr>
      <w:rFonts w:ascii="Arial" w:hAnsi="Arial"/>
      <w:snapToGrid w:val="0"/>
      <w:sz w:val="18"/>
    </w:rPr>
  </w:style>
  <w:style w:type="paragraph" w:customStyle="1" w:styleId="FR2">
    <w:name w:val="FR2"/>
    <w:rsid w:val="00C150CA"/>
    <w:pPr>
      <w:widowControl w:val="0"/>
      <w:spacing w:before="20" w:line="320" w:lineRule="auto"/>
      <w:ind w:left="240" w:right="200"/>
      <w:jc w:val="center"/>
    </w:pPr>
    <w:rPr>
      <w:b/>
      <w:snapToGrid w:val="0"/>
      <w:sz w:val="18"/>
    </w:rPr>
  </w:style>
  <w:style w:type="character" w:customStyle="1" w:styleId="hps">
    <w:name w:val="hps"/>
    <w:rsid w:val="00CF373D"/>
    <w:rPr>
      <w:rFonts w:ascii="Times New Roman" w:hAnsi="Times New Roman" w:cs="Times New Roman" w:hint="default"/>
    </w:rPr>
  </w:style>
  <w:style w:type="character" w:customStyle="1" w:styleId="NoSpacingChar">
    <w:name w:val="No Spacing Char"/>
    <w:link w:val="14"/>
    <w:uiPriority w:val="34"/>
    <w:locked/>
    <w:rsid w:val="00094BB4"/>
    <w:rPr>
      <w:sz w:val="24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E94F5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4F58"/>
    <w:pPr>
      <w:widowControl w:val="0"/>
      <w:suppressAutoHyphens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0A630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text">
    <w:name w:val="text"/>
    <w:basedOn w:val="a"/>
    <w:rsid w:val="000A630C"/>
    <w:pPr>
      <w:ind w:left="120" w:right="120" w:firstLine="150"/>
    </w:pPr>
    <w:rPr>
      <w:rFonts w:ascii="Tahoma" w:hAnsi="Tahoma" w:cs="Tahoma"/>
      <w:sz w:val="18"/>
      <w:szCs w:val="18"/>
      <w:lang w:eastAsia="zh-CN"/>
    </w:rPr>
  </w:style>
  <w:style w:type="character" w:customStyle="1" w:styleId="30">
    <w:name w:val="Заголовок 3 Знак"/>
    <w:link w:val="3"/>
    <w:rsid w:val="00A76ACD"/>
    <w:rPr>
      <w:b/>
      <w:bCs/>
      <w:sz w:val="28"/>
      <w:lang w:eastAsia="zh-CN"/>
    </w:rPr>
  </w:style>
  <w:style w:type="character" w:customStyle="1" w:styleId="50">
    <w:name w:val="Заголовок 5 Знак"/>
    <w:link w:val="5"/>
    <w:rsid w:val="00A76ACD"/>
    <w:rPr>
      <w:bCs/>
      <w:i/>
      <w:iCs/>
      <w:sz w:val="24"/>
      <w:szCs w:val="24"/>
      <w:lang w:eastAsia="zh-CN"/>
    </w:rPr>
  </w:style>
  <w:style w:type="character" w:customStyle="1" w:styleId="60">
    <w:name w:val="Заголовок 6 Знак"/>
    <w:link w:val="6"/>
    <w:rsid w:val="00A76ACD"/>
    <w:rPr>
      <w:b/>
      <w:sz w:val="16"/>
      <w:szCs w:val="26"/>
      <w:shd w:val="clear" w:color="auto" w:fill="FFFFFF"/>
      <w:lang w:eastAsia="zh-CN"/>
    </w:rPr>
  </w:style>
  <w:style w:type="character" w:customStyle="1" w:styleId="70">
    <w:name w:val="Заголовок 7 Знак"/>
    <w:link w:val="7"/>
    <w:rsid w:val="00A76ACD"/>
    <w:rPr>
      <w:b/>
      <w:bCs/>
      <w:kern w:val="1"/>
      <w:sz w:val="16"/>
      <w:szCs w:val="16"/>
      <w:lang w:eastAsia="zh-CN"/>
    </w:rPr>
  </w:style>
  <w:style w:type="character" w:customStyle="1" w:styleId="80">
    <w:name w:val="Заголовок 8 Знак"/>
    <w:link w:val="8"/>
    <w:rsid w:val="00A76ACD"/>
    <w:rPr>
      <w:b/>
      <w:sz w:val="16"/>
      <w:szCs w:val="26"/>
      <w:shd w:val="clear" w:color="auto" w:fill="FFFFFF"/>
      <w:lang w:eastAsia="zh-CN"/>
    </w:rPr>
  </w:style>
  <w:style w:type="character" w:customStyle="1" w:styleId="90">
    <w:name w:val="Заголовок 9 Знак"/>
    <w:link w:val="9"/>
    <w:rsid w:val="00A76ACD"/>
    <w:rPr>
      <w:b/>
      <w:sz w:val="24"/>
      <w:szCs w:val="28"/>
      <w:lang w:eastAsia="zh-CN"/>
    </w:rPr>
  </w:style>
  <w:style w:type="paragraph" w:styleId="afa">
    <w:name w:val="Normal (Web)"/>
    <w:basedOn w:val="a"/>
    <w:uiPriority w:val="99"/>
    <w:unhideWhenUsed/>
    <w:rsid w:val="004018B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R1">
    <w:name w:val="FR1"/>
    <w:rsid w:val="00C24D2A"/>
    <w:pPr>
      <w:widowControl w:val="0"/>
      <w:spacing w:before="40"/>
      <w:jc w:val="both"/>
    </w:pPr>
    <w:rPr>
      <w:b/>
      <w:i/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3ECC8-9F0D-42D0-B41D-AB3410B8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СОЦИАЛЬНОГО СТРАХОВАНИЯ РОССИЙСКОЙ ФЕДЕРАЦИИ</vt:lpstr>
    </vt:vector>
  </TitlesOfParts>
  <Company>FSS</Company>
  <LinksUpToDate>false</LinksUpToDate>
  <CharactersWithSpaces>7286</CharactersWithSpaces>
  <SharedDoc>false</SharedDoc>
  <HLinks>
    <vt:vector size="6" baseType="variant"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consultantplus://offline/ref%3D1B20DA732FE4BF7F25845F4D6D78319C9744A139475DF013F18E9303B26B43AD99BE9C81201DA1EEV115F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СОЦИАЛЬНОГО СТРАХОВАНИЯ РОССИЙСКОЙ ФЕДЕРАЦИИ</dc:title>
  <dc:creator>Елена Анатольевна</dc:creator>
  <cp:lastModifiedBy>Пользователь</cp:lastModifiedBy>
  <cp:revision>5</cp:revision>
  <cp:lastPrinted>2024-09-24T12:31:00Z</cp:lastPrinted>
  <dcterms:created xsi:type="dcterms:W3CDTF">2024-11-01T07:15:00Z</dcterms:created>
  <dcterms:modified xsi:type="dcterms:W3CDTF">2024-11-11T08:34:00Z</dcterms:modified>
</cp:coreProperties>
</file>