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3B" w:rsidRPr="00BA373B" w:rsidRDefault="00BA373B" w:rsidP="00BA373B">
      <w:pPr>
        <w:rPr>
          <w:b/>
          <w:sz w:val="25"/>
          <w:szCs w:val="25"/>
        </w:rPr>
      </w:pPr>
      <w:r w:rsidRPr="00BA373B">
        <w:rPr>
          <w:b/>
          <w:sz w:val="25"/>
          <w:szCs w:val="25"/>
        </w:rPr>
        <w:t>Требования к срокам и месту поставки товара:</w:t>
      </w:r>
    </w:p>
    <w:p w:rsidR="00BA373B" w:rsidRPr="00E46769" w:rsidRDefault="00BA373B" w:rsidP="00BA373B">
      <w:pPr>
        <w:jc w:val="both"/>
        <w:rPr>
          <w:sz w:val="25"/>
          <w:szCs w:val="25"/>
        </w:rPr>
      </w:pPr>
      <w:r w:rsidRPr="00BA373B">
        <w:rPr>
          <w:b/>
          <w:sz w:val="25"/>
          <w:szCs w:val="25"/>
        </w:rPr>
        <w:t xml:space="preserve">Сроки поставки </w:t>
      </w:r>
      <w:r w:rsidRPr="00E46769">
        <w:rPr>
          <w:b/>
          <w:sz w:val="25"/>
          <w:szCs w:val="25"/>
        </w:rPr>
        <w:t xml:space="preserve">товара: </w:t>
      </w:r>
      <w:r w:rsidR="00E46769" w:rsidRPr="00E46769">
        <w:rPr>
          <w:sz w:val="25"/>
          <w:szCs w:val="25"/>
        </w:rPr>
        <w:t>поставка Товара в Архангельскую область и Ненецкий автономный округ</w:t>
      </w:r>
      <w:r w:rsidRPr="00E46769">
        <w:rPr>
          <w:sz w:val="25"/>
          <w:szCs w:val="25"/>
        </w:rPr>
        <w:t xml:space="preserve"> осуществляется по наименованию, в количестве и в сроки, определенные календарным планом (Приложение №3 к проекту контракта). </w:t>
      </w:r>
      <w:proofErr w:type="gramStart"/>
      <w:r w:rsidRPr="00E46769">
        <w:rPr>
          <w:sz w:val="25"/>
          <w:szCs w:val="25"/>
        </w:rPr>
        <w:t xml:space="preserve">Поставка Товара Получателям осуществляется Поставщиком с даты получения от Заказчика реестра получателей Товара, но не позднее 06.12.2024г. Поставка Товара Получателям не должна превышать </w:t>
      </w:r>
      <w:r w:rsidR="00E46769" w:rsidRPr="00E46769">
        <w:rPr>
          <w:sz w:val="25"/>
          <w:szCs w:val="25"/>
        </w:rPr>
        <w:t>20</w:t>
      </w:r>
      <w:r w:rsidRPr="00E46769">
        <w:rPr>
          <w:sz w:val="25"/>
          <w:szCs w:val="25"/>
        </w:rPr>
        <w:t xml:space="preserve"> (</w:t>
      </w:r>
      <w:r w:rsidR="00E46769" w:rsidRPr="00E46769">
        <w:rPr>
          <w:sz w:val="25"/>
          <w:szCs w:val="25"/>
        </w:rPr>
        <w:t>Двадцати</w:t>
      </w:r>
      <w:r w:rsidRPr="00E46769">
        <w:rPr>
          <w:sz w:val="25"/>
          <w:szCs w:val="25"/>
        </w:rPr>
        <w:t>) календарных дней, а в отношении Получателей из числа инвалидов, нуждающихся в оказании паллиативной медицинской помощи, 7 (семь) календарных дней со дня получения Поставщиком реестра получателей Товара.</w:t>
      </w:r>
      <w:proofErr w:type="gramEnd"/>
    </w:p>
    <w:p w:rsidR="00BA373B" w:rsidRPr="00E46769" w:rsidRDefault="00BA373B" w:rsidP="00BA373B">
      <w:pPr>
        <w:jc w:val="both"/>
        <w:rPr>
          <w:bCs/>
          <w:color w:val="000000"/>
          <w:spacing w:val="-4"/>
          <w:sz w:val="25"/>
          <w:szCs w:val="25"/>
        </w:rPr>
      </w:pPr>
      <w:r w:rsidRPr="00E46769">
        <w:rPr>
          <w:b/>
          <w:bCs/>
          <w:color w:val="000000"/>
          <w:spacing w:val="-4"/>
          <w:sz w:val="25"/>
          <w:szCs w:val="25"/>
        </w:rPr>
        <w:t xml:space="preserve">Место поставки товара: </w:t>
      </w:r>
      <w:r w:rsidR="00E46769" w:rsidRPr="00E46769">
        <w:rPr>
          <w:sz w:val="25"/>
          <w:szCs w:val="25"/>
        </w:rPr>
        <w:t>Архангельская область и Ненецкий автономный округ</w:t>
      </w:r>
      <w:r w:rsidRPr="00E46769">
        <w:rPr>
          <w:sz w:val="25"/>
          <w:szCs w:val="25"/>
        </w:rPr>
        <w:t>. Поставка Товара Получателю, указанному в направлении, осуществляется по месту жительства (месту пребывания, фактического проживания) Получателя; в пунктах выдачи Товара</w:t>
      </w:r>
      <w:r w:rsidRPr="00E46769">
        <w:rPr>
          <w:bCs/>
          <w:color w:val="000000"/>
          <w:spacing w:val="-4"/>
          <w:sz w:val="25"/>
          <w:szCs w:val="25"/>
        </w:rPr>
        <w:t>.</w:t>
      </w:r>
    </w:p>
    <w:p w:rsidR="00BA373B" w:rsidRPr="00E46769" w:rsidRDefault="00BA373B" w:rsidP="00BA373B">
      <w:pPr>
        <w:jc w:val="both"/>
        <w:rPr>
          <w:b/>
          <w:bCs/>
          <w:color w:val="000000"/>
          <w:spacing w:val="-4"/>
          <w:sz w:val="25"/>
          <w:szCs w:val="25"/>
        </w:rPr>
      </w:pPr>
      <w:r w:rsidRPr="00E46769">
        <w:rPr>
          <w:b/>
          <w:bCs/>
          <w:color w:val="000000"/>
          <w:spacing w:val="-4"/>
          <w:sz w:val="25"/>
          <w:szCs w:val="25"/>
        </w:rPr>
        <w:t>Место и порядок передачи товара получателю:</w:t>
      </w:r>
    </w:p>
    <w:p w:rsidR="00BA373B" w:rsidRPr="00E46769" w:rsidRDefault="00BA373B" w:rsidP="00BA373B">
      <w:pPr>
        <w:jc w:val="both"/>
        <w:rPr>
          <w:bCs/>
          <w:color w:val="000000"/>
          <w:spacing w:val="-4"/>
          <w:sz w:val="25"/>
          <w:szCs w:val="25"/>
        </w:rPr>
      </w:pPr>
      <w:proofErr w:type="gramStart"/>
      <w:r w:rsidRPr="00E46769">
        <w:rPr>
          <w:bCs/>
          <w:color w:val="000000"/>
          <w:spacing w:val="-4"/>
          <w:sz w:val="25"/>
          <w:szCs w:val="25"/>
        </w:rPr>
        <w:t xml:space="preserve">Поставщик осуществляет поставку инвалидам или их законным представителям, или представителям по доверенности либо на основании иного документа, подтверждающего их полномочия (далее соответственно - Получатель, представитель Получателя), следующих технических средств реабилитации: </w:t>
      </w:r>
      <w:r w:rsidR="00E46769" w:rsidRPr="00E46769">
        <w:rPr>
          <w:sz w:val="25"/>
          <w:szCs w:val="25"/>
        </w:rPr>
        <w:t>специальных средств при нарушении функции выделения</w:t>
      </w:r>
      <w:r w:rsidRPr="00E46769">
        <w:rPr>
          <w:bCs/>
          <w:color w:val="000000"/>
          <w:spacing w:val="-4"/>
          <w:sz w:val="25"/>
          <w:szCs w:val="25"/>
        </w:rPr>
        <w:t xml:space="preserve"> (далее – Товар), предусмотренные техническим заданием и спецификацией в Архангельскую область </w:t>
      </w:r>
      <w:r w:rsidR="00E46769" w:rsidRPr="00E46769">
        <w:rPr>
          <w:sz w:val="25"/>
          <w:szCs w:val="25"/>
        </w:rPr>
        <w:t>и Ненецкий автономный округ</w:t>
      </w:r>
      <w:r w:rsidR="00E46769" w:rsidRPr="00E46769">
        <w:rPr>
          <w:bCs/>
          <w:color w:val="000000"/>
          <w:spacing w:val="-4"/>
          <w:sz w:val="25"/>
          <w:szCs w:val="25"/>
        </w:rPr>
        <w:t xml:space="preserve"> </w:t>
      </w:r>
      <w:r w:rsidRPr="00E46769">
        <w:rPr>
          <w:bCs/>
          <w:color w:val="000000"/>
          <w:spacing w:val="-4"/>
          <w:sz w:val="25"/>
          <w:szCs w:val="25"/>
        </w:rPr>
        <w:t>в соответствии с календарным планом, по направлениям.</w:t>
      </w:r>
      <w:proofErr w:type="gramEnd"/>
    </w:p>
    <w:p w:rsidR="00BA373B" w:rsidRPr="00BA373B" w:rsidRDefault="00BA373B" w:rsidP="00BA373B">
      <w:pPr>
        <w:jc w:val="both"/>
        <w:rPr>
          <w:bCs/>
          <w:color w:val="000000"/>
          <w:spacing w:val="-4"/>
          <w:sz w:val="25"/>
          <w:szCs w:val="25"/>
        </w:rPr>
      </w:pPr>
      <w:r w:rsidRPr="00E46769">
        <w:rPr>
          <w:bCs/>
          <w:color w:val="000000"/>
          <w:spacing w:val="-4"/>
          <w:sz w:val="25"/>
          <w:szCs w:val="25"/>
        </w:rPr>
        <w:t>Поставщик передает Товар Получателю (представителю Получателя) на основании акта приема-передачи Товара при</w:t>
      </w:r>
      <w:r w:rsidRPr="00BA373B">
        <w:rPr>
          <w:bCs/>
          <w:color w:val="000000"/>
          <w:spacing w:val="-4"/>
          <w:sz w:val="25"/>
          <w:szCs w:val="25"/>
        </w:rPr>
        <w:t xml:space="preserve"> предъявлении им паспорта и направления, за исключением случаев, если доставка Товара Получателю, осуществлялась службой доставки (почтовым отправлением) с последующим предоставлением Поставщику документа, подписанного Получателем (уведомление о вручении), подтверждающего факт доставки Товара Получателю. </w:t>
      </w:r>
    </w:p>
    <w:p w:rsidR="00BA373B" w:rsidRPr="00BA373B" w:rsidRDefault="00BA373B" w:rsidP="00BA373B">
      <w:pPr>
        <w:jc w:val="both"/>
        <w:rPr>
          <w:bCs/>
          <w:color w:val="000000"/>
          <w:spacing w:val="-4"/>
          <w:sz w:val="25"/>
          <w:szCs w:val="25"/>
        </w:rPr>
      </w:pPr>
      <w:r w:rsidRPr="00BA373B">
        <w:rPr>
          <w:bCs/>
          <w:color w:val="000000"/>
          <w:spacing w:val="-4"/>
          <w:sz w:val="25"/>
          <w:szCs w:val="25"/>
        </w:rPr>
        <w:t>При приеме-передаче Товара Поставщик обязан осуществлять по согласованию с Получателем (представителем Получателя) его распаковку, сборку (при необходимости), определять соответствие Товара антропометрическим показателям Получателя, за исключением случаев, если доставка Товара Получателю осуществлялась службой доставки (почтовым отправлением).</w:t>
      </w:r>
    </w:p>
    <w:p w:rsidR="00BA373B" w:rsidRPr="00BA373B" w:rsidRDefault="00BA373B" w:rsidP="00BA373B">
      <w:pPr>
        <w:jc w:val="both"/>
        <w:rPr>
          <w:bCs/>
          <w:color w:val="000000"/>
          <w:spacing w:val="-4"/>
          <w:sz w:val="25"/>
          <w:szCs w:val="25"/>
        </w:rPr>
      </w:pPr>
      <w:r w:rsidRPr="00BA373B">
        <w:rPr>
          <w:bCs/>
          <w:color w:val="000000"/>
          <w:spacing w:val="-4"/>
          <w:sz w:val="25"/>
          <w:szCs w:val="25"/>
        </w:rPr>
        <w:t>Поставщик осуществляет фот</w:t>
      </w:r>
      <w:proofErr w:type="gramStart"/>
      <w:r w:rsidRPr="00BA373B">
        <w:rPr>
          <w:bCs/>
          <w:color w:val="000000"/>
          <w:spacing w:val="-4"/>
          <w:sz w:val="25"/>
          <w:szCs w:val="25"/>
        </w:rPr>
        <w:t>о-</w:t>
      </w:r>
      <w:proofErr w:type="gramEnd"/>
      <w:r w:rsidRPr="00BA373B">
        <w:rPr>
          <w:bCs/>
          <w:color w:val="000000"/>
          <w:spacing w:val="-4"/>
          <w:sz w:val="25"/>
          <w:szCs w:val="25"/>
        </w:rPr>
        <w:t>/</w:t>
      </w:r>
      <w:proofErr w:type="spellStart"/>
      <w:r w:rsidRPr="00BA373B">
        <w:rPr>
          <w:bCs/>
          <w:color w:val="000000"/>
          <w:spacing w:val="-4"/>
          <w:sz w:val="25"/>
          <w:szCs w:val="25"/>
        </w:rPr>
        <w:t>видеофиксацию</w:t>
      </w:r>
      <w:proofErr w:type="spellEnd"/>
      <w:r w:rsidRPr="00BA373B">
        <w:rPr>
          <w:bCs/>
          <w:color w:val="000000"/>
          <w:spacing w:val="-4"/>
          <w:sz w:val="25"/>
          <w:szCs w:val="25"/>
        </w:rPr>
        <w:t xml:space="preserve"> факта передачи Товара Получателю (представителю Получателя) (при его согласии) с последующей передачей фото- /видеоматериалов Заказчику.</w:t>
      </w:r>
    </w:p>
    <w:p w:rsidR="00BA373B" w:rsidRPr="00BA373B" w:rsidRDefault="00BA373B" w:rsidP="00BA373B">
      <w:pPr>
        <w:jc w:val="both"/>
        <w:rPr>
          <w:bCs/>
          <w:color w:val="000000"/>
          <w:spacing w:val="-4"/>
          <w:sz w:val="25"/>
          <w:szCs w:val="25"/>
        </w:rPr>
      </w:pPr>
      <w:r w:rsidRPr="00BA373B">
        <w:rPr>
          <w:bCs/>
          <w:color w:val="000000"/>
          <w:spacing w:val="-4"/>
          <w:sz w:val="25"/>
          <w:szCs w:val="25"/>
        </w:rPr>
        <w:t>Поставщик ведет аудиозапись телефонных разговоров с Получателями (представителями Получателей) по вопросам получения Товара.</w:t>
      </w:r>
    </w:p>
    <w:p w:rsidR="00BA373B" w:rsidRPr="00BA373B" w:rsidRDefault="00BA373B" w:rsidP="00BA373B">
      <w:pPr>
        <w:jc w:val="both"/>
        <w:rPr>
          <w:bCs/>
          <w:color w:val="000000"/>
          <w:spacing w:val="-4"/>
          <w:sz w:val="25"/>
          <w:szCs w:val="25"/>
        </w:rPr>
      </w:pPr>
      <w:r w:rsidRPr="00BA373B">
        <w:rPr>
          <w:bCs/>
          <w:color w:val="000000"/>
          <w:spacing w:val="-4"/>
          <w:sz w:val="25"/>
          <w:szCs w:val="25"/>
        </w:rPr>
        <w:t xml:space="preserve">Поставщик предоставляет Получателям согласно реестру получателей Товара в пределах административных границ Архангельской области </w:t>
      </w:r>
      <w:r w:rsidR="00E46769" w:rsidRPr="00E46769">
        <w:rPr>
          <w:sz w:val="25"/>
          <w:szCs w:val="25"/>
        </w:rPr>
        <w:t>и Ненецк</w:t>
      </w:r>
      <w:r w:rsidR="00E46769">
        <w:rPr>
          <w:sz w:val="25"/>
          <w:szCs w:val="25"/>
        </w:rPr>
        <w:t>ого</w:t>
      </w:r>
      <w:r w:rsidR="00E46769" w:rsidRPr="00E46769">
        <w:rPr>
          <w:sz w:val="25"/>
          <w:szCs w:val="25"/>
        </w:rPr>
        <w:t xml:space="preserve"> автономн</w:t>
      </w:r>
      <w:r w:rsidR="00E46769">
        <w:rPr>
          <w:sz w:val="25"/>
          <w:szCs w:val="25"/>
        </w:rPr>
        <w:t>ого</w:t>
      </w:r>
      <w:r w:rsidR="00E46769" w:rsidRPr="00E46769">
        <w:rPr>
          <w:sz w:val="25"/>
          <w:szCs w:val="25"/>
        </w:rPr>
        <w:t xml:space="preserve"> округ</w:t>
      </w:r>
      <w:r w:rsidR="00E46769">
        <w:rPr>
          <w:sz w:val="25"/>
          <w:szCs w:val="25"/>
        </w:rPr>
        <w:t>а</w:t>
      </w:r>
      <w:r w:rsidR="00E46769" w:rsidRPr="00BA373B">
        <w:rPr>
          <w:bCs/>
          <w:color w:val="000000"/>
          <w:spacing w:val="-4"/>
          <w:sz w:val="25"/>
          <w:szCs w:val="25"/>
        </w:rPr>
        <w:t xml:space="preserve"> </w:t>
      </w:r>
      <w:r w:rsidRPr="00BA373B">
        <w:rPr>
          <w:bCs/>
          <w:color w:val="000000"/>
          <w:spacing w:val="-4"/>
          <w:sz w:val="25"/>
          <w:szCs w:val="25"/>
        </w:rPr>
        <w:t>право выбора одного из способов получения Товара:</w:t>
      </w:r>
    </w:p>
    <w:p w:rsidR="00BA373B" w:rsidRPr="00BA373B" w:rsidRDefault="00BA373B" w:rsidP="00BA373B">
      <w:pPr>
        <w:jc w:val="both"/>
        <w:rPr>
          <w:bCs/>
          <w:color w:val="000000"/>
          <w:spacing w:val="-4"/>
          <w:sz w:val="25"/>
          <w:szCs w:val="25"/>
        </w:rPr>
      </w:pPr>
      <w:r w:rsidRPr="00BA373B">
        <w:rPr>
          <w:bCs/>
          <w:color w:val="000000"/>
          <w:spacing w:val="-4"/>
          <w:sz w:val="25"/>
          <w:szCs w:val="25"/>
        </w:rPr>
        <w:t xml:space="preserve">- по месту жительства (месту пребывания, фактического проживания) </w:t>
      </w:r>
      <w:proofErr w:type="gramStart"/>
      <w:r w:rsidRPr="00BA373B">
        <w:rPr>
          <w:bCs/>
          <w:color w:val="000000"/>
          <w:spacing w:val="-4"/>
          <w:sz w:val="25"/>
          <w:szCs w:val="25"/>
        </w:rPr>
        <w:t>Получателя</w:t>
      </w:r>
      <w:proofErr w:type="gramEnd"/>
      <w:r w:rsidRPr="00BA373B">
        <w:rPr>
          <w:bCs/>
          <w:color w:val="000000"/>
          <w:spacing w:val="-4"/>
          <w:sz w:val="25"/>
          <w:szCs w:val="25"/>
        </w:rPr>
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BA373B" w:rsidRDefault="00BA373B" w:rsidP="00BA373B">
      <w:pPr>
        <w:jc w:val="both"/>
        <w:rPr>
          <w:bCs/>
          <w:color w:val="000000"/>
          <w:spacing w:val="-4"/>
          <w:sz w:val="25"/>
          <w:szCs w:val="25"/>
        </w:rPr>
      </w:pPr>
      <w:r w:rsidRPr="00BA373B">
        <w:rPr>
          <w:bCs/>
          <w:color w:val="000000"/>
          <w:spacing w:val="-4"/>
          <w:sz w:val="25"/>
          <w:szCs w:val="25"/>
        </w:rPr>
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BA373B" w:rsidRPr="00BA373B" w:rsidRDefault="00BA373B" w:rsidP="00BA373B">
      <w:pPr>
        <w:jc w:val="both"/>
        <w:rPr>
          <w:bCs/>
          <w:color w:val="000000"/>
          <w:spacing w:val="-4"/>
          <w:sz w:val="25"/>
          <w:szCs w:val="25"/>
        </w:rPr>
      </w:pPr>
    </w:p>
    <w:tbl>
      <w:tblPr>
        <w:tblpPr w:leftFromText="180" w:rightFromText="180" w:vertAnchor="text" w:horzAnchor="margin" w:tblpY="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4820"/>
        <w:gridCol w:w="992"/>
      </w:tblGrid>
      <w:tr w:rsidR="00E46769" w:rsidRPr="001224DD" w:rsidTr="00A83D73">
        <w:tc>
          <w:tcPr>
            <w:tcW w:w="2093" w:type="dxa"/>
            <w:shd w:val="clear" w:color="auto" w:fill="auto"/>
            <w:vAlign w:val="center"/>
          </w:tcPr>
          <w:p w:rsidR="00E46769" w:rsidRPr="001224DD" w:rsidRDefault="00E46769" w:rsidP="00A83D73">
            <w:pPr>
              <w:snapToGrid w:val="0"/>
              <w:jc w:val="center"/>
            </w:pPr>
            <w:r w:rsidRPr="001224DD">
              <w:t xml:space="preserve">Наименование </w:t>
            </w:r>
            <w:r w:rsidRPr="001224DD">
              <w:lastRenderedPageBreak/>
              <w:t xml:space="preserve">товара  </w:t>
            </w:r>
          </w:p>
        </w:tc>
        <w:tc>
          <w:tcPr>
            <w:tcW w:w="2126" w:type="dxa"/>
          </w:tcPr>
          <w:p w:rsidR="00E46769" w:rsidRPr="001224DD" w:rsidRDefault="00E46769" w:rsidP="00A83D73">
            <w:pPr>
              <w:snapToGrid w:val="0"/>
              <w:jc w:val="center"/>
            </w:pPr>
            <w:r w:rsidRPr="001224DD">
              <w:lastRenderedPageBreak/>
              <w:t xml:space="preserve">Наименование по </w:t>
            </w:r>
            <w:r w:rsidRPr="001224DD">
              <w:lastRenderedPageBreak/>
              <w:t>коду КТРУ,  код КТРУ</w:t>
            </w:r>
          </w:p>
        </w:tc>
        <w:tc>
          <w:tcPr>
            <w:tcW w:w="4820" w:type="dxa"/>
            <w:vAlign w:val="center"/>
          </w:tcPr>
          <w:p w:rsidR="00E46769" w:rsidRPr="001224DD" w:rsidRDefault="00E46769" w:rsidP="00A83D73">
            <w:pPr>
              <w:snapToGrid w:val="0"/>
              <w:jc w:val="center"/>
            </w:pPr>
            <w:r w:rsidRPr="001224DD">
              <w:lastRenderedPageBreak/>
              <w:t xml:space="preserve">Описание функциональных и технических </w:t>
            </w:r>
            <w:r w:rsidRPr="001224DD">
              <w:lastRenderedPageBreak/>
              <w:t>характеристик*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69" w:rsidRPr="001224DD" w:rsidRDefault="00E46769" w:rsidP="00A83D73">
            <w:pPr>
              <w:snapToGrid w:val="0"/>
              <w:jc w:val="center"/>
            </w:pPr>
            <w:r w:rsidRPr="001224DD">
              <w:lastRenderedPageBreak/>
              <w:t>Кол-во,</w:t>
            </w:r>
          </w:p>
          <w:p w:rsidR="00E46769" w:rsidRPr="001224DD" w:rsidRDefault="00E46769" w:rsidP="00A83D73">
            <w:pPr>
              <w:snapToGrid w:val="0"/>
              <w:jc w:val="center"/>
            </w:pPr>
            <w:r w:rsidRPr="001224DD">
              <w:lastRenderedPageBreak/>
              <w:t>(шт.)</w:t>
            </w:r>
          </w:p>
        </w:tc>
      </w:tr>
      <w:tr w:rsidR="00E46769" w:rsidRPr="001224DD" w:rsidTr="00A83D73">
        <w:tc>
          <w:tcPr>
            <w:tcW w:w="10031" w:type="dxa"/>
            <w:gridSpan w:val="4"/>
            <w:shd w:val="clear" w:color="auto" w:fill="auto"/>
            <w:vAlign w:val="center"/>
          </w:tcPr>
          <w:p w:rsidR="00E46769" w:rsidRPr="001224DD" w:rsidRDefault="00E46769" w:rsidP="00A83D73">
            <w:pPr>
              <w:snapToGrid w:val="0"/>
              <w:jc w:val="center"/>
            </w:pPr>
            <w:r w:rsidRPr="001224DD">
              <w:lastRenderedPageBreak/>
              <w:t>Архангельская область</w:t>
            </w:r>
          </w:p>
        </w:tc>
      </w:tr>
      <w:tr w:rsidR="00E46769" w:rsidRPr="001224DD" w:rsidTr="00A83D73">
        <w:tc>
          <w:tcPr>
            <w:tcW w:w="2093" w:type="dxa"/>
            <w:shd w:val="clear" w:color="auto" w:fill="auto"/>
            <w:vAlign w:val="center"/>
          </w:tcPr>
          <w:p w:rsidR="00E46769" w:rsidRPr="001224DD" w:rsidRDefault="00E46769" w:rsidP="00A83D73">
            <w:pPr>
              <w:jc w:val="center"/>
            </w:pPr>
            <w:r w:rsidRPr="001224DD">
              <w:rPr>
                <w:rStyle w:val="ng-binding"/>
              </w:rPr>
              <w:t>Крем защитный в тубе, не менее 60 мл.</w:t>
            </w:r>
          </w:p>
        </w:tc>
        <w:tc>
          <w:tcPr>
            <w:tcW w:w="2126" w:type="dxa"/>
            <w:vAlign w:val="center"/>
          </w:tcPr>
          <w:p w:rsidR="00E46769" w:rsidRPr="001224DD" w:rsidRDefault="00E46769" w:rsidP="00A83D73">
            <w:pPr>
              <w:jc w:val="center"/>
            </w:pPr>
            <w:r w:rsidRPr="001224DD">
              <w:t xml:space="preserve">32.50.50.000-00000274 - Повязка </w:t>
            </w:r>
            <w:proofErr w:type="spellStart"/>
            <w:r w:rsidRPr="001224DD">
              <w:t>перистомная</w:t>
            </w:r>
            <w:proofErr w:type="spellEnd"/>
            <w:r w:rsidRPr="001224DD">
              <w:t>/</w:t>
            </w:r>
            <w:proofErr w:type="spellStart"/>
            <w:r w:rsidRPr="001224DD">
              <w:t>околораневая</w:t>
            </w:r>
            <w:proofErr w:type="spellEnd"/>
          </w:p>
        </w:tc>
        <w:tc>
          <w:tcPr>
            <w:tcW w:w="4820" w:type="dxa"/>
            <w:vAlign w:val="center"/>
          </w:tcPr>
          <w:p w:rsidR="00E46769" w:rsidRPr="001224DD" w:rsidRDefault="00E46769" w:rsidP="00A83D73">
            <w:pPr>
              <w:autoSpaceDE w:val="0"/>
              <w:autoSpaceDN w:val="0"/>
              <w:adjustRightInd w:val="0"/>
              <w:jc w:val="both"/>
            </w:pPr>
            <w:r w:rsidRPr="001224DD">
              <w:t>Крем защитный должен быть предназначен для защиты сухой кожи, профилактики и заживления раздражений, вызванных воздействием кишечного отделяемого или мочи. Крем должен быть водоотталкивающим, должен увлажнять и смягчать кожу, должен предохранять ее от повреждений.</w:t>
            </w:r>
          </w:p>
          <w:p w:rsidR="00E46769" w:rsidRPr="001224DD" w:rsidRDefault="00E46769" w:rsidP="00A83D73">
            <w:pPr>
              <w:autoSpaceDE w:val="0"/>
              <w:autoSpaceDN w:val="0"/>
              <w:adjustRightInd w:val="0"/>
              <w:jc w:val="both"/>
            </w:pPr>
            <w:r w:rsidRPr="001224DD">
              <w:t>Объем крема защитного в тубе должен быть не менее 60 мл.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69" w:rsidRPr="001224DD" w:rsidRDefault="00E46769" w:rsidP="00A83D73">
            <w:pPr>
              <w:snapToGrid w:val="0"/>
              <w:jc w:val="center"/>
            </w:pPr>
            <w:r w:rsidRPr="001224DD">
              <w:t>920</w:t>
            </w:r>
          </w:p>
        </w:tc>
      </w:tr>
      <w:tr w:rsidR="00E46769" w:rsidRPr="001224DD" w:rsidTr="00A83D73">
        <w:tc>
          <w:tcPr>
            <w:tcW w:w="2093" w:type="dxa"/>
            <w:shd w:val="clear" w:color="auto" w:fill="auto"/>
            <w:vAlign w:val="center"/>
          </w:tcPr>
          <w:p w:rsidR="00E46769" w:rsidRPr="001224DD" w:rsidRDefault="00E46769" w:rsidP="00A83D73">
            <w:pPr>
              <w:autoSpaceDE w:val="0"/>
              <w:autoSpaceDN w:val="0"/>
              <w:adjustRightInd w:val="0"/>
              <w:jc w:val="center"/>
              <w:rPr>
                <w:rStyle w:val="ng-binding"/>
              </w:rPr>
            </w:pPr>
            <w:r w:rsidRPr="001224DD">
              <w:rPr>
                <w:rStyle w:val="ng-binding"/>
              </w:rPr>
              <w:t>Защитная пленка в форме салфеток, не менее 30 шт.</w:t>
            </w:r>
          </w:p>
          <w:p w:rsidR="00E46769" w:rsidRPr="001224DD" w:rsidRDefault="00E46769" w:rsidP="00A83D73">
            <w:pPr>
              <w:jc w:val="center"/>
            </w:pPr>
          </w:p>
        </w:tc>
        <w:tc>
          <w:tcPr>
            <w:tcW w:w="2126" w:type="dxa"/>
            <w:vAlign w:val="center"/>
          </w:tcPr>
          <w:p w:rsidR="00E46769" w:rsidRPr="001224DD" w:rsidRDefault="00E46769" w:rsidP="00A83D73">
            <w:pPr>
              <w:jc w:val="center"/>
            </w:pPr>
            <w:r w:rsidRPr="001224DD">
              <w:t>32.50.50.000-00000303 - Покрытие жидкое из синтетического полимера для создания защитной пленки, нестерильное</w:t>
            </w:r>
          </w:p>
        </w:tc>
        <w:tc>
          <w:tcPr>
            <w:tcW w:w="4820" w:type="dxa"/>
            <w:vAlign w:val="center"/>
          </w:tcPr>
          <w:p w:rsidR="00E46769" w:rsidRPr="001224DD" w:rsidRDefault="00E46769" w:rsidP="00A83D73">
            <w:pPr>
              <w:autoSpaceDE w:val="0"/>
              <w:autoSpaceDN w:val="0"/>
              <w:adjustRightInd w:val="0"/>
              <w:jc w:val="both"/>
            </w:pPr>
            <w:r w:rsidRPr="001224DD">
              <w:t>Пленка защитная в форме салфеток должна быть предназначена для предотвращения развития контактного дерматита и защиты кожи от механических повреждений и агрессивного действия мочи и кала. Защитная пленка должна быть расфасована в индивидуальную упаковку.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69" w:rsidRPr="001224DD" w:rsidRDefault="00E46769" w:rsidP="00A83D73">
            <w:pPr>
              <w:snapToGrid w:val="0"/>
              <w:jc w:val="center"/>
            </w:pPr>
            <w:r w:rsidRPr="001224DD">
              <w:t>36</w:t>
            </w:r>
            <w:r>
              <w:t xml:space="preserve"> </w:t>
            </w:r>
            <w:r w:rsidRPr="001224DD">
              <w:t>900</w:t>
            </w:r>
          </w:p>
        </w:tc>
      </w:tr>
      <w:tr w:rsidR="00E46769" w:rsidRPr="001224DD" w:rsidTr="00A83D73">
        <w:tc>
          <w:tcPr>
            <w:tcW w:w="10031" w:type="dxa"/>
            <w:gridSpan w:val="4"/>
            <w:shd w:val="clear" w:color="auto" w:fill="auto"/>
            <w:vAlign w:val="center"/>
          </w:tcPr>
          <w:p w:rsidR="00E46769" w:rsidRPr="001224DD" w:rsidRDefault="00E46769" w:rsidP="00A83D73">
            <w:pPr>
              <w:snapToGrid w:val="0"/>
              <w:jc w:val="center"/>
            </w:pPr>
            <w:r>
              <w:t>Ненецкий автономный округ</w:t>
            </w:r>
          </w:p>
        </w:tc>
      </w:tr>
      <w:tr w:rsidR="00E46769" w:rsidRPr="001224DD" w:rsidTr="00A83D73">
        <w:tc>
          <w:tcPr>
            <w:tcW w:w="2093" w:type="dxa"/>
            <w:shd w:val="clear" w:color="auto" w:fill="auto"/>
            <w:vAlign w:val="center"/>
          </w:tcPr>
          <w:p w:rsidR="00E46769" w:rsidRPr="001224DD" w:rsidRDefault="00E46769" w:rsidP="00A83D73">
            <w:pPr>
              <w:jc w:val="center"/>
            </w:pPr>
            <w:r w:rsidRPr="001224DD">
              <w:rPr>
                <w:rStyle w:val="ng-binding"/>
              </w:rPr>
              <w:t>Крем защитный в тубе, не менее 60 мл.</w:t>
            </w:r>
          </w:p>
        </w:tc>
        <w:tc>
          <w:tcPr>
            <w:tcW w:w="2126" w:type="dxa"/>
            <w:vAlign w:val="center"/>
          </w:tcPr>
          <w:p w:rsidR="00E46769" w:rsidRPr="001224DD" w:rsidRDefault="00E46769" w:rsidP="00A83D73">
            <w:pPr>
              <w:jc w:val="center"/>
            </w:pPr>
            <w:r w:rsidRPr="001224DD">
              <w:t xml:space="preserve">32.50.50.000-00000274 - Повязка </w:t>
            </w:r>
            <w:proofErr w:type="spellStart"/>
            <w:r w:rsidRPr="001224DD">
              <w:t>перистомная</w:t>
            </w:r>
            <w:proofErr w:type="spellEnd"/>
            <w:r w:rsidRPr="001224DD">
              <w:t>/</w:t>
            </w:r>
            <w:proofErr w:type="spellStart"/>
            <w:r w:rsidRPr="001224DD">
              <w:t>околораневая</w:t>
            </w:r>
            <w:proofErr w:type="spellEnd"/>
          </w:p>
        </w:tc>
        <w:tc>
          <w:tcPr>
            <w:tcW w:w="4820" w:type="dxa"/>
            <w:vAlign w:val="center"/>
          </w:tcPr>
          <w:p w:rsidR="00E46769" w:rsidRPr="001224DD" w:rsidRDefault="00E46769" w:rsidP="00A83D73">
            <w:pPr>
              <w:autoSpaceDE w:val="0"/>
              <w:autoSpaceDN w:val="0"/>
              <w:adjustRightInd w:val="0"/>
              <w:jc w:val="both"/>
            </w:pPr>
            <w:r w:rsidRPr="001224DD">
              <w:t>Крем защитный должен быть предназначен для защиты сухой кожи, профилактики и заживления раздражений, вызванных воздействием кишечного отделяемого или мочи. Крем должен быть водоотталкивающим, должен увлажнять и смягчать кожу, должен предохранять ее от повреждений.</w:t>
            </w:r>
          </w:p>
          <w:p w:rsidR="00E46769" w:rsidRPr="001224DD" w:rsidRDefault="00E46769" w:rsidP="00A83D73">
            <w:pPr>
              <w:autoSpaceDE w:val="0"/>
              <w:autoSpaceDN w:val="0"/>
              <w:adjustRightInd w:val="0"/>
              <w:jc w:val="both"/>
            </w:pPr>
            <w:r w:rsidRPr="001224DD">
              <w:t>Объем крема защитного в тубе должен быть не менее 60 мл.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69" w:rsidRPr="001224DD" w:rsidRDefault="00E46769" w:rsidP="00A83D73">
            <w:pPr>
              <w:snapToGrid w:val="0"/>
              <w:jc w:val="center"/>
            </w:pPr>
            <w:r w:rsidRPr="001224DD">
              <w:t>20</w:t>
            </w:r>
          </w:p>
        </w:tc>
      </w:tr>
      <w:tr w:rsidR="00E46769" w:rsidRPr="001224DD" w:rsidTr="00A83D73">
        <w:tc>
          <w:tcPr>
            <w:tcW w:w="2093" w:type="dxa"/>
            <w:shd w:val="clear" w:color="auto" w:fill="auto"/>
            <w:vAlign w:val="center"/>
          </w:tcPr>
          <w:p w:rsidR="00E46769" w:rsidRPr="001224DD" w:rsidRDefault="00E46769" w:rsidP="00A83D73">
            <w:pPr>
              <w:autoSpaceDE w:val="0"/>
              <w:autoSpaceDN w:val="0"/>
              <w:adjustRightInd w:val="0"/>
              <w:jc w:val="center"/>
              <w:rPr>
                <w:rStyle w:val="ng-binding"/>
              </w:rPr>
            </w:pPr>
            <w:r w:rsidRPr="001224DD">
              <w:rPr>
                <w:rStyle w:val="ng-binding"/>
              </w:rPr>
              <w:t>Защитная пленка в форме салфеток, не менее 30 шт.</w:t>
            </w:r>
          </w:p>
          <w:p w:rsidR="00E46769" w:rsidRPr="001224DD" w:rsidRDefault="00E46769" w:rsidP="00A83D73">
            <w:pPr>
              <w:jc w:val="center"/>
            </w:pPr>
          </w:p>
        </w:tc>
        <w:tc>
          <w:tcPr>
            <w:tcW w:w="2126" w:type="dxa"/>
            <w:vAlign w:val="center"/>
          </w:tcPr>
          <w:p w:rsidR="00E46769" w:rsidRPr="001224DD" w:rsidRDefault="00E46769" w:rsidP="00A83D73">
            <w:pPr>
              <w:jc w:val="center"/>
            </w:pPr>
            <w:r w:rsidRPr="001224DD">
              <w:t>32.50.50.000-00000303 - Покрытие жидкое из синтетического полимера для создания защитной пленки, нестерильное</w:t>
            </w:r>
          </w:p>
        </w:tc>
        <w:tc>
          <w:tcPr>
            <w:tcW w:w="4820" w:type="dxa"/>
            <w:vAlign w:val="center"/>
          </w:tcPr>
          <w:p w:rsidR="00E46769" w:rsidRPr="001224DD" w:rsidRDefault="00E46769" w:rsidP="00A83D73">
            <w:pPr>
              <w:autoSpaceDE w:val="0"/>
              <w:autoSpaceDN w:val="0"/>
              <w:adjustRightInd w:val="0"/>
              <w:jc w:val="both"/>
            </w:pPr>
            <w:r w:rsidRPr="001224DD">
              <w:t>Пленка защитная в форме салфеток должна быть предназначена для предотвращения развития контактного дерматита и защиты кожи от механических повреждений и агрессивного действия мочи и кала. Защитная пленка должна быть расфасована в индивидуальную упаковку.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769" w:rsidRPr="001224DD" w:rsidRDefault="00E46769" w:rsidP="00A83D73">
            <w:pPr>
              <w:snapToGrid w:val="0"/>
              <w:jc w:val="center"/>
            </w:pPr>
            <w:r w:rsidRPr="001224DD">
              <w:t>510</w:t>
            </w:r>
          </w:p>
        </w:tc>
      </w:tr>
    </w:tbl>
    <w:p w:rsidR="00BA373B" w:rsidRPr="00BA373B" w:rsidRDefault="00BA373B" w:rsidP="00BA373B">
      <w:pPr>
        <w:jc w:val="both"/>
        <w:rPr>
          <w:bCs/>
          <w:color w:val="000000"/>
          <w:spacing w:val="-4"/>
          <w:sz w:val="25"/>
          <w:szCs w:val="25"/>
        </w:rPr>
      </w:pPr>
    </w:p>
    <w:p w:rsidR="00E46769" w:rsidRDefault="00E46769" w:rsidP="00E46769">
      <w:pPr>
        <w:widowControl w:val="0"/>
        <w:ind w:firstLine="567"/>
        <w:jc w:val="both"/>
      </w:pPr>
      <w:r w:rsidRPr="00552B8A">
        <w:t>Товар на основании п.4 ст.38 Федерального закона от 21.11.2011 №323-ФЗ «Об основах охраны здоровья граждан в Российской Федерации» должен иметь регистрацию в качестве медицинского изделия.</w:t>
      </w:r>
    </w:p>
    <w:p w:rsidR="00E46769" w:rsidRDefault="00E46769" w:rsidP="00E46769">
      <w:pPr>
        <w:widowControl w:val="0"/>
        <w:ind w:firstLine="567"/>
        <w:jc w:val="both"/>
        <w:rPr>
          <w:rFonts w:eastAsia="Andale Sans UI"/>
          <w:bCs/>
          <w:kern w:val="24"/>
        </w:rPr>
      </w:pPr>
      <w:r w:rsidRPr="00313FA9">
        <w:rPr>
          <w:rFonts w:eastAsia="Andale Sans UI"/>
          <w:bCs/>
          <w:kern w:val="24"/>
        </w:rPr>
        <w:t xml:space="preserve">Товар должен быть новым товаром (товаром, который не был в употреблении, в ремонте, в том </w:t>
      </w:r>
      <w:proofErr w:type="gramStart"/>
      <w:r w:rsidRPr="00313FA9">
        <w:rPr>
          <w:rFonts w:eastAsia="Andale Sans UI"/>
          <w:bCs/>
          <w:kern w:val="24"/>
        </w:rPr>
        <w:t>числе</w:t>
      </w:r>
      <w:proofErr w:type="gramEnd"/>
      <w:r w:rsidRPr="00313FA9">
        <w:rPr>
          <w:rFonts w:eastAsia="Andale Sans UI"/>
          <w:bCs/>
          <w:kern w:val="24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E46769" w:rsidRPr="00357823" w:rsidRDefault="00E46769" w:rsidP="00E46769">
      <w:pPr>
        <w:widowControl w:val="0"/>
        <w:ind w:firstLine="567"/>
        <w:jc w:val="both"/>
        <w:rPr>
          <w:rFonts w:eastAsia="Calibri"/>
          <w:kern w:val="1"/>
          <w:lang w:eastAsia="en-US"/>
        </w:rPr>
      </w:pPr>
      <w:r w:rsidRPr="00357823">
        <w:rPr>
          <w:rFonts w:eastAsia="Calibri"/>
          <w:kern w:val="1"/>
          <w:lang w:eastAsia="en-US"/>
        </w:rPr>
        <w:t xml:space="preserve">Качество товара должно соответствовать государственным стандартам (ГОСТ), действующим на территории Российской Федерации, в том числе: </w:t>
      </w:r>
    </w:p>
    <w:p w:rsidR="00E46769" w:rsidRPr="00357823" w:rsidRDefault="00E46769" w:rsidP="00E46769">
      <w:pPr>
        <w:widowControl w:val="0"/>
        <w:ind w:firstLine="567"/>
        <w:jc w:val="both"/>
        <w:rPr>
          <w:rFonts w:eastAsia="Calibri"/>
          <w:kern w:val="1"/>
          <w:lang w:eastAsia="en-US"/>
        </w:rPr>
      </w:pPr>
      <w:r w:rsidRPr="00357823">
        <w:rPr>
          <w:rFonts w:eastAsia="Calibri"/>
          <w:kern w:val="1"/>
          <w:lang w:eastAsia="en-US"/>
        </w:rPr>
        <w:t>-ГОСТ Р 58235-2022 «Специальные средства при нарушении функции выделения. Термины и определения. Классификация»;</w:t>
      </w:r>
    </w:p>
    <w:p w:rsidR="00E46769" w:rsidRPr="00357823" w:rsidRDefault="00E46769" w:rsidP="00E46769">
      <w:pPr>
        <w:widowControl w:val="0"/>
        <w:ind w:firstLine="567"/>
        <w:jc w:val="both"/>
        <w:rPr>
          <w:rFonts w:eastAsia="Calibri"/>
          <w:kern w:val="1"/>
          <w:lang w:eastAsia="en-US"/>
        </w:rPr>
      </w:pPr>
      <w:r w:rsidRPr="00357823">
        <w:rPr>
          <w:rFonts w:eastAsia="Calibri"/>
          <w:kern w:val="1"/>
          <w:lang w:eastAsia="en-US"/>
        </w:rPr>
        <w:t xml:space="preserve">-ГОСТ Р 51632-2021   «Технические средства реабилитации людей с ограничениями </w:t>
      </w:r>
      <w:r w:rsidRPr="00357823">
        <w:rPr>
          <w:rFonts w:eastAsia="Calibri"/>
          <w:kern w:val="1"/>
          <w:lang w:eastAsia="en-US"/>
        </w:rPr>
        <w:lastRenderedPageBreak/>
        <w:t>жизнедеятельности. Общие технические требования и методы испытаний»;</w:t>
      </w:r>
    </w:p>
    <w:p w:rsidR="00E46769" w:rsidRPr="00357823" w:rsidRDefault="00E46769" w:rsidP="00E46769">
      <w:pPr>
        <w:widowControl w:val="0"/>
        <w:ind w:firstLine="567"/>
        <w:jc w:val="both"/>
        <w:rPr>
          <w:rFonts w:eastAsia="Calibri"/>
          <w:kern w:val="1"/>
          <w:lang w:eastAsia="en-US"/>
        </w:rPr>
      </w:pPr>
      <w:r w:rsidRPr="00357823">
        <w:rPr>
          <w:rFonts w:eastAsia="Calibri"/>
          <w:kern w:val="1"/>
          <w:lang w:eastAsia="en-US"/>
        </w:rPr>
        <w:t>-ГОСТ Р 52770-2023 "Изделия медицинские. Система оценки биологического действия. Общие требования безопасности"</w:t>
      </w:r>
    </w:p>
    <w:p w:rsidR="00E46769" w:rsidRPr="00357823" w:rsidRDefault="00E46769" w:rsidP="00E46769">
      <w:pPr>
        <w:widowControl w:val="0"/>
        <w:ind w:firstLine="567"/>
        <w:jc w:val="both"/>
        <w:rPr>
          <w:rFonts w:eastAsia="Calibri"/>
          <w:kern w:val="1"/>
          <w:lang w:eastAsia="en-US"/>
        </w:rPr>
      </w:pPr>
      <w:r w:rsidRPr="00357823">
        <w:rPr>
          <w:rFonts w:eastAsia="Calibri"/>
          <w:kern w:val="1"/>
          <w:lang w:eastAsia="en-US"/>
        </w:rPr>
        <w:t>-ГОСТ 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</w:r>
    </w:p>
    <w:p w:rsidR="00E46769" w:rsidRPr="00357823" w:rsidRDefault="00E46769" w:rsidP="00E46769">
      <w:pPr>
        <w:widowControl w:val="0"/>
        <w:ind w:firstLine="567"/>
        <w:jc w:val="both"/>
        <w:rPr>
          <w:rFonts w:eastAsia="Calibri"/>
          <w:kern w:val="1"/>
          <w:lang w:eastAsia="en-US"/>
        </w:rPr>
      </w:pPr>
      <w:r w:rsidRPr="00357823">
        <w:rPr>
          <w:rFonts w:eastAsia="Calibri"/>
          <w:kern w:val="1"/>
          <w:lang w:eastAsia="en-US"/>
        </w:rPr>
        <w:t>- ГОСТ ISO 10993-5-2023 «Изделия медицинские. Оценка биологического действия медицинских изделий. Часть 5. Исследования на цитотоксичность методами in vitro»;</w:t>
      </w:r>
    </w:p>
    <w:p w:rsidR="00E46769" w:rsidRPr="00357823" w:rsidRDefault="00E46769" w:rsidP="00E46769">
      <w:pPr>
        <w:widowControl w:val="0"/>
        <w:ind w:firstLine="567"/>
        <w:jc w:val="both"/>
        <w:rPr>
          <w:rFonts w:eastAsia="Calibri"/>
          <w:kern w:val="1"/>
          <w:lang w:eastAsia="en-US"/>
        </w:rPr>
      </w:pPr>
      <w:r w:rsidRPr="00357823">
        <w:rPr>
          <w:rFonts w:eastAsia="Calibri"/>
          <w:kern w:val="1"/>
          <w:lang w:eastAsia="en-US"/>
        </w:rPr>
        <w:t xml:space="preserve">-ГОСТ ISO 10993-10-2023 «Изделия медицинские. Оценка биологического действия медицинских изделий. Часть 10. Исследование сенсибилизирующего действия»; </w:t>
      </w:r>
    </w:p>
    <w:p w:rsidR="00BA373B" w:rsidRDefault="00E46769" w:rsidP="00E46769">
      <w:pPr>
        <w:snapToGrid w:val="0"/>
        <w:jc w:val="both"/>
        <w:rPr>
          <w:rFonts w:eastAsia="Calibri"/>
          <w:kern w:val="1"/>
          <w:lang w:eastAsia="en-US"/>
        </w:rPr>
      </w:pPr>
      <w:r w:rsidRPr="00357823">
        <w:rPr>
          <w:rFonts w:eastAsia="Calibri"/>
          <w:kern w:val="1"/>
          <w:lang w:eastAsia="en-US"/>
        </w:rPr>
        <w:t>-ГОСТ Р 50444-2020 «Приборы, аппараты оборудование медицинские.  Общие технические условия».</w:t>
      </w: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</w:p>
    <w:p w:rsidR="00E46769" w:rsidRDefault="00E46769" w:rsidP="00E46769">
      <w:pPr>
        <w:ind w:firstLine="426"/>
        <w:jc w:val="both"/>
        <w:rPr>
          <w:sz w:val="14"/>
          <w:szCs w:val="14"/>
        </w:rPr>
      </w:pPr>
      <w:proofErr w:type="gramStart"/>
      <w:r w:rsidRPr="0042125A">
        <w:rPr>
          <w:sz w:val="14"/>
          <w:szCs w:val="14"/>
        </w:rPr>
        <w:t>* На основании пункта 5 Правил использования каталога товаров, работ, услуг для обеспечения государственных и муниципальных нужд, утверждённых постановлением Правительства РФ от 08.02.2017 №145, Заказчиком по позициям, включенным в КТРУ и обязательными для применения, внесена в описание объекта закупки дополнительная информация, а также дополнительные потребительские свойства, в том числе функциональные, технические, качественные, эксплуатационные характеристики товара, в соответствии с положениями статьи 33</w:t>
      </w:r>
      <w:proofErr w:type="gramEnd"/>
      <w:r w:rsidRPr="0042125A">
        <w:rPr>
          <w:sz w:val="14"/>
          <w:szCs w:val="14"/>
        </w:rPr>
        <w:t xml:space="preserve">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(далее – Закон), поскольку указанные описание объекта закупки не предусмотрены в позиции каталога.</w:t>
      </w:r>
    </w:p>
    <w:p w:rsidR="00E46769" w:rsidRDefault="00E46769" w:rsidP="00E46769">
      <w:pPr>
        <w:ind w:firstLine="426"/>
        <w:jc w:val="both"/>
        <w:rPr>
          <w:sz w:val="16"/>
          <w:szCs w:val="16"/>
        </w:rPr>
      </w:pPr>
      <w:proofErr w:type="gramStart"/>
      <w:r w:rsidRPr="008417BE">
        <w:rPr>
          <w:sz w:val="14"/>
          <w:szCs w:val="14"/>
        </w:rPr>
        <w:t>Прописывая данные технические характеристики, Заказчик исходит из необходимости определения качества поставляемого товара, его соответствия установленным стандартам качества и подтверждения качества поставляемого товара, необходимости достижения заданных результатов обеспечения государственных нужд, достижения целей и реализации мероприятий, предусмотренных государственными программами Российской Федерации.</w:t>
      </w:r>
      <w:proofErr w:type="gramEnd"/>
    </w:p>
    <w:p w:rsidR="00BA373B" w:rsidRPr="00BA373B" w:rsidRDefault="00BA373B" w:rsidP="00BA373B">
      <w:pPr>
        <w:jc w:val="both"/>
        <w:rPr>
          <w:b/>
          <w:bCs/>
          <w:sz w:val="25"/>
          <w:szCs w:val="25"/>
        </w:rPr>
      </w:pPr>
      <w:bookmarkStart w:id="0" w:name="_GoBack"/>
      <w:bookmarkEnd w:id="0"/>
    </w:p>
    <w:p w:rsidR="00357E96" w:rsidRPr="00BA373B" w:rsidRDefault="00357E96" w:rsidP="00BA373B"/>
    <w:sectPr w:rsidR="00357E96" w:rsidRPr="00BA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A2"/>
    <w:rsid w:val="00357E96"/>
    <w:rsid w:val="006C65C2"/>
    <w:rsid w:val="008611C2"/>
    <w:rsid w:val="009F02A2"/>
    <w:rsid w:val="00BA373B"/>
    <w:rsid w:val="00E4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rsid w:val="00E46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rsid w:val="00E46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Наталья Леонидовна</dc:creator>
  <cp:lastModifiedBy>Кошелева Светлана Борисовна</cp:lastModifiedBy>
  <cp:revision>3</cp:revision>
  <dcterms:created xsi:type="dcterms:W3CDTF">2024-09-25T15:41:00Z</dcterms:created>
  <dcterms:modified xsi:type="dcterms:W3CDTF">2024-10-07T12:36:00Z</dcterms:modified>
</cp:coreProperties>
</file>