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69776D" w:rsidRDefault="00BA0A07" w:rsidP="00BD592E">
      <w:pPr>
        <w:pStyle w:val="ac"/>
        <w:keepNext/>
        <w:keepLines/>
        <w:tabs>
          <w:tab w:val="left" w:pos="7371"/>
        </w:tabs>
        <w:suppressAutoHyphens w:val="0"/>
        <w:spacing w:after="0"/>
        <w:ind w:left="7230" w:right="-1"/>
        <w:contextualSpacing/>
        <w:rPr>
          <w:rFonts w:eastAsiaTheme="minorHAnsi"/>
          <w:sz w:val="24"/>
          <w:szCs w:val="24"/>
          <w:lang w:eastAsia="en-US"/>
        </w:rPr>
      </w:pPr>
      <w:r w:rsidRPr="0069776D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69776D" w:rsidRDefault="00BA0A07" w:rsidP="00BD592E">
      <w:pPr>
        <w:keepNext/>
        <w:keepLines/>
        <w:tabs>
          <w:tab w:val="left" w:pos="7371"/>
        </w:tabs>
        <w:spacing w:after="0" w:line="240" w:lineRule="auto"/>
        <w:ind w:left="7230" w:right="57"/>
        <w:contextualSpacing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69776D" w:rsidRDefault="00BA0A0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69776D" w:rsidRDefault="00506D47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D1004E" w:rsidRPr="0069776D" w:rsidRDefault="00D1004E" w:rsidP="00BD592E">
      <w:pPr>
        <w:keepNext/>
        <w:keepLines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7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9776D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6977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69776D" w:rsidRDefault="00D1004E" w:rsidP="00BD592E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0A7D" w:rsidRPr="0069776D" w:rsidRDefault="00D1004E" w:rsidP="00BD592E">
      <w:pPr>
        <w:keepNext/>
        <w:keepLines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76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A7EC7" w:rsidRPr="0069776D">
        <w:rPr>
          <w:rFonts w:ascii="Times New Roman" w:hAnsi="Times New Roman" w:cs="Times New Roman"/>
          <w:sz w:val="24"/>
          <w:szCs w:val="24"/>
        </w:rPr>
        <w:t xml:space="preserve"> </w:t>
      </w:r>
      <w:r w:rsidRPr="0069776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F1FE4" w:rsidRPr="0069776D">
        <w:rPr>
          <w:rFonts w:ascii="Times New Roman" w:hAnsi="Times New Roman" w:cs="Times New Roman"/>
          <w:sz w:val="24"/>
          <w:szCs w:val="24"/>
        </w:rPr>
        <w:t>технических средств реабилитации (</w:t>
      </w:r>
      <w:r w:rsidR="00961E9C" w:rsidRPr="0069776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Специальные средства при нарушениях функций выделения</w:t>
      </w:r>
      <w:r w:rsidR="00843208" w:rsidRPr="0069776D">
        <w:rPr>
          <w:rFonts w:ascii="Times New Roman" w:hAnsi="Times New Roman" w:cs="Times New Roman"/>
          <w:sz w:val="24"/>
          <w:szCs w:val="24"/>
        </w:rPr>
        <w:t>) для обеспечения в 2024 году Получателей</w:t>
      </w:r>
      <w:r w:rsidR="00831C01">
        <w:rPr>
          <w:rFonts w:ascii="Times New Roman" w:hAnsi="Times New Roman" w:cs="Times New Roman"/>
          <w:sz w:val="24"/>
          <w:szCs w:val="24"/>
        </w:rPr>
        <w:t>.</w:t>
      </w:r>
    </w:p>
    <w:p w:rsidR="00A642C0" w:rsidRPr="0069776D" w:rsidRDefault="00A642C0" w:rsidP="00BD592E">
      <w:pPr>
        <w:keepNext/>
        <w:keepLines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275"/>
        <w:gridCol w:w="851"/>
        <w:gridCol w:w="1559"/>
        <w:gridCol w:w="2693"/>
        <w:gridCol w:w="1560"/>
      </w:tblGrid>
      <w:tr w:rsidR="00FA1E91" w:rsidRPr="0069776D" w:rsidTr="003F4468">
        <w:tc>
          <w:tcPr>
            <w:tcW w:w="426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</w:tcPr>
          <w:p w:rsidR="00960722" w:rsidRPr="0069776D" w:rsidRDefault="00960722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693" w:type="dxa"/>
          </w:tcPr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60" w:type="dxa"/>
          </w:tcPr>
          <w:p w:rsidR="00BB32C0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69776D" w:rsidRDefault="009847D3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tr w:rsidR="006E378B" w:rsidRPr="0069776D" w:rsidTr="003F4468">
        <w:tc>
          <w:tcPr>
            <w:tcW w:w="426" w:type="dxa"/>
            <w:vMerge w:val="restart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F4468" w:rsidRPr="005E0EA1" w:rsidRDefault="003F4468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6E378B" w:rsidRPr="0069776D" w:rsidRDefault="00855A05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>пениса_порт</w:t>
            </w:r>
            <w:proofErr w:type="spellEnd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при недержании мочи, одноразового пользования</w:t>
            </w:r>
          </w:p>
        </w:tc>
        <w:tc>
          <w:tcPr>
            <w:tcW w:w="1275" w:type="dxa"/>
            <w:vMerge w:val="restart"/>
          </w:tcPr>
          <w:p w:rsidR="003F4468" w:rsidRDefault="007D6E8C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32.50.50.000-00000279</w:t>
            </w:r>
          </w:p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378B" w:rsidRPr="0069776D" w:rsidRDefault="003F4468" w:rsidP="00855A05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8">
              <w:rPr>
                <w:rFonts w:ascii="Times New Roman" w:hAnsi="Times New Roman" w:cs="Times New Roman"/>
                <w:sz w:val="24"/>
                <w:szCs w:val="24"/>
              </w:rPr>
              <w:t>32.50.50.</w:t>
            </w:r>
            <w:r w:rsidR="009C0FA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vMerge w:val="restart"/>
          </w:tcPr>
          <w:p w:rsidR="006E378B" w:rsidRPr="0069776D" w:rsidRDefault="007D6E8C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4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</w:tcPr>
          <w:p w:rsidR="006E378B" w:rsidRPr="0069776D" w:rsidRDefault="00501EFE" w:rsidP="00501EF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A1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2693" w:type="dxa"/>
          </w:tcPr>
          <w:p w:rsidR="006E378B" w:rsidRPr="0069776D" w:rsidRDefault="000D4F76" w:rsidP="000D4F7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F76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0D4F76">
              <w:rPr>
                <w:rFonts w:ascii="Times New Roman" w:hAnsi="Times New Roman" w:cs="Times New Roman"/>
                <w:sz w:val="24"/>
                <w:szCs w:val="24"/>
              </w:rPr>
              <w:t xml:space="preserve"> с пластырем</w:t>
            </w:r>
          </w:p>
        </w:tc>
        <w:tc>
          <w:tcPr>
            <w:tcW w:w="1560" w:type="dxa"/>
          </w:tcPr>
          <w:p w:rsidR="006E378B" w:rsidRPr="0069776D" w:rsidRDefault="006E378B" w:rsidP="00BD592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501EFE" w:rsidRPr="0069776D" w:rsidTr="003F4468">
        <w:tc>
          <w:tcPr>
            <w:tcW w:w="426" w:type="dxa"/>
            <w:vMerge/>
          </w:tcPr>
          <w:p w:rsidR="00501EFE" w:rsidRPr="0069776D" w:rsidRDefault="00501EFE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EFE" w:rsidRPr="005E0EA1" w:rsidRDefault="00501EFE" w:rsidP="003F4468">
            <w:pPr>
              <w:pStyle w:val="ae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1EFE" w:rsidRDefault="00501EFE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01EFE" w:rsidRDefault="00501EFE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1EFE" w:rsidRPr="00501EFE" w:rsidRDefault="00501EFE" w:rsidP="00501EFE">
            <w:pPr>
              <w:keepNext/>
              <w:widowControl w:val="0"/>
              <w:spacing w:after="0" w:line="240" w:lineRule="auto"/>
              <w:ind w:left="-7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501EFE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</w:p>
          <w:p w:rsidR="00501EFE" w:rsidRPr="005E0EA1" w:rsidRDefault="00501EFE" w:rsidP="00501EFE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характеристик закупаемого товара</w:t>
            </w:r>
          </w:p>
        </w:tc>
        <w:tc>
          <w:tcPr>
            <w:tcW w:w="2693" w:type="dxa"/>
          </w:tcPr>
          <w:p w:rsidR="00501EFE" w:rsidRPr="000D4F76" w:rsidRDefault="00501EFE" w:rsidP="00501EF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E">
              <w:rPr>
                <w:rFonts w:ascii="Times New Roman" w:hAnsi="Times New Roman" w:cs="Times New Roman"/>
                <w:sz w:val="24"/>
                <w:szCs w:val="24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</w:t>
            </w:r>
          </w:p>
        </w:tc>
        <w:tc>
          <w:tcPr>
            <w:tcW w:w="1560" w:type="dxa"/>
          </w:tcPr>
          <w:p w:rsidR="00501EFE" w:rsidRPr="0069776D" w:rsidRDefault="00501EFE" w:rsidP="00501EFE">
            <w:pPr>
              <w:keepNext/>
              <w:keepLines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не может изменяться участником закупки</w:t>
            </w:r>
          </w:p>
        </w:tc>
      </w:tr>
      <w:tr w:rsidR="00855A05" w:rsidRPr="0069776D" w:rsidTr="00F17B71">
        <w:tc>
          <w:tcPr>
            <w:tcW w:w="426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55A05" w:rsidRPr="00855A05" w:rsidRDefault="00855A05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</w:p>
        </w:tc>
        <w:tc>
          <w:tcPr>
            <w:tcW w:w="2693" w:type="dxa"/>
            <w:vAlign w:val="center"/>
          </w:tcPr>
          <w:p w:rsidR="00855A05" w:rsidRPr="00855A05" w:rsidRDefault="00855A05" w:rsidP="00855A05">
            <w:pPr>
              <w:keepNext/>
              <w:keepLines/>
              <w:tabs>
                <w:tab w:val="left" w:pos="1440"/>
              </w:tabs>
              <w:autoSpaceDE w:val="0"/>
              <w:snapToGrid w:val="0"/>
              <w:spacing w:after="0" w:line="240" w:lineRule="auto"/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В виде полоски с двухсторонним гидроколлоидным </w:t>
            </w:r>
            <w:proofErr w:type="spellStart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>адгезивным</w:t>
            </w:r>
            <w:proofErr w:type="spellEnd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слоем или эластичной липкой полоски.</w:t>
            </w:r>
          </w:p>
        </w:tc>
        <w:tc>
          <w:tcPr>
            <w:tcW w:w="1560" w:type="dxa"/>
          </w:tcPr>
          <w:p w:rsidR="00855A05" w:rsidRPr="003F4468" w:rsidRDefault="00855A05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указывает в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</w:tr>
      <w:tr w:rsidR="00855A05" w:rsidRPr="0069776D" w:rsidTr="009E0CFE">
        <w:tc>
          <w:tcPr>
            <w:tcW w:w="426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55A05" w:rsidRPr="0069776D" w:rsidRDefault="00855A05" w:rsidP="00BD592E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55A05" w:rsidRPr="00855A05" w:rsidRDefault="00855A05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>Фиксирующие полоски</w:t>
            </w:r>
          </w:p>
        </w:tc>
        <w:tc>
          <w:tcPr>
            <w:tcW w:w="2693" w:type="dxa"/>
            <w:vAlign w:val="center"/>
          </w:tcPr>
          <w:p w:rsidR="00855A05" w:rsidRPr="00855A05" w:rsidRDefault="00855A05" w:rsidP="00855A05">
            <w:pPr>
              <w:keepNext/>
              <w:keepLines/>
              <w:tabs>
                <w:tab w:val="left" w:pos="1440"/>
              </w:tabs>
              <w:autoSpaceDE w:val="0"/>
              <w:snapToGrid w:val="0"/>
              <w:spacing w:after="0" w:line="240" w:lineRule="auto"/>
              <w:ind w:firstLine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t xml:space="preserve">Не вызывают раздражения кожных покровов и обеспечивают надежное крепление </w:t>
            </w:r>
            <w:proofErr w:type="spellStart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уропрезерватива</w:t>
            </w:r>
            <w:proofErr w:type="spellEnd"/>
            <w:r w:rsidRPr="0085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855A05" w:rsidRPr="00855A05" w:rsidRDefault="00855A05" w:rsidP="00855A0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характеристики не может изменяться </w:t>
            </w:r>
            <w:r w:rsidRPr="0085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закупки</w:t>
            </w:r>
          </w:p>
        </w:tc>
      </w:tr>
      <w:tr w:rsidR="00FA1E91" w:rsidRPr="0069776D" w:rsidTr="003F4468">
        <w:trPr>
          <w:trHeight w:val="203"/>
        </w:trPr>
        <w:tc>
          <w:tcPr>
            <w:tcW w:w="3402" w:type="dxa"/>
            <w:gridSpan w:val="3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33193B" w:rsidRPr="0069776D" w:rsidRDefault="009F4B22" w:rsidP="003F4468">
            <w:pPr>
              <w:keepNext/>
              <w:keepLine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44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3193B" w:rsidRPr="0069776D" w:rsidRDefault="0033193B" w:rsidP="00BD592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401" w:rsidRPr="0069776D" w:rsidRDefault="006B1401" w:rsidP="007A1B63">
      <w:pPr>
        <w:keepNext/>
        <w:keepLines/>
        <w:tabs>
          <w:tab w:val="left" w:pos="3495"/>
        </w:tabs>
        <w:spacing w:after="0" w:line="240" w:lineRule="auto"/>
        <w:ind w:right="-427"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Остаточный срок годности товара на момент выдачи товара должен быть не менее 1 года (остаточный срок годности товара не относится к функциональным, техническим и качественным характеристикам товара).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E82FA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82FAA">
        <w:rPr>
          <w:rFonts w:ascii="Times New Roman" w:hAnsi="Times New Roman" w:cs="Times New Roman"/>
          <w:sz w:val="24"/>
          <w:szCs w:val="24"/>
        </w:rPr>
        <w:t xml:space="preserve"> Получателей  (ИПРА).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E82FA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82FAA">
        <w:rPr>
          <w:rFonts w:ascii="Times New Roman" w:hAnsi="Times New Roman" w:cs="Times New Roman"/>
          <w:sz w:val="24"/>
          <w:szCs w:val="24"/>
        </w:rPr>
        <w:t xml:space="preserve"> Получателей (ИПРА).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E82F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E82F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безопасности, ГОСТ ISO 10993-1-2021 Изделия медицинские. Оценка биологического действия медицинских изделий. Часть 1. Оценка и исследования в процессе менеджмента риска,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E82FAA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E82FAA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E82F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A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E82FAA">
        <w:rPr>
          <w:rFonts w:ascii="Times New Roman" w:hAnsi="Times New Roman" w:cs="Times New Roman"/>
          <w:sz w:val="24"/>
          <w:szCs w:val="24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="007F3E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3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82FAA">
        <w:rPr>
          <w:rFonts w:ascii="Times New Roman" w:hAnsi="Times New Roman" w:cs="Times New Roman"/>
          <w:sz w:val="24"/>
          <w:szCs w:val="24"/>
        </w:rPr>
        <w:t>58235-2022 Национальный стандарт Российской Федерации. Специальные средства при нарушении функции выделения. Термины и определения. Классификация.</w:t>
      </w:r>
    </w:p>
    <w:p w:rsidR="00E82FAA" w:rsidRPr="00E82FAA" w:rsidRDefault="00E82FAA" w:rsidP="0093094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</w:t>
      </w:r>
      <w:r w:rsidR="00930943">
        <w:rPr>
          <w:rFonts w:ascii="Times New Roman" w:hAnsi="Times New Roman" w:cs="Times New Roman"/>
          <w:sz w:val="24"/>
          <w:szCs w:val="24"/>
        </w:rPr>
        <w:t xml:space="preserve"> </w:t>
      </w:r>
      <w:r w:rsidRPr="00E82FAA">
        <w:rPr>
          <w:rFonts w:ascii="Times New Roman" w:hAnsi="Times New Roman" w:cs="Times New Roman"/>
          <w:sz w:val="24"/>
          <w:szCs w:val="24"/>
        </w:rPr>
        <w:t>власти, осуществляющим нормативно – правовое регулирование в сфере здравоохранения.</w:t>
      </w:r>
      <w:proofErr w:type="gramEnd"/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lastRenderedPageBreak/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Вся информация на упаковке должна быть представлена на русском языке.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Информация в обязательном порядке должна содержать: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наименование товара,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об основных потребительских свойствах товара,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правила и условия эффективного и безопасного использования товара (инструкция по применению),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не допускается применение товара, если нарушена упаковка,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 xml:space="preserve">Место доставки товара: 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 xml:space="preserve"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</w:t>
      </w:r>
      <w:r w:rsidRPr="00E82FAA">
        <w:rPr>
          <w:rFonts w:ascii="Times New Roman" w:hAnsi="Times New Roman" w:cs="Times New Roman"/>
          <w:sz w:val="24"/>
          <w:szCs w:val="24"/>
        </w:rPr>
        <w:lastRenderedPageBreak/>
        <w:t>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(соисполнителя) в пунктах выдачи.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E82FA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82FA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Срок поставки товара: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FA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E82FAA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</w:t>
      </w:r>
      <w:r w:rsidR="00930943">
        <w:rPr>
          <w:rFonts w:ascii="Times New Roman" w:hAnsi="Times New Roman" w:cs="Times New Roman"/>
          <w:sz w:val="24"/>
          <w:szCs w:val="24"/>
        </w:rPr>
        <w:t xml:space="preserve">ей Товара до 30.09.2024 </w:t>
      </w:r>
      <w:r w:rsidRPr="00E82FAA">
        <w:rPr>
          <w:rFonts w:ascii="Times New Roman" w:hAnsi="Times New Roman" w:cs="Times New Roman"/>
          <w:sz w:val="24"/>
          <w:szCs w:val="24"/>
        </w:rPr>
        <w:t>должно быть поставлено 100% общего объема товаров.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E82FAA" w:rsidRPr="00E82FAA" w:rsidRDefault="00E82FAA" w:rsidP="00E82FA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A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270EB" w:rsidRPr="00A576A2" w:rsidRDefault="001270EB" w:rsidP="007A1B63">
      <w:pPr>
        <w:pStyle w:val="ae"/>
        <w:keepNext/>
        <w:keepLines/>
        <w:ind w:right="-42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70EB" w:rsidRPr="00A576A2" w:rsidSect="001270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8C2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3CC1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EC7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4F76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0EB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6D5F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096B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1FE4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A10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468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C37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92E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1EFE"/>
    <w:rsid w:val="00502513"/>
    <w:rsid w:val="0050256B"/>
    <w:rsid w:val="00502694"/>
    <w:rsid w:val="0050305F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7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77E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7CD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2BE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43F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76D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0B39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8B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40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A0A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63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0D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E8C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5F46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24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1C0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208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A05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919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943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1E9C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0FAA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4B2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6CD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6C0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6A2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44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6CCE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69BC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280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2E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07F31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17D51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493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A6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2C51"/>
    <w:rsid w:val="00E82FAA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C3F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B61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7A2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37F36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1E9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9CA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6E9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A84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6526-4D32-4D20-8AEF-4A11F1B1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002IlchukAN</cp:lastModifiedBy>
  <cp:revision>87</cp:revision>
  <cp:lastPrinted>2024-06-04T10:02:00Z</cp:lastPrinted>
  <dcterms:created xsi:type="dcterms:W3CDTF">2024-03-05T04:53:00Z</dcterms:created>
  <dcterms:modified xsi:type="dcterms:W3CDTF">2024-06-05T06:13:00Z</dcterms:modified>
</cp:coreProperties>
</file>