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BD" w:rsidRPr="00BD17BD" w:rsidRDefault="00BD17BD" w:rsidP="00960B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D17BD">
        <w:rPr>
          <w:rFonts w:ascii="Times New Roman" w:hAnsi="Times New Roman" w:cs="Times New Roman"/>
        </w:rPr>
        <w:t>Приложение № 1 к извещению</w:t>
      </w:r>
    </w:p>
    <w:p w:rsidR="00BD17BD" w:rsidRDefault="00BD17BD" w:rsidP="00960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6139F" w:rsidTr="00A6139F">
        <w:trPr>
          <w:trHeight w:val="1147"/>
        </w:trPr>
        <w:tc>
          <w:tcPr>
            <w:tcW w:w="9356" w:type="dxa"/>
            <w:shd w:val="clear" w:color="auto" w:fill="auto"/>
          </w:tcPr>
          <w:p w:rsidR="00A6139F" w:rsidRPr="00A6139F" w:rsidRDefault="00A6139F" w:rsidP="00C13B7A">
            <w:pPr>
              <w:widowControl w:val="0"/>
              <w:spacing w:before="60" w:after="60"/>
              <w:ind w:firstLine="601"/>
              <w:jc w:val="center"/>
              <w:rPr>
                <w:rFonts w:ascii="Times New Roman" w:hAnsi="Times New Roman" w:cs="Times New Roman"/>
              </w:rPr>
            </w:pPr>
            <w:r w:rsidRPr="00A6139F">
              <w:rPr>
                <w:rFonts w:ascii="Times New Roman" w:hAnsi="Times New Roman" w:cs="Times New Roman"/>
                <w:u w:val="single"/>
              </w:rPr>
              <w:t>Обоснование необходимости использования дополнительной информации</w:t>
            </w:r>
            <w:r w:rsidRPr="00A6139F">
              <w:rPr>
                <w:rFonts w:ascii="Times New Roman" w:hAnsi="Times New Roman" w:cs="Times New Roman"/>
              </w:rPr>
              <w:t>:</w:t>
            </w:r>
          </w:p>
          <w:p w:rsidR="00A6139F" w:rsidRPr="00881E20" w:rsidRDefault="00A6139F" w:rsidP="00C13B7A">
            <w:pPr>
              <w:widowControl w:val="0"/>
              <w:ind w:firstLine="601"/>
              <w:jc w:val="both"/>
            </w:pPr>
            <w:r w:rsidRPr="00A6139F">
              <w:rPr>
                <w:rFonts w:ascii="Times New Roman" w:hAnsi="Times New Roman" w:cs="Times New Roman"/>
                <w:i/>
              </w:rPr>
              <w:t>В соответствии с требованиями статьи 33 Закона № 44-ФЗ, в связи с тем, что характеристики и показатели отсутствуют в КТРУ для обеспечения соответствия закупаемых услуг потребностям Заказчика – в описании объекта закупки использовались характеристики и показатели (потребительские, функциональные, технические, качественные, эксплуатационные) услуг, не предусмотренные КТРУ</w:t>
            </w:r>
            <w:r w:rsidRPr="00A6139F">
              <w:rPr>
                <w:rFonts w:ascii="Times New Roman" w:hAnsi="Times New Roman" w:cs="Times New Roman"/>
              </w:rPr>
              <w:t>.</w:t>
            </w:r>
          </w:p>
        </w:tc>
      </w:tr>
    </w:tbl>
    <w:p w:rsidR="00A6139F" w:rsidRDefault="00A6139F" w:rsidP="00960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0B84" w:rsidRDefault="00960B84" w:rsidP="00960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B84">
        <w:rPr>
          <w:rFonts w:ascii="Times New Roman" w:hAnsi="Times New Roman" w:cs="Times New Roman"/>
          <w:b/>
        </w:rPr>
        <w:t>ОПИСАНИЕ ОБЪЕКТА ЗАКУПКИ</w:t>
      </w:r>
    </w:p>
    <w:p w:rsidR="005D6D26" w:rsidRDefault="00960B84" w:rsidP="00960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B84">
        <w:rPr>
          <w:rFonts w:ascii="Times New Roman" w:hAnsi="Times New Roman" w:cs="Times New Roman"/>
          <w:b/>
        </w:rPr>
        <w:t xml:space="preserve">(техническое задание на </w:t>
      </w:r>
      <w:r w:rsidR="003D7D46">
        <w:rPr>
          <w:rFonts w:ascii="Times New Roman" w:hAnsi="Times New Roman" w:cs="Times New Roman"/>
          <w:b/>
        </w:rPr>
        <w:t>поставку</w:t>
      </w:r>
      <w:r w:rsidR="003D7D46" w:rsidRPr="003D7D46">
        <w:rPr>
          <w:rFonts w:ascii="Times New Roman" w:hAnsi="Times New Roman" w:cs="Times New Roman"/>
          <w:b/>
        </w:rPr>
        <w:t xml:space="preserve"> кресло</w:t>
      </w:r>
      <w:r w:rsidR="006137D8">
        <w:rPr>
          <w:rFonts w:ascii="Times New Roman" w:hAnsi="Times New Roman" w:cs="Times New Roman"/>
          <w:b/>
        </w:rPr>
        <w:t xml:space="preserve"> - </w:t>
      </w:r>
      <w:r w:rsidR="003D7D46" w:rsidRPr="003D7D46">
        <w:rPr>
          <w:rFonts w:ascii="Times New Roman" w:hAnsi="Times New Roman" w:cs="Times New Roman"/>
          <w:b/>
        </w:rPr>
        <w:t xml:space="preserve">колясок </w:t>
      </w:r>
      <w:r w:rsidR="006137D8">
        <w:rPr>
          <w:rFonts w:ascii="Times New Roman" w:hAnsi="Times New Roman" w:cs="Times New Roman"/>
          <w:b/>
        </w:rPr>
        <w:t xml:space="preserve"> комнатных </w:t>
      </w:r>
      <w:r w:rsidR="003D7D46" w:rsidRPr="003D7D46">
        <w:rPr>
          <w:rFonts w:ascii="Times New Roman" w:hAnsi="Times New Roman" w:cs="Times New Roman"/>
          <w:b/>
        </w:rPr>
        <w:t>с ручным приводом с дополнительной фиксацией (поддержкой) головы и тела</w:t>
      </w:r>
      <w:r w:rsidR="006137D8">
        <w:rPr>
          <w:rFonts w:ascii="Times New Roman" w:hAnsi="Times New Roman" w:cs="Times New Roman"/>
          <w:b/>
        </w:rPr>
        <w:t xml:space="preserve">, в том числе  для больных ДЦП, в целях социального обеспечения  граждан </w:t>
      </w:r>
      <w:r w:rsidR="003D7D46" w:rsidRPr="003D7D46">
        <w:rPr>
          <w:rFonts w:ascii="Times New Roman" w:hAnsi="Times New Roman" w:cs="Times New Roman"/>
          <w:b/>
        </w:rPr>
        <w:t xml:space="preserve"> в 2024 году</w:t>
      </w:r>
      <w:r w:rsidRPr="00960B84">
        <w:rPr>
          <w:rFonts w:ascii="Times New Roman" w:hAnsi="Times New Roman" w:cs="Times New Roman"/>
          <w:b/>
        </w:rPr>
        <w:t>)</w:t>
      </w:r>
    </w:p>
    <w:p w:rsidR="00960B84" w:rsidRDefault="00960B84" w:rsidP="00960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103"/>
        <w:gridCol w:w="986"/>
      </w:tblGrid>
      <w:tr w:rsidR="00687545" w:rsidTr="006875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5" w:rsidRPr="00687545" w:rsidRDefault="00687545" w:rsidP="00687545">
            <w:pPr>
              <w:jc w:val="center"/>
              <w:rPr>
                <w:rFonts w:ascii="Times New Roman" w:hAnsi="Times New Roman" w:cs="Times New Roman"/>
              </w:rPr>
            </w:pPr>
            <w:r w:rsidRPr="00687545">
              <w:rPr>
                <w:rFonts w:ascii="Times New Roman" w:hAnsi="Times New Roman" w:cs="Times New Roman"/>
              </w:rPr>
              <w:t>Наименование товара/код позиции по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5" w:rsidRPr="00687545" w:rsidRDefault="00687545" w:rsidP="00687545">
            <w:pPr>
              <w:jc w:val="center"/>
              <w:rPr>
                <w:rFonts w:ascii="Times New Roman" w:hAnsi="Times New Roman" w:cs="Times New Roman"/>
              </w:rPr>
            </w:pPr>
            <w:r w:rsidRPr="00687545">
              <w:rPr>
                <w:rFonts w:ascii="Times New Roman" w:eastAsia="Arial" w:hAnsi="Times New Roman" w:cs="Times New Roman"/>
                <w:lang w:eastAsia="ar-SA"/>
              </w:rPr>
              <w:t>Наименование Товара по Классификации в соответствии с Приказом от 13.02.2018 № 86н)</w:t>
            </w:r>
          </w:p>
        </w:tc>
        <w:tc>
          <w:tcPr>
            <w:tcW w:w="5103" w:type="dxa"/>
          </w:tcPr>
          <w:p w:rsidR="00687545" w:rsidRPr="00960B84" w:rsidRDefault="00687545" w:rsidP="00687545">
            <w:pPr>
              <w:widowControl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60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</w:t>
            </w:r>
          </w:p>
        </w:tc>
        <w:tc>
          <w:tcPr>
            <w:tcW w:w="986" w:type="dxa"/>
          </w:tcPr>
          <w:p w:rsidR="00687545" w:rsidRDefault="00687545" w:rsidP="00687545">
            <w:pPr>
              <w:widowControl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 w:rsidRPr="00557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557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 w:rsidRPr="00557F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(шт.)</w:t>
            </w:r>
          </w:p>
        </w:tc>
      </w:tr>
      <w:tr w:rsidR="00687545" w:rsidTr="00687545">
        <w:tc>
          <w:tcPr>
            <w:tcW w:w="1560" w:type="dxa"/>
          </w:tcPr>
          <w:p w:rsidR="00687545" w:rsidRDefault="00687545" w:rsidP="00687545">
            <w:pPr>
              <w:jc w:val="center"/>
              <w:rPr>
                <w:rFonts w:ascii="Times New Roman" w:hAnsi="Times New Roman" w:cs="Times New Roman"/>
              </w:rPr>
            </w:pPr>
            <w:r w:rsidRPr="00687545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87545" w:rsidRPr="00687545" w:rsidRDefault="00687545" w:rsidP="00687545">
            <w:pPr>
              <w:jc w:val="center"/>
              <w:rPr>
                <w:rFonts w:ascii="Times New Roman" w:hAnsi="Times New Roman" w:cs="Times New Roman"/>
              </w:rPr>
            </w:pPr>
            <w:r w:rsidRPr="00687545">
              <w:rPr>
                <w:rFonts w:ascii="Times New Roman" w:hAnsi="Times New Roman" w:cs="Times New Roman"/>
              </w:rPr>
              <w:t>30.92.20.000-00000013</w:t>
            </w:r>
          </w:p>
        </w:tc>
        <w:tc>
          <w:tcPr>
            <w:tcW w:w="1843" w:type="dxa"/>
          </w:tcPr>
          <w:p w:rsidR="00687545" w:rsidRPr="00687545" w:rsidRDefault="00687545" w:rsidP="00687545">
            <w:pPr>
              <w:jc w:val="center"/>
              <w:rPr>
                <w:rFonts w:ascii="Times New Roman" w:hAnsi="Times New Roman" w:cs="Times New Roman"/>
              </w:rPr>
            </w:pPr>
            <w:r w:rsidRPr="00687545">
              <w:rPr>
                <w:rFonts w:ascii="Times New Roman" w:hAnsi="Times New Roman" w:cs="Times New Roman"/>
              </w:rPr>
              <w:t>7-01-02</w:t>
            </w:r>
          </w:p>
          <w:p w:rsidR="00687545" w:rsidRDefault="00687545" w:rsidP="0068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45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5103" w:type="dxa"/>
          </w:tcPr>
          <w:p w:rsidR="00687545" w:rsidRPr="006137D8" w:rsidRDefault="00687545" w:rsidP="00687545">
            <w:pPr>
              <w:ind w:left="-98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предназначена для передвижения детей в условиях помещений при помощи сопровождающего лица. 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Рама коляски изготовлена из облегченного сплава с антикоррозионным покрытием 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т складную конструкцию.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Покрытие рамы кресла-коляски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т высокую устойчивость к механическим повреждениям и агрессивным жидкостям.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Конструкция кресла-коляски выполнена в виде рамы-шасси и стульчика.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Кресло-коляска складыва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тся и раскладыва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тся без применения инструмента.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Посадочное место на жестком основании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т возможность установки по направлению движения.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Кресло-коляска оснащена регулируемой по высоте ручкой для сопровождающего лица.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Спинка сиденья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по углу наклона и высоте.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В оснащении спинки входит подголовник и регулируемые боковые упоры для туловища.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Сиденье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по ширине и глубине бесступенчато, механическим способом.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Сиденье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по углу наклона.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Сиденье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Глубина сиденья</w:t>
            </w:r>
            <w:proofErr w:type="gramEnd"/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длины бедра.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Подножка</w:t>
            </w:r>
            <w:proofErr w:type="gramEnd"/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регулируемая по углу наклона до горизонтального положения. Подножка оснащена единой опорой для стоп.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Опора подножки оснащена ремнями-фиксаторами для стоп и/или ремнем-упором для голени.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Поворотные колеса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т пневматические/цельнолитые покрышки </w:t>
            </w:r>
            <w:bookmarkStart w:id="0" w:name="_GoBack"/>
            <w:bookmarkEnd w:id="0"/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т диаметр не менее 170 мм и не более 240 мм.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Вилки поворотных колес оснащены механизмом фиксации положения колеса.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Задние колеса съемны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т пневматические/цельнолитые покрышки.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Диаметр задних колес не менее 210 мм и не более 290 мм.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Задняя или передняя подвеска рамы кресла-коляски  оснащена амортизаторами.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Задние колеса кресла-коляски оснащены единым/раздельным стояночным тормозом. 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61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следующие технические характеристики: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ширина сиденья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 от не менее 230 мм и до не более 440 мм;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глубина сиденья,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 от не менее 230 мм и до не более 440 мм;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высота спинки,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 от не менее 430 мм и до не более 780 мм;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высота подлокотников,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 от не менее 130 мм до не более 270 мм;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длина подножки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 от не менее 120 мм и до не более 450 мм;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угол наклона спинки,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в 4-х положениях в диапазоне не менее 45º;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угол наклона сиденья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диапазоне не менее 20°;</w:t>
            </w:r>
          </w:p>
          <w:p w:rsidR="00687545" w:rsidRPr="006137D8" w:rsidRDefault="00687545" w:rsidP="00687545">
            <w:pPr>
              <w:ind w:left="-7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габаритная ширина кресла-коляски не более 690 мм;</w:t>
            </w:r>
          </w:p>
          <w:p w:rsidR="00687545" w:rsidRPr="006137D8" w:rsidRDefault="00687545" w:rsidP="00687545">
            <w:pPr>
              <w:ind w:left="-7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вес кресла-коляски без дополнительного оснащения не более 29 кг.</w:t>
            </w:r>
          </w:p>
          <w:p w:rsidR="00687545" w:rsidRPr="006137D8" w:rsidRDefault="00687545" w:rsidP="00687545">
            <w:pPr>
              <w:ind w:left="-7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b/>
                <w:sz w:val="24"/>
                <w:szCs w:val="24"/>
              </w:rPr>
              <w:t>В комплект поставки кресла-коляски входит:</w:t>
            </w:r>
          </w:p>
          <w:p w:rsidR="00687545" w:rsidRPr="006137D8" w:rsidRDefault="00687545" w:rsidP="00687545">
            <w:pPr>
              <w:ind w:left="-7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столик;</w:t>
            </w:r>
          </w:p>
          <w:p w:rsidR="00687545" w:rsidRPr="006137D8" w:rsidRDefault="00687545" w:rsidP="00687545">
            <w:pPr>
              <w:ind w:left="-7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поясничный валик;</w:t>
            </w:r>
          </w:p>
          <w:p w:rsidR="00687545" w:rsidRPr="006137D8" w:rsidRDefault="00687545" w:rsidP="00687545">
            <w:pPr>
              <w:ind w:left="-7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(при наличии);</w:t>
            </w:r>
          </w:p>
          <w:p w:rsidR="00687545" w:rsidRPr="006137D8" w:rsidRDefault="00687545" w:rsidP="00687545">
            <w:pPr>
              <w:ind w:left="-7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687545" w:rsidRPr="006137D8" w:rsidRDefault="00687545" w:rsidP="00687545">
            <w:pPr>
              <w:ind w:left="-7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687545" w:rsidRPr="006137D8" w:rsidRDefault="00687545" w:rsidP="00687545">
            <w:pPr>
              <w:ind w:left="-7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Срок службы не менее 4 лет (указать конкретное значение, установленное изготовителем).</w:t>
            </w:r>
          </w:p>
          <w:p w:rsidR="00687545" w:rsidRPr="006137D8" w:rsidRDefault="00687545" w:rsidP="00687545">
            <w:pPr>
              <w:pStyle w:val="Default"/>
              <w:rPr>
                <w:color w:val="auto"/>
              </w:rPr>
            </w:pPr>
            <w:r w:rsidRPr="006137D8">
              <w:rPr>
                <w:b/>
                <w:bCs/>
                <w:color w:val="auto"/>
              </w:rPr>
              <w:t>Маркировка кресла-коляски содерж</w:t>
            </w:r>
            <w:r>
              <w:rPr>
                <w:b/>
                <w:bCs/>
                <w:color w:val="auto"/>
              </w:rPr>
              <w:t>ит</w:t>
            </w:r>
            <w:r w:rsidRPr="006137D8">
              <w:rPr>
                <w:color w:val="auto"/>
              </w:rPr>
              <w:t xml:space="preserve">: </w:t>
            </w:r>
          </w:p>
          <w:p w:rsidR="00687545" w:rsidRPr="006137D8" w:rsidRDefault="00687545" w:rsidP="00687545">
            <w:pPr>
              <w:pStyle w:val="Default"/>
              <w:rPr>
                <w:color w:val="auto"/>
              </w:rPr>
            </w:pPr>
            <w:r w:rsidRPr="006137D8">
              <w:rPr>
                <w:color w:val="auto"/>
              </w:rPr>
              <w:t xml:space="preserve">- наименование производителя (товарный знак предприятия-производителя) и  адрес производителя; </w:t>
            </w:r>
          </w:p>
          <w:p w:rsidR="00687545" w:rsidRPr="006137D8" w:rsidRDefault="00687545" w:rsidP="00687545">
            <w:pPr>
              <w:pStyle w:val="Default"/>
              <w:rPr>
                <w:color w:val="auto"/>
              </w:rPr>
            </w:pPr>
            <w:r w:rsidRPr="006137D8">
              <w:rPr>
                <w:color w:val="auto"/>
              </w:rPr>
              <w:t xml:space="preserve">- обозначение типа (модели) кресла-коляски (в зависимости от модификации), серийный номер кресла-коляски (при наличии); </w:t>
            </w:r>
          </w:p>
          <w:p w:rsidR="00687545" w:rsidRPr="006137D8" w:rsidRDefault="00687545" w:rsidP="00687545">
            <w:pPr>
              <w:pStyle w:val="Default"/>
              <w:rPr>
                <w:color w:val="auto"/>
              </w:rPr>
            </w:pPr>
            <w:r w:rsidRPr="006137D8">
              <w:rPr>
                <w:color w:val="auto"/>
              </w:rPr>
              <w:t xml:space="preserve">- дату изготовления кресла-коляски (месяц, год); </w:t>
            </w:r>
          </w:p>
          <w:p w:rsidR="00687545" w:rsidRPr="006137D8" w:rsidRDefault="00687545" w:rsidP="00687545">
            <w:pPr>
              <w:pStyle w:val="Default"/>
              <w:rPr>
                <w:color w:val="auto"/>
              </w:rPr>
            </w:pPr>
            <w:r w:rsidRPr="006137D8">
              <w:rPr>
                <w:color w:val="auto"/>
              </w:rPr>
              <w:t xml:space="preserve">- артикул модификации (при наличии) кресла-коляски; </w:t>
            </w:r>
          </w:p>
          <w:p w:rsidR="00687545" w:rsidRPr="006137D8" w:rsidRDefault="00687545" w:rsidP="00687545">
            <w:pPr>
              <w:ind w:left="-7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-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омендуемую массу пользователя. </w:t>
            </w:r>
          </w:p>
        </w:tc>
        <w:tc>
          <w:tcPr>
            <w:tcW w:w="986" w:type="dxa"/>
          </w:tcPr>
          <w:p w:rsidR="00687545" w:rsidRPr="00687545" w:rsidRDefault="00687545" w:rsidP="00687545">
            <w:pPr>
              <w:jc w:val="center"/>
              <w:rPr>
                <w:rFonts w:ascii="Times New Roman" w:hAnsi="Times New Roman" w:cs="Times New Roman"/>
              </w:rPr>
            </w:pPr>
            <w:r w:rsidRPr="00687545">
              <w:rPr>
                <w:rFonts w:ascii="Times New Roman" w:hAnsi="Times New Roman" w:cs="Times New Roman"/>
              </w:rPr>
              <w:t>10</w:t>
            </w:r>
          </w:p>
        </w:tc>
      </w:tr>
    </w:tbl>
    <w:p w:rsidR="006137D8" w:rsidRDefault="006137D8" w:rsidP="006137D8">
      <w:pPr>
        <w:jc w:val="both"/>
        <w:rPr>
          <w:sz w:val="26"/>
          <w:szCs w:val="26"/>
        </w:rPr>
      </w:pPr>
    </w:p>
    <w:p w:rsidR="00960B84" w:rsidRPr="006137D8" w:rsidRDefault="006137D8" w:rsidP="006137D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7D8">
        <w:rPr>
          <w:rFonts w:ascii="Times New Roman" w:hAnsi="Times New Roman" w:cs="Times New Roman"/>
          <w:sz w:val="24"/>
          <w:szCs w:val="24"/>
        </w:rPr>
        <w:t>Кресло-коляска соответств</w:t>
      </w:r>
      <w:r w:rsidR="00D302F5">
        <w:rPr>
          <w:rFonts w:ascii="Times New Roman" w:hAnsi="Times New Roman" w:cs="Times New Roman"/>
          <w:sz w:val="24"/>
          <w:szCs w:val="24"/>
        </w:rPr>
        <w:t>ует</w:t>
      </w:r>
      <w:r w:rsidRPr="006137D8">
        <w:rPr>
          <w:rFonts w:ascii="Times New Roman" w:hAnsi="Times New Roman" w:cs="Times New Roman"/>
          <w:sz w:val="24"/>
          <w:szCs w:val="24"/>
        </w:rPr>
        <w:t xml:space="preserve"> требованиям государственных стандартов: ГОСТ Р 50444-2020 (Разд. 3,4), ГОСТ Р 58522-2019, ГОСТ Р ИСО 7176-7-2015, ГОСТ Р ИСО 7176-8-2015, ГОСТ Р ИСО 7176-16-2015, ГОСТ Р 51083-2021</w:t>
      </w:r>
    </w:p>
    <w:p w:rsidR="00960B84" w:rsidRPr="003672DC" w:rsidRDefault="00960B84" w:rsidP="00960B84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960B84" w:rsidRPr="0070112C" w:rsidRDefault="00960B84" w:rsidP="00960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2C">
        <w:rPr>
          <w:rFonts w:ascii="Times New Roman" w:hAnsi="Times New Roman" w:cs="Times New Roman"/>
          <w:sz w:val="24"/>
          <w:szCs w:val="24"/>
        </w:rPr>
        <w:t>Кресл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112C">
        <w:rPr>
          <w:rFonts w:ascii="Times New Roman" w:hAnsi="Times New Roman" w:cs="Times New Roman"/>
          <w:sz w:val="24"/>
          <w:szCs w:val="24"/>
        </w:rPr>
        <w:t>-коляск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112C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112C">
        <w:rPr>
          <w:rFonts w:ascii="Times New Roman" w:hAnsi="Times New Roman" w:cs="Times New Roman"/>
          <w:sz w:val="24"/>
          <w:szCs w:val="24"/>
        </w:rPr>
        <w:t xml:space="preserve"> стояночной и, при необходимости, рабочей системами торможения, легко управляемыми пользователем или сопровождающим лицом и обеспечивающими снижение скорости движения кресла-коляски или полную его остановку. Материалы</w:t>
      </w:r>
      <w:r w:rsidR="00D8299C">
        <w:rPr>
          <w:rFonts w:ascii="Times New Roman" w:hAnsi="Times New Roman" w:cs="Times New Roman"/>
          <w:sz w:val="24"/>
          <w:szCs w:val="24"/>
        </w:rPr>
        <w:t>,</w:t>
      </w:r>
      <w:r w:rsidRPr="0070112C">
        <w:rPr>
          <w:rFonts w:ascii="Times New Roman" w:hAnsi="Times New Roman" w:cs="Times New Roman"/>
          <w:sz w:val="24"/>
          <w:szCs w:val="24"/>
        </w:rPr>
        <w:t xml:space="preserve"> применяемые для изготовления кресел-колясок, не содержат ядовитых (токсичных) компонентов, а также </w:t>
      </w:r>
      <w:r w:rsidR="006545C6">
        <w:rPr>
          <w:rFonts w:ascii="Times New Roman" w:hAnsi="Times New Roman" w:cs="Times New Roman"/>
          <w:sz w:val="24"/>
          <w:szCs w:val="24"/>
        </w:rPr>
        <w:t xml:space="preserve">не </w:t>
      </w:r>
      <w:r w:rsidRPr="0070112C">
        <w:rPr>
          <w:rFonts w:ascii="Times New Roman" w:hAnsi="Times New Roman" w:cs="Times New Roman"/>
          <w:sz w:val="24"/>
          <w:szCs w:val="24"/>
        </w:rPr>
        <w:t>воздейств</w:t>
      </w:r>
      <w:r w:rsidR="006545C6">
        <w:rPr>
          <w:rFonts w:ascii="Times New Roman" w:hAnsi="Times New Roman" w:cs="Times New Roman"/>
          <w:sz w:val="24"/>
          <w:szCs w:val="24"/>
        </w:rPr>
        <w:t>уют</w:t>
      </w:r>
      <w:r w:rsidRPr="0070112C">
        <w:rPr>
          <w:rFonts w:ascii="Times New Roman" w:hAnsi="Times New Roman" w:cs="Times New Roman"/>
          <w:sz w:val="24"/>
          <w:szCs w:val="24"/>
        </w:rPr>
        <w:t xml:space="preserve"> на цвет поверхности (пола помещения, одежды и кожи пользователя), с которой контактируют те или иные детали кресла-коляски при его нормальной эксплуатации. Они разрешены к применению Минздравом России. Металлические части кресла-коляски изготовлены из коррозионностойких материалов или име</w:t>
      </w:r>
      <w:r w:rsidR="006545C6">
        <w:rPr>
          <w:rFonts w:ascii="Times New Roman" w:hAnsi="Times New Roman" w:cs="Times New Roman"/>
          <w:sz w:val="24"/>
          <w:szCs w:val="24"/>
        </w:rPr>
        <w:t>ю</w:t>
      </w:r>
      <w:r w:rsidRPr="0070112C">
        <w:rPr>
          <w:rFonts w:ascii="Times New Roman" w:hAnsi="Times New Roman" w:cs="Times New Roman"/>
          <w:sz w:val="24"/>
          <w:szCs w:val="24"/>
        </w:rPr>
        <w:t>т защитные или защитно-декоративные покрытия. Наружные поверхности кресла-коляски устойчивы к воздействию 1 %-</w:t>
      </w:r>
      <w:proofErr w:type="spellStart"/>
      <w:r w:rsidRPr="0070112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70112C">
        <w:rPr>
          <w:rFonts w:ascii="Times New Roman" w:hAnsi="Times New Roman" w:cs="Times New Roman"/>
          <w:sz w:val="24"/>
          <w:szCs w:val="24"/>
        </w:rPr>
        <w:t xml:space="preserve"> раствора монохлорамина и растворов моющих средств, применяемых при дезинфекции.</w:t>
      </w:r>
    </w:p>
    <w:p w:rsidR="00960B84" w:rsidRDefault="00960B84" w:rsidP="00960B8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6E">
        <w:rPr>
          <w:rFonts w:ascii="Times New Roman" w:hAnsi="Times New Roman" w:cs="Times New Roman"/>
          <w:bCs/>
          <w:sz w:val="24"/>
          <w:szCs w:val="24"/>
        </w:rPr>
        <w:t>Товар новы</w:t>
      </w:r>
      <w:r w:rsidR="004B532A">
        <w:rPr>
          <w:rFonts w:ascii="Times New Roman" w:hAnsi="Times New Roman" w:cs="Times New Roman"/>
          <w:bCs/>
          <w:sz w:val="24"/>
          <w:szCs w:val="24"/>
        </w:rPr>
        <w:t>й</w:t>
      </w:r>
      <w:r w:rsidRPr="00655A6E">
        <w:rPr>
          <w:rFonts w:ascii="Times New Roman" w:hAnsi="Times New Roman" w:cs="Times New Roman"/>
          <w:bCs/>
          <w:sz w:val="24"/>
          <w:szCs w:val="24"/>
        </w:rPr>
        <w:t xml:space="preserve"> (не бывши</w:t>
      </w:r>
      <w:r w:rsidR="004B532A">
        <w:rPr>
          <w:rFonts w:ascii="Times New Roman" w:hAnsi="Times New Roman" w:cs="Times New Roman"/>
          <w:bCs/>
          <w:sz w:val="24"/>
          <w:szCs w:val="24"/>
        </w:rPr>
        <w:t>й</w:t>
      </w:r>
      <w:r w:rsidRPr="00655A6E">
        <w:rPr>
          <w:rFonts w:ascii="Times New Roman" w:hAnsi="Times New Roman" w:cs="Times New Roman"/>
          <w:bCs/>
          <w:sz w:val="24"/>
          <w:szCs w:val="24"/>
        </w:rPr>
        <w:t xml:space="preserve"> ранее в эксплуатации, не восстановленны</w:t>
      </w:r>
      <w:r w:rsidR="004B532A">
        <w:rPr>
          <w:rFonts w:ascii="Times New Roman" w:hAnsi="Times New Roman" w:cs="Times New Roman"/>
          <w:bCs/>
          <w:sz w:val="24"/>
          <w:szCs w:val="24"/>
        </w:rPr>
        <w:t>й</w:t>
      </w:r>
      <w:r w:rsidRPr="00655A6E">
        <w:rPr>
          <w:rFonts w:ascii="Times New Roman" w:hAnsi="Times New Roman" w:cs="Times New Roman"/>
          <w:bCs/>
          <w:sz w:val="24"/>
          <w:szCs w:val="24"/>
        </w:rPr>
        <w:t xml:space="preserve"> и не прошедши</w:t>
      </w:r>
      <w:r w:rsidR="004B532A">
        <w:rPr>
          <w:rFonts w:ascii="Times New Roman" w:hAnsi="Times New Roman" w:cs="Times New Roman"/>
          <w:bCs/>
          <w:sz w:val="24"/>
          <w:szCs w:val="24"/>
        </w:rPr>
        <w:t>й</w:t>
      </w:r>
      <w:r w:rsidRPr="00655A6E">
        <w:rPr>
          <w:rFonts w:ascii="Times New Roman" w:hAnsi="Times New Roman" w:cs="Times New Roman"/>
          <w:bCs/>
          <w:sz w:val="24"/>
          <w:szCs w:val="24"/>
        </w:rPr>
        <w:t xml:space="preserve"> ремонт), свободны</w:t>
      </w:r>
      <w:r w:rsidR="004B532A">
        <w:rPr>
          <w:rFonts w:ascii="Times New Roman" w:hAnsi="Times New Roman" w:cs="Times New Roman"/>
          <w:bCs/>
          <w:sz w:val="24"/>
          <w:szCs w:val="24"/>
        </w:rPr>
        <w:t>й</w:t>
      </w:r>
      <w:r w:rsidRPr="00655A6E">
        <w:rPr>
          <w:rFonts w:ascii="Times New Roman" w:hAnsi="Times New Roman" w:cs="Times New Roman"/>
          <w:bCs/>
          <w:sz w:val="24"/>
          <w:szCs w:val="24"/>
        </w:rPr>
        <w:t xml:space="preserve"> от прав третьих лиц.</w:t>
      </w:r>
    </w:p>
    <w:p w:rsidR="00960B84" w:rsidRDefault="00960B84" w:rsidP="00960B84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Требование к маркировке, комплектации, упаковке и отгрузке товара</w:t>
      </w:r>
    </w:p>
    <w:p w:rsidR="00960B84" w:rsidRPr="00655A6E" w:rsidRDefault="00960B84" w:rsidP="00960B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6E">
        <w:rPr>
          <w:rFonts w:ascii="Times New Roman" w:hAnsi="Times New Roman" w:cs="Times New Roman"/>
          <w:bCs/>
          <w:sz w:val="24"/>
          <w:szCs w:val="24"/>
        </w:rPr>
        <w:t xml:space="preserve">Согласно ГОСТ </w:t>
      </w:r>
      <w:r w:rsidRPr="00655A6E">
        <w:rPr>
          <w:rFonts w:ascii="Times New Roman" w:hAnsi="Times New Roman" w:cs="Times New Roman"/>
          <w:bCs/>
          <w:kern w:val="36"/>
          <w:sz w:val="24"/>
          <w:szCs w:val="24"/>
        </w:rPr>
        <w:t>Р 51632-20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21</w:t>
      </w:r>
      <w:r w:rsidRPr="00655A6E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655A6E">
        <w:rPr>
          <w:rFonts w:ascii="Times New Roman" w:hAnsi="Times New Roman" w:cs="Times New Roman"/>
          <w:bCs/>
          <w:sz w:val="24"/>
          <w:szCs w:val="24"/>
        </w:rPr>
        <w:t>предъявляются следующие требования к упаковке:</w:t>
      </w:r>
    </w:p>
    <w:p w:rsidR="00960B84" w:rsidRPr="00655A6E" w:rsidRDefault="00960B84" w:rsidP="00960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6E">
        <w:rPr>
          <w:rFonts w:ascii="Times New Roman" w:hAnsi="Times New Roman" w:cs="Times New Roman"/>
          <w:sz w:val="24"/>
          <w:szCs w:val="24"/>
        </w:rPr>
        <w:t>«4.11.5.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960B84" w:rsidRPr="00655A6E" w:rsidRDefault="00960B84" w:rsidP="00960B8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6E">
        <w:rPr>
          <w:rFonts w:ascii="Times New Roman" w:eastAsia="Calibri" w:hAnsi="Times New Roman" w:cs="Times New Roman"/>
          <w:sz w:val="24"/>
          <w:szCs w:val="24"/>
        </w:rPr>
        <w:t xml:space="preserve">«4.11.6.1 </w:t>
      </w:r>
      <w:r w:rsidRPr="00655A6E">
        <w:rPr>
          <w:rFonts w:ascii="Times New Roman" w:hAnsi="Times New Roman" w:cs="Times New Roman"/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</w:r>
    </w:p>
    <w:p w:rsidR="00960B84" w:rsidRPr="004A7A5F" w:rsidRDefault="00960B84" w:rsidP="00960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A5F">
        <w:rPr>
          <w:rFonts w:ascii="Times New Roman" w:hAnsi="Times New Roman" w:cs="Times New Roman"/>
          <w:sz w:val="24"/>
          <w:szCs w:val="24"/>
        </w:rPr>
        <w:t>Согласно ГОСТ Р 50444-2020 «Приборы, аппараты и оборудование медицинские. Общие технические условия»:</w:t>
      </w:r>
    </w:p>
    <w:p w:rsidR="00960B84" w:rsidRPr="004A7A5F" w:rsidRDefault="00960B84" w:rsidP="00960B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A7A5F">
        <w:rPr>
          <w:rFonts w:ascii="Times New Roman" w:hAnsi="Times New Roman" w:cs="Times New Roman"/>
          <w:bCs/>
          <w:sz w:val="24"/>
          <w:szCs w:val="24"/>
        </w:rPr>
        <w:t xml:space="preserve">11.1.1 Маркировка изделий должна соответствовать требованиям настоящего стандарта, общих стандартов, и/или стандартов на изделия конкретных видов, и/или </w:t>
      </w:r>
      <w:r w:rsidRPr="004A7A5F">
        <w:rPr>
          <w:rFonts w:ascii="Times New Roman" w:hAnsi="Times New Roman" w:cs="Times New Roman"/>
          <w:bCs/>
          <w:sz w:val="24"/>
          <w:szCs w:val="24"/>
        </w:rPr>
        <w:lastRenderedPageBreak/>
        <w:t>технических условий и должна однозначно идентифицировать изделие и содержать минимум следующую информацию:</w:t>
      </w:r>
    </w:p>
    <w:p w:rsidR="00960B84" w:rsidRPr="004A7A5F" w:rsidRDefault="00960B84" w:rsidP="00960B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A5F">
        <w:rPr>
          <w:rFonts w:ascii="Times New Roman" w:hAnsi="Times New Roman" w:cs="Times New Roman"/>
          <w:bCs/>
          <w:sz w:val="24"/>
          <w:szCs w:val="24"/>
        </w:rPr>
        <w:t>- наименование или обозначение типа (вида, модели) изделия;</w:t>
      </w:r>
    </w:p>
    <w:p w:rsidR="00960B84" w:rsidRPr="004A7A5F" w:rsidRDefault="00960B84" w:rsidP="00960B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A5F">
        <w:rPr>
          <w:rFonts w:ascii="Times New Roman" w:hAnsi="Times New Roman" w:cs="Times New Roman"/>
          <w:bCs/>
          <w:sz w:val="24"/>
          <w:szCs w:val="24"/>
        </w:rPr>
        <w:t>- идентификационный (серийный/заводской) номер;</w:t>
      </w:r>
    </w:p>
    <w:p w:rsidR="00960B84" w:rsidRDefault="00960B84" w:rsidP="00960B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A5F">
        <w:rPr>
          <w:rFonts w:ascii="Times New Roman" w:hAnsi="Times New Roman" w:cs="Times New Roman"/>
          <w:bCs/>
          <w:sz w:val="24"/>
          <w:szCs w:val="24"/>
        </w:rPr>
        <w:t>- месяц и год изготовления изделия;</w:t>
      </w:r>
    </w:p>
    <w:p w:rsidR="00960B84" w:rsidRDefault="00960B84" w:rsidP="00960B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A5F">
        <w:rPr>
          <w:rFonts w:ascii="Times New Roman" w:hAnsi="Times New Roman" w:cs="Times New Roman"/>
          <w:bCs/>
          <w:sz w:val="24"/>
          <w:szCs w:val="24"/>
        </w:rPr>
        <w:t>- наименование и/или товарный знак предприятия-изготовителя</w:t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960B84" w:rsidRDefault="00960B84" w:rsidP="00960B84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необходимо распаковать, привести в то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варный вид, убедиться что кресло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</w:t>
      </w:r>
      <w:proofErr w:type="gramStart"/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коляска  соответствует</w:t>
      </w:r>
      <w:proofErr w:type="gramEnd"/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антропометрическим показателям инвалида.</w:t>
      </w:r>
    </w:p>
    <w:p w:rsidR="00A6139F" w:rsidRPr="000F36D2" w:rsidRDefault="00A6139F" w:rsidP="00960B84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960B84" w:rsidRDefault="00960B84" w:rsidP="00960B84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Требования к сроку и (или) объему предоставленных гарантий качества товара </w:t>
      </w:r>
    </w:p>
    <w:p w:rsidR="00C70740" w:rsidRPr="00C70740" w:rsidRDefault="00C70740" w:rsidP="00C70740">
      <w:pPr>
        <w:widowControl w:val="0"/>
        <w:shd w:val="clear" w:color="auto" w:fill="FFFFFF"/>
        <w:tabs>
          <w:tab w:val="left" w:pos="0"/>
        </w:tabs>
        <w:spacing w:after="0"/>
        <w:ind w:firstLine="73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70740">
        <w:rPr>
          <w:rFonts w:ascii="Times New Roman" w:eastAsia="Times New Roman CYR" w:hAnsi="Times New Roman" w:cs="Times New Roman"/>
          <w:color w:val="00000A"/>
          <w:sz w:val="24"/>
          <w:szCs w:val="24"/>
          <w:lang w:eastAsia="ru-RU" w:bidi="ru-RU"/>
        </w:rPr>
        <w:t xml:space="preserve">Гарантийный срок эксплуатации </w:t>
      </w:r>
      <w:r w:rsidR="00202941">
        <w:rPr>
          <w:rFonts w:ascii="Times New Roman" w:eastAsia="Times New Roman CYR" w:hAnsi="Times New Roman" w:cs="Times New Roman"/>
          <w:color w:val="00000A"/>
          <w:sz w:val="24"/>
          <w:szCs w:val="24"/>
          <w:lang w:eastAsia="ru-RU" w:bidi="ru-RU"/>
        </w:rPr>
        <w:t xml:space="preserve">Товара </w:t>
      </w:r>
      <w:r w:rsidRPr="00C70740">
        <w:rPr>
          <w:rFonts w:ascii="Times New Roman" w:eastAsia="Times New Roman CYR" w:hAnsi="Times New Roman" w:cs="Times New Roman"/>
          <w:color w:val="00000A"/>
          <w:sz w:val="24"/>
          <w:szCs w:val="24"/>
          <w:lang w:eastAsia="ru-RU" w:bidi="ru-RU"/>
        </w:rPr>
        <w:t xml:space="preserve">12 месяцев. </w:t>
      </w:r>
    </w:p>
    <w:p w:rsidR="00960B84" w:rsidRPr="000F36D2" w:rsidRDefault="00960B84" w:rsidP="00960B8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>Установленный производителем гарантийный срок эксплуатации крес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к не распространяется на случаи нарушения Получателем условий и требований к эксплуатации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B84" w:rsidRPr="000F36D2" w:rsidRDefault="00960B84" w:rsidP="00960B8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(входящи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крес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к), износ которых неизбежен вследствие их эксплуатации.</w:t>
      </w:r>
    </w:p>
    <w:p w:rsidR="00960B84" w:rsidRDefault="00960B84" w:rsidP="00960B8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эксплуатации покрышек передних и задних колес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 12 месяцев со дня подписания пользователем Акта приема-передачи товара.</w:t>
      </w:r>
    </w:p>
    <w:p w:rsidR="00960B84" w:rsidRPr="000235B7" w:rsidRDefault="00960B84" w:rsidP="00960B8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</w:t>
      </w:r>
      <w:r w:rsidRPr="000235B7">
        <w:rPr>
          <w:rFonts w:ascii="Times New Roman" w:hAnsi="Times New Roman" w:cs="Times New Roman"/>
          <w:color w:val="000000"/>
          <w:sz w:val="24"/>
          <w:szCs w:val="24"/>
        </w:rPr>
        <w:t>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960B84" w:rsidRPr="000235B7" w:rsidRDefault="00960B84" w:rsidP="00960B8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B7">
        <w:rPr>
          <w:rStyle w:val="FontStyle45"/>
          <w:sz w:val="24"/>
          <w:szCs w:val="24"/>
        </w:rPr>
        <w:t>Поставщик располага</w:t>
      </w:r>
      <w:r w:rsidR="004B532A">
        <w:rPr>
          <w:rStyle w:val="FontStyle45"/>
          <w:sz w:val="24"/>
          <w:szCs w:val="24"/>
        </w:rPr>
        <w:t>е</w:t>
      </w:r>
      <w:r w:rsidRPr="000235B7">
        <w:rPr>
          <w:rStyle w:val="FontStyle45"/>
          <w:sz w:val="24"/>
          <w:szCs w:val="24"/>
        </w:rPr>
        <w:t>т сервисной службой, находящейся (указать адрес места нахождения сервисной службы</w:t>
      </w:r>
      <w:r w:rsidR="004B532A">
        <w:rPr>
          <w:rStyle w:val="FontStyle45"/>
          <w:sz w:val="24"/>
          <w:szCs w:val="24"/>
        </w:rPr>
        <w:t xml:space="preserve"> _____________________________</w:t>
      </w:r>
      <w:r w:rsidRPr="000235B7">
        <w:rPr>
          <w:rStyle w:val="FontStyle45"/>
          <w:sz w:val="24"/>
          <w:szCs w:val="24"/>
        </w:rPr>
        <w:t>) для обеспечения гарантийного ремонта поставляемых кресел-колясок.</w:t>
      </w:r>
    </w:p>
    <w:p w:rsidR="00960B84" w:rsidRPr="00811853" w:rsidRDefault="00960B84" w:rsidP="00960B8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>В течение гарантийного срока в случае обнаружения Получателем недостатка в кресло-коляске, Поставщиком обеспеч</w:t>
      </w:r>
      <w:r w:rsidR="004B532A">
        <w:rPr>
          <w:rFonts w:ascii="Times New Roman" w:hAnsi="Times New Roman" w:cs="Times New Roman"/>
          <w:color w:val="000000"/>
          <w:sz w:val="24"/>
          <w:szCs w:val="24"/>
        </w:rPr>
        <w:t>ивается</w:t>
      </w:r>
      <w:r w:rsidRPr="00811853">
        <w:rPr>
          <w:rFonts w:ascii="Times New Roman" w:hAnsi="Times New Roman" w:cs="Times New Roman"/>
          <w:color w:val="000000"/>
          <w:sz w:val="24"/>
          <w:szCs w:val="24"/>
        </w:rPr>
        <w:t xml:space="preserve"> замена изделия на кресло-коляску той же модели, либо безвозмездное устранение недостатков изделия (гарантийный ремонт).</w:t>
      </w:r>
    </w:p>
    <w:p w:rsidR="00960B84" w:rsidRDefault="00960B84" w:rsidP="00960B8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превыша</w:t>
      </w:r>
      <w:r w:rsidR="004B53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11853">
        <w:rPr>
          <w:rFonts w:ascii="Times New Roman" w:hAnsi="Times New Roman" w:cs="Times New Roman"/>
          <w:color w:val="000000"/>
          <w:sz w:val="24"/>
          <w:szCs w:val="24"/>
        </w:rPr>
        <w:t>т 20 рабочих дней.</w:t>
      </w:r>
    </w:p>
    <w:p w:rsidR="00960B84" w:rsidRDefault="00960B84" w:rsidP="00960B84">
      <w:pPr>
        <w:tabs>
          <w:tab w:val="left" w:pos="709"/>
        </w:tabs>
        <w:spacing w:after="0"/>
        <w:ind w:firstLine="737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сроку предоставления документов, подтверждающих качество товара, и образцов товара, всего объема товара</w:t>
      </w:r>
    </w:p>
    <w:p w:rsidR="00960B84" w:rsidRPr="00A279A8" w:rsidRDefault="00960B84" w:rsidP="00960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9A8">
        <w:rPr>
          <w:rFonts w:ascii="Times New Roman" w:hAnsi="Times New Roman" w:cs="Times New Roman"/>
          <w:sz w:val="24"/>
          <w:szCs w:val="24"/>
        </w:rPr>
        <w:t xml:space="preserve">Поставщик обязан представить Заказчику в течение </w:t>
      </w:r>
      <w:r>
        <w:rPr>
          <w:rFonts w:ascii="Times New Roman" w:hAnsi="Times New Roman" w:cs="Times New Roman"/>
          <w:sz w:val="24"/>
          <w:szCs w:val="24"/>
        </w:rPr>
        <w:t>10-и (десяти</w:t>
      </w:r>
      <w:r w:rsidRPr="00A279A8">
        <w:rPr>
          <w:rFonts w:ascii="Times New Roman" w:hAnsi="Times New Roman" w:cs="Times New Roman"/>
          <w:sz w:val="24"/>
          <w:szCs w:val="24"/>
        </w:rPr>
        <w:t xml:space="preserve">) рабочих дней с момента подписания Контракта копии </w:t>
      </w:r>
      <w:r w:rsidRPr="00B11413">
        <w:rPr>
          <w:rFonts w:ascii="Times New Roman" w:hAnsi="Times New Roman" w:cs="Times New Roman"/>
          <w:sz w:val="24"/>
          <w:szCs w:val="24"/>
        </w:rPr>
        <w:t>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</w:t>
      </w:r>
      <w:r w:rsidRPr="00A279A8">
        <w:rPr>
          <w:rFonts w:ascii="Times New Roman" w:hAnsi="Times New Roman" w:cs="Times New Roman"/>
          <w:sz w:val="24"/>
          <w:szCs w:val="24"/>
        </w:rPr>
        <w:t xml:space="preserve"> либо иных документов, свидетельствующих о качестве и безопасности Товара, предусмотренных действующим законодательством Российской Федерации и  образцы Товара.</w:t>
      </w:r>
    </w:p>
    <w:p w:rsidR="00960B84" w:rsidRPr="00A279A8" w:rsidRDefault="00960B84" w:rsidP="00960B8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9A8">
        <w:rPr>
          <w:rFonts w:ascii="Times New Roman" w:hAnsi="Times New Roman" w:cs="Times New Roman"/>
          <w:sz w:val="24"/>
          <w:szCs w:val="24"/>
        </w:rPr>
        <w:t>Поставщик обязан поставить Товар на территорию Чувашской Республики (</w:t>
      </w:r>
      <w:proofErr w:type="spellStart"/>
      <w:r w:rsidRPr="00A279A8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Pr="00A279A8">
        <w:rPr>
          <w:rFonts w:ascii="Times New Roman" w:hAnsi="Times New Roman" w:cs="Times New Roman"/>
          <w:sz w:val="24"/>
          <w:szCs w:val="24"/>
        </w:rPr>
        <w:t xml:space="preserve">) и уведомить Заказчика – в течение </w:t>
      </w:r>
      <w:r>
        <w:rPr>
          <w:rFonts w:ascii="Times New Roman" w:hAnsi="Times New Roman" w:cs="Times New Roman"/>
          <w:sz w:val="24"/>
          <w:szCs w:val="24"/>
        </w:rPr>
        <w:t>10-и (десяти</w:t>
      </w:r>
      <w:r w:rsidRPr="00A279A8">
        <w:rPr>
          <w:rFonts w:ascii="Times New Roman" w:hAnsi="Times New Roman" w:cs="Times New Roman"/>
          <w:sz w:val="24"/>
          <w:szCs w:val="24"/>
        </w:rPr>
        <w:t>) рабочих дней с момента заключения Контракта.</w:t>
      </w:r>
    </w:p>
    <w:p w:rsidR="00564708" w:rsidRDefault="00960B84" w:rsidP="00564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поставки Товара на территорию Чувашской Республики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считается дата уведомления Заказчика о поставке Товара на территорию Чувашской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при условии последующего подписания Акта выборочной проверки на соответствие поставляемого Товара техническим и функциональным характеристикам, определенным в Техническом задании Контракта, Заказчиком без претензий к количеству и (или) качеству (техническим и функциональным характ</w:t>
      </w:r>
      <w:r w:rsidR="00564708">
        <w:rPr>
          <w:rFonts w:ascii="Times New Roman" w:hAnsi="Times New Roman" w:cs="Times New Roman"/>
          <w:sz w:val="24"/>
          <w:szCs w:val="24"/>
        </w:rPr>
        <w:t>еристикам) поставленного Товара</w:t>
      </w:r>
    </w:p>
    <w:p w:rsidR="00564708" w:rsidRPr="00E80F0B" w:rsidRDefault="00564708" w:rsidP="00564708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0B">
        <w:rPr>
          <w:rFonts w:ascii="Times New Roman" w:hAnsi="Times New Roman" w:cs="Times New Roman"/>
          <w:sz w:val="24"/>
          <w:szCs w:val="24"/>
        </w:rPr>
        <w:t>Ср</w:t>
      </w:r>
      <w:r w:rsidR="007E4FC7">
        <w:rPr>
          <w:rFonts w:ascii="Times New Roman" w:hAnsi="Times New Roman" w:cs="Times New Roman"/>
          <w:sz w:val="24"/>
          <w:szCs w:val="24"/>
        </w:rPr>
        <w:t>ок обеспечения получателей: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0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80F0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0F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4708" w:rsidRDefault="00564708" w:rsidP="00564708">
      <w:pPr>
        <w:pStyle w:val="Textbody"/>
        <w:spacing w:after="0" w:line="276" w:lineRule="auto"/>
        <w:ind w:firstLine="4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Срок действия государственного контракта:  2</w:t>
      </w:r>
      <w:r w:rsidR="007E4FC7"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декабря  2024 года.</w:t>
      </w:r>
    </w:p>
    <w:p w:rsidR="00564708" w:rsidRDefault="00564708" w:rsidP="00564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B84" w:rsidRPr="000F36D2" w:rsidRDefault="00960B84" w:rsidP="00960B84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6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960B84" w:rsidRDefault="00960B84" w:rsidP="0096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>
        <w:rPr>
          <w:rFonts w:ascii="Times New Roman" w:hAnsi="Times New Roman" w:cs="Times New Roman"/>
          <w:sz w:val="24"/>
          <w:szCs w:val="24"/>
        </w:rPr>
        <w:t xml:space="preserve">ой не может быть меньше срока, 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установленного приказом М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интруда России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x-none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x-none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60B84" w:rsidRDefault="00960B84" w:rsidP="0096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B84" w:rsidRPr="00153FE8" w:rsidRDefault="00960B84" w:rsidP="00960B84">
      <w:pPr>
        <w:spacing w:after="0"/>
        <w:jc w:val="both"/>
        <w:rPr>
          <w:rFonts w:ascii="Times New Roman" w:hAnsi="Times New Roman" w:cs="Times New Roman"/>
          <w:i/>
        </w:rPr>
      </w:pPr>
      <w:r w:rsidRPr="00153FE8">
        <w:rPr>
          <w:rFonts w:ascii="Times New Roman" w:hAnsi="Times New Roman" w:cs="Times New Roman"/>
          <w:bCs/>
          <w:i/>
        </w:rPr>
        <w:t>Место поставки Товара</w:t>
      </w:r>
      <w:r w:rsidRPr="00153FE8">
        <w:rPr>
          <w:rFonts w:ascii="Times New Roman" w:hAnsi="Times New Roman" w:cs="Times New Roman"/>
          <w:i/>
        </w:rPr>
        <w:t xml:space="preserve">: </w:t>
      </w:r>
    </w:p>
    <w:p w:rsidR="00960B84" w:rsidRPr="00153FE8" w:rsidRDefault="00960B84" w:rsidP="00960B84">
      <w:pPr>
        <w:spacing w:after="0"/>
        <w:jc w:val="both"/>
        <w:rPr>
          <w:rFonts w:ascii="Times New Roman" w:hAnsi="Times New Roman" w:cs="Times New Roman"/>
          <w:i/>
        </w:rPr>
      </w:pPr>
      <w:r w:rsidRPr="00153FE8">
        <w:rPr>
          <w:rFonts w:ascii="Times New Roman" w:hAnsi="Times New Roman" w:cs="Times New Roman"/>
          <w:i/>
        </w:rPr>
        <w:t xml:space="preserve">Поставщик обязан предоставить Получателям право выбора одного из способов получения Товара: </w:t>
      </w:r>
    </w:p>
    <w:p w:rsidR="00960B84" w:rsidRPr="00153FE8" w:rsidRDefault="00960B84" w:rsidP="00960B84">
      <w:pPr>
        <w:pStyle w:val="ConsPlusNormal"/>
        <w:jc w:val="both"/>
        <w:rPr>
          <w:i/>
          <w:sz w:val="22"/>
          <w:szCs w:val="22"/>
        </w:rPr>
      </w:pPr>
      <w:r w:rsidRPr="00153FE8">
        <w:rPr>
          <w:i/>
          <w:sz w:val="22"/>
          <w:szCs w:val="22"/>
        </w:rPr>
        <w:t>-по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60B84" w:rsidRPr="00153FE8" w:rsidRDefault="00960B84" w:rsidP="00960B84">
      <w:pPr>
        <w:spacing w:after="0"/>
        <w:jc w:val="both"/>
        <w:rPr>
          <w:rFonts w:ascii="Times New Roman" w:hAnsi="Times New Roman" w:cs="Times New Roman"/>
          <w:i/>
        </w:rPr>
      </w:pPr>
      <w:r w:rsidRPr="00153FE8">
        <w:rPr>
          <w:rFonts w:ascii="Times New Roman" w:hAnsi="Times New Roman" w:cs="Times New Roman"/>
          <w:i/>
        </w:rPr>
        <w:t xml:space="preserve">-в стационарных пунктах выдачи, организованных в соответствии с </w:t>
      </w:r>
      <w:hyperlink r:id="rId4" w:history="1">
        <w:r w:rsidRPr="00153FE8">
          <w:rPr>
            <w:rStyle w:val="a4"/>
            <w:rFonts w:ascii="Times New Roman" w:hAnsi="Times New Roman" w:cs="Times New Roman"/>
            <w:i/>
            <w:color w:val="0000FF"/>
          </w:rPr>
          <w:t>приказом</w:t>
        </w:r>
      </w:hyperlink>
      <w:r w:rsidRPr="00153FE8">
        <w:rPr>
          <w:rFonts w:ascii="Times New Roman" w:hAnsi="Times New Roman" w:cs="Times New Roman"/>
          <w:i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60B84" w:rsidRPr="00153FE8" w:rsidRDefault="00960B84" w:rsidP="00960B84">
      <w:pPr>
        <w:spacing w:after="0"/>
        <w:jc w:val="both"/>
        <w:rPr>
          <w:rFonts w:ascii="Times New Roman" w:hAnsi="Times New Roman" w:cs="Times New Roman"/>
          <w:i/>
        </w:rPr>
      </w:pPr>
    </w:p>
    <w:p w:rsidR="00960B84" w:rsidRPr="00153FE8" w:rsidRDefault="00960B84" w:rsidP="00960B84">
      <w:pPr>
        <w:spacing w:after="0"/>
        <w:jc w:val="both"/>
        <w:rPr>
          <w:rFonts w:ascii="Times New Roman" w:eastAsia="Calibri" w:hAnsi="Times New Roman" w:cs="Times New Roman"/>
          <w:i/>
          <w:lang w:val="de-DE"/>
        </w:rPr>
      </w:pPr>
      <w:r w:rsidRPr="00153FE8">
        <w:rPr>
          <w:rFonts w:ascii="Times New Roman" w:eastAsia="Calibri" w:hAnsi="Times New Roman" w:cs="Times New Roman"/>
          <w:i/>
        </w:rPr>
        <w:t xml:space="preserve">Срок поставки Товара: </w:t>
      </w:r>
    </w:p>
    <w:p w:rsidR="00960B84" w:rsidRPr="00153FE8" w:rsidRDefault="00960B84" w:rsidP="00960B84">
      <w:pPr>
        <w:spacing w:after="0"/>
        <w:jc w:val="both"/>
        <w:rPr>
          <w:rFonts w:ascii="Times New Roman" w:hAnsi="Times New Roman" w:cs="Times New Roman"/>
          <w:i/>
        </w:rPr>
      </w:pPr>
      <w:r w:rsidRPr="00153FE8">
        <w:rPr>
          <w:rFonts w:ascii="Times New Roman" w:hAnsi="Times New Roman" w:cs="Times New Roman"/>
          <w:i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960B84" w:rsidRPr="00153FE8" w:rsidRDefault="00960B84" w:rsidP="00960B84">
      <w:pPr>
        <w:autoSpaceDE w:val="0"/>
        <w:autoSpaceDN w:val="0"/>
        <w:adjustRightInd w:val="0"/>
        <w:spacing w:after="0"/>
        <w:jc w:val="both"/>
        <w:rPr>
          <w:rFonts w:ascii="Times New Roman" w:eastAsia="Andale Sans UI" w:hAnsi="Times New Roman" w:cs="Times New Roman"/>
          <w:i/>
          <w:lang w:eastAsia="ru-RU"/>
        </w:rPr>
      </w:pPr>
      <w:r w:rsidRPr="00153FE8">
        <w:rPr>
          <w:rFonts w:ascii="Times New Roman" w:hAnsi="Times New Roman" w:cs="Times New Roman"/>
          <w:i/>
        </w:rPr>
        <w:t>Поставка Товара Получателям не превыша</w:t>
      </w:r>
      <w:r w:rsidR="004B532A">
        <w:rPr>
          <w:rFonts w:ascii="Times New Roman" w:hAnsi="Times New Roman" w:cs="Times New Roman"/>
          <w:i/>
        </w:rPr>
        <w:t>е</w:t>
      </w:r>
      <w:r w:rsidRPr="00153FE8">
        <w:rPr>
          <w:rFonts w:ascii="Times New Roman" w:hAnsi="Times New Roman" w:cs="Times New Roman"/>
          <w:i/>
        </w:rPr>
        <w:t xml:space="preserve">т </w:t>
      </w:r>
      <w:r w:rsidR="006137D8">
        <w:rPr>
          <w:rFonts w:ascii="Times New Roman" w:hAnsi="Times New Roman" w:cs="Times New Roman"/>
          <w:i/>
        </w:rPr>
        <w:t xml:space="preserve">20 </w:t>
      </w:r>
      <w:r w:rsidRPr="00153FE8">
        <w:rPr>
          <w:rFonts w:ascii="Times New Roman" w:hAnsi="Times New Roman" w:cs="Times New Roman"/>
          <w:i/>
        </w:rPr>
        <w:t>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60B84" w:rsidRPr="00153FE8" w:rsidRDefault="00960B84" w:rsidP="00960B84">
      <w:pPr>
        <w:pStyle w:val="western"/>
        <w:spacing w:before="0" w:beforeAutospacing="0" w:after="0" w:line="276" w:lineRule="auto"/>
        <w:ind w:left="0" w:firstLine="709"/>
        <w:jc w:val="both"/>
        <w:rPr>
          <w:i/>
          <w:sz w:val="22"/>
          <w:szCs w:val="22"/>
          <w:lang w:val="de-DE"/>
        </w:rPr>
      </w:pPr>
    </w:p>
    <w:p w:rsidR="00960B84" w:rsidRPr="00153FE8" w:rsidRDefault="00960B84" w:rsidP="00960B84">
      <w:pPr>
        <w:widowControl w:val="0"/>
        <w:suppressAutoHyphens/>
        <w:spacing w:after="0" w:line="220" w:lineRule="atLeast"/>
        <w:ind w:left="1080"/>
        <w:rPr>
          <w:rFonts w:ascii="Times New Roman" w:eastAsia="Times New Roman CYR" w:hAnsi="Times New Roman" w:cs="Times New Roman"/>
          <w:b/>
          <w:i/>
          <w:lang w:val="de-DE" w:eastAsia="ru-RU" w:bidi="ru-RU"/>
        </w:rPr>
      </w:pPr>
    </w:p>
    <w:p w:rsidR="00960B84" w:rsidRPr="00960B84" w:rsidRDefault="00960B84" w:rsidP="00960B84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</w:p>
    <w:sectPr w:rsidR="00960B84" w:rsidRPr="0096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6D"/>
    <w:rsid w:val="00000AE6"/>
    <w:rsid w:val="00005633"/>
    <w:rsid w:val="0001261E"/>
    <w:rsid w:val="0001276E"/>
    <w:rsid w:val="000231F6"/>
    <w:rsid w:val="00023422"/>
    <w:rsid w:val="0003414A"/>
    <w:rsid w:val="00035A13"/>
    <w:rsid w:val="00037D91"/>
    <w:rsid w:val="000422FF"/>
    <w:rsid w:val="000433A2"/>
    <w:rsid w:val="00051D3D"/>
    <w:rsid w:val="00072D11"/>
    <w:rsid w:val="00086398"/>
    <w:rsid w:val="000915E7"/>
    <w:rsid w:val="000954C3"/>
    <w:rsid w:val="000A0194"/>
    <w:rsid w:val="000A1D88"/>
    <w:rsid w:val="000A2A86"/>
    <w:rsid w:val="000B7D52"/>
    <w:rsid w:val="000C480C"/>
    <w:rsid w:val="000C7F8B"/>
    <w:rsid w:val="000D0112"/>
    <w:rsid w:val="000D095B"/>
    <w:rsid w:val="000D7DD4"/>
    <w:rsid w:val="000E2133"/>
    <w:rsid w:val="000E7419"/>
    <w:rsid w:val="000F4587"/>
    <w:rsid w:val="00103CC1"/>
    <w:rsid w:val="001125AA"/>
    <w:rsid w:val="00112C64"/>
    <w:rsid w:val="001132E7"/>
    <w:rsid w:val="00116E58"/>
    <w:rsid w:val="00117EAC"/>
    <w:rsid w:val="001353B7"/>
    <w:rsid w:val="001377E0"/>
    <w:rsid w:val="00141EBC"/>
    <w:rsid w:val="0014368D"/>
    <w:rsid w:val="00144D36"/>
    <w:rsid w:val="0017233A"/>
    <w:rsid w:val="0017462A"/>
    <w:rsid w:val="001800D4"/>
    <w:rsid w:val="00187296"/>
    <w:rsid w:val="0019299A"/>
    <w:rsid w:val="0019560D"/>
    <w:rsid w:val="00195659"/>
    <w:rsid w:val="001A25D7"/>
    <w:rsid w:val="001B3805"/>
    <w:rsid w:val="001C25EC"/>
    <w:rsid w:val="001C4DE6"/>
    <w:rsid w:val="001C5258"/>
    <w:rsid w:val="001D2CCF"/>
    <w:rsid w:val="001D43A4"/>
    <w:rsid w:val="001F22E2"/>
    <w:rsid w:val="001F38A6"/>
    <w:rsid w:val="00201A81"/>
    <w:rsid w:val="00202941"/>
    <w:rsid w:val="00215225"/>
    <w:rsid w:val="00222B0C"/>
    <w:rsid w:val="00222FB7"/>
    <w:rsid w:val="002240C1"/>
    <w:rsid w:val="002351B3"/>
    <w:rsid w:val="00250FF9"/>
    <w:rsid w:val="002516B7"/>
    <w:rsid w:val="002632AE"/>
    <w:rsid w:val="00263EEB"/>
    <w:rsid w:val="00267FA0"/>
    <w:rsid w:val="002808E8"/>
    <w:rsid w:val="00280A26"/>
    <w:rsid w:val="00290381"/>
    <w:rsid w:val="002917EB"/>
    <w:rsid w:val="002B2067"/>
    <w:rsid w:val="002B44D2"/>
    <w:rsid w:val="002B5333"/>
    <w:rsid w:val="002C1CC2"/>
    <w:rsid w:val="002C24B6"/>
    <w:rsid w:val="002D3C0A"/>
    <w:rsid w:val="002D428D"/>
    <w:rsid w:val="002E16C7"/>
    <w:rsid w:val="002E3E35"/>
    <w:rsid w:val="002E4ECC"/>
    <w:rsid w:val="002F09B3"/>
    <w:rsid w:val="002F3D2D"/>
    <w:rsid w:val="00302E98"/>
    <w:rsid w:val="0030319D"/>
    <w:rsid w:val="00325771"/>
    <w:rsid w:val="00330554"/>
    <w:rsid w:val="003356ED"/>
    <w:rsid w:val="00344751"/>
    <w:rsid w:val="00345FAA"/>
    <w:rsid w:val="003569D7"/>
    <w:rsid w:val="00360608"/>
    <w:rsid w:val="00364640"/>
    <w:rsid w:val="00371004"/>
    <w:rsid w:val="0038383E"/>
    <w:rsid w:val="00385410"/>
    <w:rsid w:val="0038648B"/>
    <w:rsid w:val="00393DF1"/>
    <w:rsid w:val="003977A3"/>
    <w:rsid w:val="003A5343"/>
    <w:rsid w:val="003A7966"/>
    <w:rsid w:val="003B501C"/>
    <w:rsid w:val="003B597F"/>
    <w:rsid w:val="003D2514"/>
    <w:rsid w:val="003D27DB"/>
    <w:rsid w:val="003D31E1"/>
    <w:rsid w:val="003D7D46"/>
    <w:rsid w:val="003E1249"/>
    <w:rsid w:val="003E3194"/>
    <w:rsid w:val="003E44AF"/>
    <w:rsid w:val="003E5D9C"/>
    <w:rsid w:val="003F2158"/>
    <w:rsid w:val="003F6191"/>
    <w:rsid w:val="0040219D"/>
    <w:rsid w:val="00403E6F"/>
    <w:rsid w:val="00407992"/>
    <w:rsid w:val="0041099F"/>
    <w:rsid w:val="004123ED"/>
    <w:rsid w:val="00413161"/>
    <w:rsid w:val="00414E7C"/>
    <w:rsid w:val="0042355D"/>
    <w:rsid w:val="00425E0B"/>
    <w:rsid w:val="004260B5"/>
    <w:rsid w:val="004324CE"/>
    <w:rsid w:val="00434C89"/>
    <w:rsid w:val="004403BC"/>
    <w:rsid w:val="0044778B"/>
    <w:rsid w:val="00457AA6"/>
    <w:rsid w:val="00470DED"/>
    <w:rsid w:val="0047110B"/>
    <w:rsid w:val="00474E21"/>
    <w:rsid w:val="004770B7"/>
    <w:rsid w:val="00477E48"/>
    <w:rsid w:val="00483E00"/>
    <w:rsid w:val="004970AD"/>
    <w:rsid w:val="004A5464"/>
    <w:rsid w:val="004B1E06"/>
    <w:rsid w:val="004B532A"/>
    <w:rsid w:val="004C0219"/>
    <w:rsid w:val="004C6EFF"/>
    <w:rsid w:val="004D04E0"/>
    <w:rsid w:val="004D1D32"/>
    <w:rsid w:val="004D44F4"/>
    <w:rsid w:val="004D6D36"/>
    <w:rsid w:val="004E2586"/>
    <w:rsid w:val="00501392"/>
    <w:rsid w:val="00503BEC"/>
    <w:rsid w:val="00506DEF"/>
    <w:rsid w:val="00507EA6"/>
    <w:rsid w:val="00520FC9"/>
    <w:rsid w:val="00521AA1"/>
    <w:rsid w:val="0052249D"/>
    <w:rsid w:val="00525CFB"/>
    <w:rsid w:val="00526478"/>
    <w:rsid w:val="00527559"/>
    <w:rsid w:val="0053125F"/>
    <w:rsid w:val="0053632B"/>
    <w:rsid w:val="005368B1"/>
    <w:rsid w:val="0054004D"/>
    <w:rsid w:val="00541080"/>
    <w:rsid w:val="005412E4"/>
    <w:rsid w:val="00564708"/>
    <w:rsid w:val="00565A56"/>
    <w:rsid w:val="0056691B"/>
    <w:rsid w:val="00571C59"/>
    <w:rsid w:val="00573CE3"/>
    <w:rsid w:val="00573EDE"/>
    <w:rsid w:val="00577743"/>
    <w:rsid w:val="00580517"/>
    <w:rsid w:val="0058717D"/>
    <w:rsid w:val="00595F47"/>
    <w:rsid w:val="00597C21"/>
    <w:rsid w:val="005B00AA"/>
    <w:rsid w:val="005B28EE"/>
    <w:rsid w:val="005B324A"/>
    <w:rsid w:val="005C12E8"/>
    <w:rsid w:val="005C308B"/>
    <w:rsid w:val="005C683B"/>
    <w:rsid w:val="005D16A9"/>
    <w:rsid w:val="005D32AA"/>
    <w:rsid w:val="005D384C"/>
    <w:rsid w:val="005D6D26"/>
    <w:rsid w:val="005D7D59"/>
    <w:rsid w:val="005F2BE4"/>
    <w:rsid w:val="005F7BE6"/>
    <w:rsid w:val="00604D16"/>
    <w:rsid w:val="00607A8D"/>
    <w:rsid w:val="006137D8"/>
    <w:rsid w:val="00613EB9"/>
    <w:rsid w:val="00615D00"/>
    <w:rsid w:val="006345DC"/>
    <w:rsid w:val="00635ABA"/>
    <w:rsid w:val="00636167"/>
    <w:rsid w:val="006372E1"/>
    <w:rsid w:val="00654078"/>
    <w:rsid w:val="006545C6"/>
    <w:rsid w:val="00661F98"/>
    <w:rsid w:val="006624C8"/>
    <w:rsid w:val="00667C44"/>
    <w:rsid w:val="00670B7B"/>
    <w:rsid w:val="00672A32"/>
    <w:rsid w:val="0067591E"/>
    <w:rsid w:val="00676798"/>
    <w:rsid w:val="00682206"/>
    <w:rsid w:val="006824E1"/>
    <w:rsid w:val="00686188"/>
    <w:rsid w:val="00687545"/>
    <w:rsid w:val="006923C5"/>
    <w:rsid w:val="0069558A"/>
    <w:rsid w:val="00695BE5"/>
    <w:rsid w:val="006A2E3D"/>
    <w:rsid w:val="006A4411"/>
    <w:rsid w:val="006B6A6B"/>
    <w:rsid w:val="006B7644"/>
    <w:rsid w:val="006C34B7"/>
    <w:rsid w:val="006C5723"/>
    <w:rsid w:val="006C69D0"/>
    <w:rsid w:val="006D5170"/>
    <w:rsid w:val="006D6901"/>
    <w:rsid w:val="006D7E98"/>
    <w:rsid w:val="006E11CD"/>
    <w:rsid w:val="006F0322"/>
    <w:rsid w:val="006F26D9"/>
    <w:rsid w:val="006F578F"/>
    <w:rsid w:val="006F7D4C"/>
    <w:rsid w:val="00704B1D"/>
    <w:rsid w:val="0070593A"/>
    <w:rsid w:val="00705BD7"/>
    <w:rsid w:val="00706520"/>
    <w:rsid w:val="00710D1F"/>
    <w:rsid w:val="00723F3D"/>
    <w:rsid w:val="0072638A"/>
    <w:rsid w:val="00726439"/>
    <w:rsid w:val="00733FBC"/>
    <w:rsid w:val="007365E7"/>
    <w:rsid w:val="0074152A"/>
    <w:rsid w:val="00750D3F"/>
    <w:rsid w:val="00763F36"/>
    <w:rsid w:val="007713BB"/>
    <w:rsid w:val="007752AF"/>
    <w:rsid w:val="00781367"/>
    <w:rsid w:val="007862CB"/>
    <w:rsid w:val="0079151F"/>
    <w:rsid w:val="00792A48"/>
    <w:rsid w:val="00797541"/>
    <w:rsid w:val="007A2B89"/>
    <w:rsid w:val="007A65A3"/>
    <w:rsid w:val="007B30CF"/>
    <w:rsid w:val="007B34E9"/>
    <w:rsid w:val="007B4531"/>
    <w:rsid w:val="007B4538"/>
    <w:rsid w:val="007C13B2"/>
    <w:rsid w:val="007C6A93"/>
    <w:rsid w:val="007D4312"/>
    <w:rsid w:val="007D622F"/>
    <w:rsid w:val="007D77BF"/>
    <w:rsid w:val="007D7A72"/>
    <w:rsid w:val="007E4DDB"/>
    <w:rsid w:val="007E4FC7"/>
    <w:rsid w:val="007E61E9"/>
    <w:rsid w:val="007F57D1"/>
    <w:rsid w:val="007F5E8C"/>
    <w:rsid w:val="007F66C5"/>
    <w:rsid w:val="00805D91"/>
    <w:rsid w:val="00806ACF"/>
    <w:rsid w:val="00806C4A"/>
    <w:rsid w:val="00813583"/>
    <w:rsid w:val="00815776"/>
    <w:rsid w:val="00821051"/>
    <w:rsid w:val="00831906"/>
    <w:rsid w:val="008357B9"/>
    <w:rsid w:val="00836229"/>
    <w:rsid w:val="00841405"/>
    <w:rsid w:val="00841955"/>
    <w:rsid w:val="00841D9B"/>
    <w:rsid w:val="00844764"/>
    <w:rsid w:val="008522B4"/>
    <w:rsid w:val="00853094"/>
    <w:rsid w:val="00855F7B"/>
    <w:rsid w:val="00860490"/>
    <w:rsid w:val="00865992"/>
    <w:rsid w:val="00877488"/>
    <w:rsid w:val="00880AAF"/>
    <w:rsid w:val="008814DE"/>
    <w:rsid w:val="0089083A"/>
    <w:rsid w:val="00895452"/>
    <w:rsid w:val="008A0375"/>
    <w:rsid w:val="008A43AC"/>
    <w:rsid w:val="008A461A"/>
    <w:rsid w:val="008A4DF4"/>
    <w:rsid w:val="008B39DF"/>
    <w:rsid w:val="008B4357"/>
    <w:rsid w:val="008B71F6"/>
    <w:rsid w:val="008E627E"/>
    <w:rsid w:val="008F04B2"/>
    <w:rsid w:val="008F280F"/>
    <w:rsid w:val="008F4CA9"/>
    <w:rsid w:val="008F5627"/>
    <w:rsid w:val="008F7567"/>
    <w:rsid w:val="009014A4"/>
    <w:rsid w:val="00911AA7"/>
    <w:rsid w:val="00915094"/>
    <w:rsid w:val="00917B46"/>
    <w:rsid w:val="009227F2"/>
    <w:rsid w:val="00926B8E"/>
    <w:rsid w:val="00932268"/>
    <w:rsid w:val="009330F3"/>
    <w:rsid w:val="009351A5"/>
    <w:rsid w:val="00947E75"/>
    <w:rsid w:val="00950E81"/>
    <w:rsid w:val="00960B84"/>
    <w:rsid w:val="0097486E"/>
    <w:rsid w:val="009A208E"/>
    <w:rsid w:val="009A5E80"/>
    <w:rsid w:val="009B3E23"/>
    <w:rsid w:val="009B6809"/>
    <w:rsid w:val="009D0208"/>
    <w:rsid w:val="009D346A"/>
    <w:rsid w:val="009D41DB"/>
    <w:rsid w:val="009E3853"/>
    <w:rsid w:val="009E3FEC"/>
    <w:rsid w:val="009E55F0"/>
    <w:rsid w:val="009E7C7E"/>
    <w:rsid w:val="00A14BB2"/>
    <w:rsid w:val="00A21E39"/>
    <w:rsid w:val="00A340CE"/>
    <w:rsid w:val="00A376A4"/>
    <w:rsid w:val="00A402BF"/>
    <w:rsid w:val="00A40F53"/>
    <w:rsid w:val="00A41741"/>
    <w:rsid w:val="00A50321"/>
    <w:rsid w:val="00A537F5"/>
    <w:rsid w:val="00A53D8C"/>
    <w:rsid w:val="00A60545"/>
    <w:rsid w:val="00A608BC"/>
    <w:rsid w:val="00A6139F"/>
    <w:rsid w:val="00A67ABF"/>
    <w:rsid w:val="00A85180"/>
    <w:rsid w:val="00A868D1"/>
    <w:rsid w:val="00AA0819"/>
    <w:rsid w:val="00AA1D07"/>
    <w:rsid w:val="00AA2BA7"/>
    <w:rsid w:val="00AB48D6"/>
    <w:rsid w:val="00AD1590"/>
    <w:rsid w:val="00AD261E"/>
    <w:rsid w:val="00AD7FA3"/>
    <w:rsid w:val="00AE275B"/>
    <w:rsid w:val="00AF29D9"/>
    <w:rsid w:val="00AF7041"/>
    <w:rsid w:val="00B0095A"/>
    <w:rsid w:val="00B02905"/>
    <w:rsid w:val="00B067EC"/>
    <w:rsid w:val="00B07B7F"/>
    <w:rsid w:val="00B10E07"/>
    <w:rsid w:val="00B11E32"/>
    <w:rsid w:val="00B134FB"/>
    <w:rsid w:val="00B136A1"/>
    <w:rsid w:val="00B249FE"/>
    <w:rsid w:val="00B35B37"/>
    <w:rsid w:val="00B41C73"/>
    <w:rsid w:val="00B551FB"/>
    <w:rsid w:val="00B57F3F"/>
    <w:rsid w:val="00B67DB3"/>
    <w:rsid w:val="00B87CE6"/>
    <w:rsid w:val="00B917C8"/>
    <w:rsid w:val="00B95294"/>
    <w:rsid w:val="00BA3E9E"/>
    <w:rsid w:val="00BB17E3"/>
    <w:rsid w:val="00BB6131"/>
    <w:rsid w:val="00BB6949"/>
    <w:rsid w:val="00BC2034"/>
    <w:rsid w:val="00BC4D35"/>
    <w:rsid w:val="00BC5779"/>
    <w:rsid w:val="00BC5E59"/>
    <w:rsid w:val="00BD17BD"/>
    <w:rsid w:val="00BD3F86"/>
    <w:rsid w:val="00BE33A0"/>
    <w:rsid w:val="00BE33F6"/>
    <w:rsid w:val="00BF127E"/>
    <w:rsid w:val="00C04FDE"/>
    <w:rsid w:val="00C0682B"/>
    <w:rsid w:val="00C10845"/>
    <w:rsid w:val="00C1586E"/>
    <w:rsid w:val="00C20E19"/>
    <w:rsid w:val="00C23467"/>
    <w:rsid w:val="00C24264"/>
    <w:rsid w:val="00C276F9"/>
    <w:rsid w:val="00C31731"/>
    <w:rsid w:val="00C31DA7"/>
    <w:rsid w:val="00C33206"/>
    <w:rsid w:val="00C41BD3"/>
    <w:rsid w:val="00C50AA6"/>
    <w:rsid w:val="00C527CF"/>
    <w:rsid w:val="00C53994"/>
    <w:rsid w:val="00C66711"/>
    <w:rsid w:val="00C70466"/>
    <w:rsid w:val="00C70740"/>
    <w:rsid w:val="00C70C41"/>
    <w:rsid w:val="00C710D0"/>
    <w:rsid w:val="00C73953"/>
    <w:rsid w:val="00C74B82"/>
    <w:rsid w:val="00C766C9"/>
    <w:rsid w:val="00C77006"/>
    <w:rsid w:val="00C960E0"/>
    <w:rsid w:val="00CB0EA6"/>
    <w:rsid w:val="00CB4009"/>
    <w:rsid w:val="00CC6B0F"/>
    <w:rsid w:val="00CE70B9"/>
    <w:rsid w:val="00CE7486"/>
    <w:rsid w:val="00CF47CA"/>
    <w:rsid w:val="00CF4BBC"/>
    <w:rsid w:val="00D06696"/>
    <w:rsid w:val="00D13A74"/>
    <w:rsid w:val="00D1401B"/>
    <w:rsid w:val="00D1498A"/>
    <w:rsid w:val="00D302F5"/>
    <w:rsid w:val="00D33EB9"/>
    <w:rsid w:val="00D35084"/>
    <w:rsid w:val="00D37E4B"/>
    <w:rsid w:val="00D4776F"/>
    <w:rsid w:val="00D47C97"/>
    <w:rsid w:val="00D551D5"/>
    <w:rsid w:val="00D55FC4"/>
    <w:rsid w:val="00D560DD"/>
    <w:rsid w:val="00D61878"/>
    <w:rsid w:val="00D63D82"/>
    <w:rsid w:val="00D64076"/>
    <w:rsid w:val="00D65D7D"/>
    <w:rsid w:val="00D757F6"/>
    <w:rsid w:val="00D76C55"/>
    <w:rsid w:val="00D80AB0"/>
    <w:rsid w:val="00D80E52"/>
    <w:rsid w:val="00D8299C"/>
    <w:rsid w:val="00D83739"/>
    <w:rsid w:val="00D85DDF"/>
    <w:rsid w:val="00D97410"/>
    <w:rsid w:val="00DA0A10"/>
    <w:rsid w:val="00DA1889"/>
    <w:rsid w:val="00DA1F87"/>
    <w:rsid w:val="00DA55ED"/>
    <w:rsid w:val="00DB05BF"/>
    <w:rsid w:val="00DB5591"/>
    <w:rsid w:val="00DC3CCC"/>
    <w:rsid w:val="00DD13E0"/>
    <w:rsid w:val="00DD5CA0"/>
    <w:rsid w:val="00DD7C82"/>
    <w:rsid w:val="00DE25C5"/>
    <w:rsid w:val="00DE4008"/>
    <w:rsid w:val="00DE5546"/>
    <w:rsid w:val="00DE7BE9"/>
    <w:rsid w:val="00DF58D5"/>
    <w:rsid w:val="00DF7D39"/>
    <w:rsid w:val="00E03263"/>
    <w:rsid w:val="00E06A12"/>
    <w:rsid w:val="00E11F86"/>
    <w:rsid w:val="00E131A0"/>
    <w:rsid w:val="00E159F3"/>
    <w:rsid w:val="00E17496"/>
    <w:rsid w:val="00E40DD5"/>
    <w:rsid w:val="00E469BE"/>
    <w:rsid w:val="00E51803"/>
    <w:rsid w:val="00E528DD"/>
    <w:rsid w:val="00E52F02"/>
    <w:rsid w:val="00E57926"/>
    <w:rsid w:val="00E617E3"/>
    <w:rsid w:val="00E62EF1"/>
    <w:rsid w:val="00E63A17"/>
    <w:rsid w:val="00E64819"/>
    <w:rsid w:val="00E64E6D"/>
    <w:rsid w:val="00E67447"/>
    <w:rsid w:val="00E72B45"/>
    <w:rsid w:val="00EA0095"/>
    <w:rsid w:val="00EA0B88"/>
    <w:rsid w:val="00EB7C8D"/>
    <w:rsid w:val="00EC0CA1"/>
    <w:rsid w:val="00EC38E2"/>
    <w:rsid w:val="00EC4EC2"/>
    <w:rsid w:val="00EC754C"/>
    <w:rsid w:val="00ED353A"/>
    <w:rsid w:val="00ED400F"/>
    <w:rsid w:val="00ED6030"/>
    <w:rsid w:val="00ED66B0"/>
    <w:rsid w:val="00EE03CF"/>
    <w:rsid w:val="00EE258A"/>
    <w:rsid w:val="00EF7275"/>
    <w:rsid w:val="00F1211D"/>
    <w:rsid w:val="00F15ADF"/>
    <w:rsid w:val="00F2416B"/>
    <w:rsid w:val="00F27FE2"/>
    <w:rsid w:val="00F30D7D"/>
    <w:rsid w:val="00F33569"/>
    <w:rsid w:val="00F364F1"/>
    <w:rsid w:val="00F405BA"/>
    <w:rsid w:val="00F42B1B"/>
    <w:rsid w:val="00F46AB0"/>
    <w:rsid w:val="00F50E88"/>
    <w:rsid w:val="00F52E12"/>
    <w:rsid w:val="00F62B7F"/>
    <w:rsid w:val="00F64D8A"/>
    <w:rsid w:val="00F90840"/>
    <w:rsid w:val="00F927CB"/>
    <w:rsid w:val="00F9296F"/>
    <w:rsid w:val="00F95804"/>
    <w:rsid w:val="00FB7AB5"/>
    <w:rsid w:val="00FC1788"/>
    <w:rsid w:val="00FC3F1D"/>
    <w:rsid w:val="00FD78B3"/>
    <w:rsid w:val="00FE353B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FF54-F896-4BFB-BD2F-10F30E6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60B84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45">
    <w:name w:val="Font Style45"/>
    <w:uiPriority w:val="99"/>
    <w:rsid w:val="00960B84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60B84"/>
    <w:rPr>
      <w:color w:val="0000FF" w:themeColor="hyperlink"/>
      <w:u w:val="single"/>
    </w:rPr>
  </w:style>
  <w:style w:type="paragraph" w:customStyle="1" w:styleId="ConsPlusNormal">
    <w:name w:val="ConsPlusNormal"/>
    <w:rsid w:val="00960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qFormat/>
    <w:rsid w:val="00564708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1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8B7ED82C389E6019B1ADF25DBBD6C2CF5EC638DB60F9A73E48804B4C0DA729F9499E93532530811C88C7010EcB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Ендеров Игорь Васильевич</dc:creator>
  <cp:lastModifiedBy>Логинова Юлия Витальевна</cp:lastModifiedBy>
  <cp:revision>6</cp:revision>
  <cp:lastPrinted>2024-05-27T10:35:00Z</cp:lastPrinted>
  <dcterms:created xsi:type="dcterms:W3CDTF">2024-05-27T12:31:00Z</dcterms:created>
  <dcterms:modified xsi:type="dcterms:W3CDTF">2024-05-29T14:28:00Z</dcterms:modified>
</cp:coreProperties>
</file>