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B3" w:rsidRPr="008462B3" w:rsidRDefault="008462B3" w:rsidP="008462B3">
      <w:pPr>
        <w:ind w:right="-427" w:firstLine="567"/>
        <w:jc w:val="right"/>
        <w:rPr>
          <w:sz w:val="20"/>
          <w:szCs w:val="20"/>
        </w:rPr>
      </w:pPr>
      <w:r w:rsidRPr="008462B3">
        <w:rPr>
          <w:sz w:val="20"/>
          <w:szCs w:val="20"/>
        </w:rPr>
        <w:t>Приложение № 1</w:t>
      </w:r>
    </w:p>
    <w:p w:rsidR="008462B3" w:rsidRPr="008462B3" w:rsidRDefault="008462B3" w:rsidP="008462B3">
      <w:pPr>
        <w:ind w:right="-427" w:firstLine="567"/>
        <w:jc w:val="right"/>
        <w:rPr>
          <w:sz w:val="20"/>
          <w:szCs w:val="20"/>
        </w:rPr>
      </w:pPr>
      <w:r w:rsidRPr="008462B3">
        <w:rPr>
          <w:sz w:val="20"/>
          <w:szCs w:val="20"/>
        </w:rPr>
        <w:t>к извещению об осуществлении закупки</w:t>
      </w:r>
    </w:p>
    <w:p w:rsidR="008462B3" w:rsidRPr="008462B3" w:rsidRDefault="008462B3" w:rsidP="008462B3">
      <w:pPr>
        <w:ind w:firstLine="567"/>
        <w:jc w:val="right"/>
        <w:rPr>
          <w:sz w:val="20"/>
          <w:szCs w:val="20"/>
        </w:rPr>
      </w:pPr>
    </w:p>
    <w:p w:rsidR="002663B7" w:rsidRDefault="008462B3" w:rsidP="008462B3">
      <w:pPr>
        <w:ind w:firstLine="567"/>
        <w:jc w:val="center"/>
        <w:rPr>
          <w:b/>
          <w:bCs/>
          <w:sz w:val="22"/>
          <w:szCs w:val="22"/>
        </w:rPr>
      </w:pPr>
      <w:r w:rsidRPr="008462B3">
        <w:rPr>
          <w:b/>
          <w:lang w:eastAsia="ru-RU"/>
        </w:rPr>
        <w:t xml:space="preserve">       Описание объекта закупки</w:t>
      </w:r>
    </w:p>
    <w:p w:rsidR="002663B7" w:rsidRDefault="002663B7" w:rsidP="002663B7">
      <w:pPr>
        <w:ind w:firstLine="567"/>
        <w:jc w:val="center"/>
        <w:rPr>
          <w:b/>
          <w:bCs/>
          <w:sz w:val="22"/>
          <w:szCs w:val="22"/>
        </w:rPr>
      </w:pPr>
    </w:p>
    <w:p w:rsidR="00461E07" w:rsidRPr="00F144AF" w:rsidRDefault="00D14050" w:rsidP="009D2AA8">
      <w:pPr>
        <w:ind w:firstLine="567"/>
        <w:jc w:val="both"/>
        <w:rPr>
          <w:sz w:val="22"/>
          <w:szCs w:val="22"/>
        </w:rPr>
      </w:pPr>
      <w:r w:rsidRPr="00D14050">
        <w:rPr>
          <w:b/>
          <w:bCs/>
          <w:sz w:val="22"/>
          <w:szCs w:val="22"/>
        </w:rPr>
        <w:t>Наименование объекта закупки</w:t>
      </w:r>
      <w:r w:rsidRPr="00D14050">
        <w:rPr>
          <w:bCs/>
          <w:sz w:val="22"/>
          <w:szCs w:val="22"/>
        </w:rPr>
        <w:t>: выполнение работ по обеспечению граждан протезами нижних конечностей (далее – протез, изделие)</w:t>
      </w:r>
      <w:r w:rsidR="00AB0B90">
        <w:rPr>
          <w:bCs/>
          <w:sz w:val="22"/>
          <w:szCs w:val="22"/>
        </w:rPr>
        <w:t>.</w:t>
      </w:r>
    </w:p>
    <w:p w:rsidR="007D6915" w:rsidRPr="00F144AF" w:rsidRDefault="007D6915" w:rsidP="00C006DA">
      <w:pPr>
        <w:ind w:firstLine="708"/>
        <w:jc w:val="center"/>
        <w:rPr>
          <w:b/>
          <w:sz w:val="22"/>
          <w:szCs w:val="22"/>
        </w:rPr>
      </w:pPr>
    </w:p>
    <w:p w:rsidR="00F91B19" w:rsidRPr="00812A4C" w:rsidRDefault="00C006DA" w:rsidP="00C006DA">
      <w:pPr>
        <w:ind w:firstLine="708"/>
        <w:jc w:val="center"/>
        <w:rPr>
          <w:b/>
          <w:sz w:val="22"/>
          <w:szCs w:val="22"/>
          <w:lang w:val="en-US"/>
        </w:rPr>
      </w:pPr>
      <w:r w:rsidRPr="00F144AF">
        <w:rPr>
          <w:b/>
          <w:sz w:val="22"/>
          <w:szCs w:val="22"/>
        </w:rPr>
        <w:t>Функционально-технические характеристики протезов:</w:t>
      </w:r>
      <w:r w:rsidR="00812A4C">
        <w:rPr>
          <w:b/>
          <w:sz w:val="22"/>
          <w:szCs w:val="22"/>
          <w:lang w:val="en-US"/>
        </w:rPr>
        <w:t>*</w:t>
      </w:r>
    </w:p>
    <w:p w:rsidR="00F91B19" w:rsidRPr="00F144AF" w:rsidRDefault="00F91B19" w:rsidP="000111D7">
      <w:pPr>
        <w:ind w:firstLine="708"/>
        <w:jc w:val="both"/>
        <w:rPr>
          <w:b/>
          <w:spacing w:val="-10"/>
          <w:sz w:val="22"/>
          <w:szCs w:val="22"/>
        </w:rPr>
      </w:pPr>
    </w:p>
    <w:tbl>
      <w:tblPr>
        <w:tblStyle w:val="a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984"/>
        <w:gridCol w:w="4536"/>
        <w:gridCol w:w="1134"/>
      </w:tblGrid>
      <w:tr w:rsidR="002F1ABE" w:rsidRPr="00F144AF" w:rsidTr="000A5C64">
        <w:tc>
          <w:tcPr>
            <w:tcW w:w="425" w:type="dxa"/>
          </w:tcPr>
          <w:p w:rsidR="002F1ABE" w:rsidRPr="007E13AC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13AC">
              <w:rPr>
                <w:b/>
                <w:sz w:val="22"/>
                <w:szCs w:val="22"/>
              </w:rPr>
              <w:t>№</w:t>
            </w:r>
          </w:p>
          <w:p w:rsidR="002F1ABE" w:rsidRPr="007E13AC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E13AC">
              <w:rPr>
                <w:b/>
                <w:sz w:val="22"/>
                <w:szCs w:val="22"/>
              </w:rPr>
              <w:t>п</w:t>
            </w:r>
            <w:proofErr w:type="gramEnd"/>
            <w:r w:rsidRPr="007E13A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1" w:type="dxa"/>
          </w:tcPr>
          <w:p w:rsidR="002F1ABE" w:rsidRPr="00F144AF" w:rsidRDefault="002F1ABE" w:rsidP="0061222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44AF">
              <w:rPr>
                <w:b/>
                <w:sz w:val="22"/>
                <w:szCs w:val="22"/>
              </w:rPr>
              <w:t xml:space="preserve">Номер и наименование  в соответствии с Классификацией, утверждённой приказом Министерства труда и социальной защиты Российской Федерации от 13.02. 2018 г. </w:t>
            </w:r>
            <w:r w:rsidR="0061222B" w:rsidRPr="0061222B">
              <w:rPr>
                <w:b/>
                <w:sz w:val="22"/>
                <w:szCs w:val="22"/>
              </w:rPr>
              <w:t>№86н/Код и наименование по КТРУ / Код по ОКПД</w:t>
            </w:r>
            <w:proofErr w:type="gramStart"/>
            <w:r w:rsidR="0061222B" w:rsidRPr="0061222B">
              <w:rPr>
                <w:b/>
                <w:sz w:val="22"/>
                <w:szCs w:val="22"/>
              </w:rPr>
              <w:t>2</w:t>
            </w:r>
            <w:bookmarkStart w:id="0" w:name="_GoBack"/>
            <w:bookmarkEnd w:id="0"/>
            <w:proofErr w:type="gramEnd"/>
          </w:p>
        </w:tc>
        <w:tc>
          <w:tcPr>
            <w:tcW w:w="1984" w:type="dxa"/>
          </w:tcPr>
          <w:p w:rsidR="002F1ABE" w:rsidRPr="00F144AF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44AF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2F1ABE" w:rsidRPr="00F144AF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44AF">
              <w:rPr>
                <w:b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134" w:type="dxa"/>
          </w:tcPr>
          <w:p w:rsidR="002F1ABE" w:rsidRPr="009B62AD" w:rsidRDefault="002F1ABE" w:rsidP="00461E07">
            <w:pPr>
              <w:jc w:val="center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>Кол-во (шт.)</w:t>
            </w:r>
          </w:p>
        </w:tc>
      </w:tr>
      <w:tr w:rsidR="007E13AC" w:rsidRPr="00F144AF" w:rsidTr="000A5C64">
        <w:tc>
          <w:tcPr>
            <w:tcW w:w="425" w:type="dxa"/>
            <w:vMerge w:val="restart"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13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8-07-04</w:t>
            </w:r>
          </w:p>
          <w:p w:rsidR="007E13AC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для купания</w:t>
            </w:r>
            <w:r>
              <w:rPr>
                <w:sz w:val="20"/>
                <w:szCs w:val="20"/>
              </w:rPr>
              <w:t xml:space="preserve"> </w:t>
            </w:r>
          </w:p>
          <w:p w:rsidR="007E13AC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1)</w:t>
            </w:r>
          </w:p>
          <w:p w:rsidR="007E13AC" w:rsidRPr="002B1E2B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7E13AC">
            <w:pPr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7E13AC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44AF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</w:t>
            </w:r>
            <w:r w:rsidRPr="00F144AF">
              <w:rPr>
                <w:sz w:val="20"/>
                <w:szCs w:val="20"/>
              </w:rPr>
              <w:lastRenderedPageBreak/>
              <w:t>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обработки.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Верхняя треть голени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144A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Жесткая</w:t>
            </w:r>
            <w:proofErr w:type="gramEnd"/>
            <w:r w:rsidRPr="00F144AF">
              <w:rPr>
                <w:sz w:val="20"/>
                <w:szCs w:val="20"/>
              </w:rPr>
              <w:t xml:space="preserve"> (слоистый пластик)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вспененного полимера (</w:t>
            </w:r>
            <w:proofErr w:type="spellStart"/>
            <w:r w:rsidRPr="00F144AF">
              <w:rPr>
                <w:sz w:val="20"/>
                <w:szCs w:val="20"/>
              </w:rPr>
              <w:t>педилена</w:t>
            </w:r>
            <w:proofErr w:type="spellEnd"/>
            <w:r w:rsidRPr="00F144A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Стопа протеза для купания (функциональные особенности)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F144AF">
              <w:rPr>
                <w:sz w:val="20"/>
                <w:szCs w:val="20"/>
                <w:lang w:eastAsia="ru-RU"/>
              </w:rPr>
              <w:t>Влагозащищенная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 xml:space="preserve"> с противоскользящим покрытием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Бандаж-наколенник силиконовый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Крепление (функциональные особенности)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Влагозащищенное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Национальных стандартов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 w:val="restart"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E13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632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8-07-04</w:t>
            </w:r>
          </w:p>
          <w:p w:rsidR="007E13AC" w:rsidRDefault="007E13AC" w:rsidP="00632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для купания</w:t>
            </w:r>
            <w:r>
              <w:rPr>
                <w:sz w:val="20"/>
                <w:szCs w:val="20"/>
              </w:rPr>
              <w:t xml:space="preserve"> </w:t>
            </w:r>
          </w:p>
          <w:p w:rsidR="007E13AC" w:rsidRDefault="007E13AC" w:rsidP="00632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2)</w:t>
            </w:r>
          </w:p>
          <w:p w:rsidR="007E13AC" w:rsidRPr="002B1E2B" w:rsidRDefault="007E13AC" w:rsidP="00632F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632F80">
            <w:pPr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632F80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632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632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632F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44AF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4536" w:type="dxa"/>
          </w:tcPr>
          <w:p w:rsidR="007E13AC" w:rsidRPr="00F144AF" w:rsidRDefault="007E13AC" w:rsidP="001A73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1A73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обработки.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632F8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144AF">
              <w:rPr>
                <w:sz w:val="20"/>
                <w:szCs w:val="20"/>
              </w:rPr>
              <w:t>Нижняя треть голени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vMerge/>
          </w:tcPr>
          <w:p w:rsidR="007E13AC" w:rsidRPr="009B62AD" w:rsidRDefault="007E13AC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632F80">
        <w:trPr>
          <w:trHeight w:val="273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Жесткая</w:t>
            </w:r>
            <w:proofErr w:type="gramEnd"/>
            <w:r w:rsidRPr="00F144AF">
              <w:rPr>
                <w:sz w:val="20"/>
                <w:szCs w:val="20"/>
              </w:rPr>
              <w:t xml:space="preserve"> (слоистый пластик)</w:t>
            </w:r>
          </w:p>
        </w:tc>
        <w:tc>
          <w:tcPr>
            <w:tcW w:w="1134" w:type="dxa"/>
            <w:vMerge/>
          </w:tcPr>
          <w:p w:rsidR="007E13AC" w:rsidRPr="009B62AD" w:rsidRDefault="007E13AC" w:rsidP="009B62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B4B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вспененного полимера (</w:t>
            </w:r>
            <w:proofErr w:type="spellStart"/>
            <w:r w:rsidRPr="00F144AF">
              <w:rPr>
                <w:sz w:val="20"/>
                <w:szCs w:val="20"/>
              </w:rPr>
              <w:t>педилена</w:t>
            </w:r>
            <w:proofErr w:type="spellEnd"/>
            <w:r w:rsidRPr="00F144A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7E13AC" w:rsidRPr="009B62AD" w:rsidRDefault="007E13AC" w:rsidP="00265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Стопа протеза для купания (функциональные особенности)</w:t>
            </w:r>
          </w:p>
        </w:tc>
        <w:tc>
          <w:tcPr>
            <w:tcW w:w="4536" w:type="dxa"/>
          </w:tcPr>
          <w:p w:rsidR="007E13AC" w:rsidRPr="00F144AF" w:rsidRDefault="007E13AC" w:rsidP="00BB4B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F144AF">
              <w:rPr>
                <w:sz w:val="20"/>
                <w:szCs w:val="20"/>
                <w:lang w:eastAsia="ru-RU"/>
              </w:rPr>
              <w:t>Влагозащищенная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 xml:space="preserve"> с противоскользящим покрытием</w:t>
            </w:r>
          </w:p>
        </w:tc>
        <w:tc>
          <w:tcPr>
            <w:tcW w:w="1134" w:type="dxa"/>
            <w:vMerge/>
          </w:tcPr>
          <w:p w:rsidR="007E13AC" w:rsidRPr="009B62AD" w:rsidRDefault="007E13AC" w:rsidP="00E52C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B4B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Бандаж-наколенник силиконовый</w:t>
            </w:r>
          </w:p>
        </w:tc>
        <w:tc>
          <w:tcPr>
            <w:tcW w:w="1134" w:type="dxa"/>
            <w:vMerge/>
          </w:tcPr>
          <w:p w:rsidR="007E13AC" w:rsidRPr="009B62AD" w:rsidRDefault="007E13AC" w:rsidP="00E52C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Крепление (функциональные особенности)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Влагозащищенное</w:t>
            </w:r>
          </w:p>
        </w:tc>
        <w:tc>
          <w:tcPr>
            <w:tcW w:w="1134" w:type="dxa"/>
            <w:vMerge/>
          </w:tcPr>
          <w:p w:rsidR="007E13AC" w:rsidRPr="009B62AD" w:rsidRDefault="007E13AC" w:rsidP="00E52C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Национальных стандартов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Межгосударственных стандартов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 w:val="restart"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8-07-04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для купания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3)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9309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9309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jc w:val="center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 xml:space="preserve">2 </w:t>
            </w: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</w:t>
            </w:r>
            <w:r w:rsidRPr="00F144AF">
              <w:rPr>
                <w:sz w:val="20"/>
                <w:szCs w:val="20"/>
              </w:rPr>
              <w:lastRenderedPageBreak/>
              <w:t xml:space="preserve">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обработки.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Средняя треть голени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BB4B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144AF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FB0F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вспененного полимера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Стопа протеза для купания (функциональные особенности)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F144AF">
              <w:rPr>
                <w:sz w:val="20"/>
                <w:szCs w:val="20"/>
                <w:lang w:eastAsia="ru-RU"/>
              </w:rPr>
              <w:t>Влагозащищенная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 xml:space="preserve"> с противоскользящим покрытием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Замок полимерного чехла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Крепление (функциональные особенности)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Влагозащищенное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Национальных стандартов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Межгосударственных стандартов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 w:val="restart"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8-07-04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для купания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4)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ind w:right="63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9309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9309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jc w:val="center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 xml:space="preserve">1 </w:t>
            </w: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Индивидуальная схема построения протеза должна обеспечивать устойчивость пользователя </w:t>
            </w:r>
            <w:r w:rsidRPr="00F144AF">
              <w:rPr>
                <w:sz w:val="20"/>
                <w:szCs w:val="20"/>
              </w:rPr>
              <w:lastRenderedPageBreak/>
              <w:t>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обработки.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Средняя треть голени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FB0F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144AF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FB0F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вспененного полимера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Стопа протеза для купания (функциональные особенности)</w:t>
            </w:r>
          </w:p>
        </w:tc>
        <w:tc>
          <w:tcPr>
            <w:tcW w:w="4536" w:type="dxa"/>
          </w:tcPr>
          <w:p w:rsidR="007E13AC" w:rsidRPr="00F144AF" w:rsidRDefault="007E13AC" w:rsidP="00FB0F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F144AF">
              <w:rPr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F144AF">
              <w:rPr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влагозащищенная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 xml:space="preserve"> с противоскользящим покрытием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Бандаж-наколенник силиконовый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Крепление (функциональные особенности)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Влагозащищенное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DA2860">
        <w:trPr>
          <w:trHeight w:val="1573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Жесткая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FB0F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</w:t>
            </w:r>
          </w:p>
          <w:p w:rsidR="007E13AC" w:rsidRPr="00F144AF" w:rsidRDefault="007E13AC" w:rsidP="00FB0F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  <w:lang w:eastAsia="ru-RU"/>
              </w:rPr>
              <w:t>(функциональные и конструктивные особенности)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Влагостойкая, разъемная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Национальных стандартов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Межгосударственных стандартов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28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8-07-09</w:t>
            </w:r>
          </w:p>
          <w:p w:rsidR="007E13AC" w:rsidRDefault="007E13AC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1)</w:t>
            </w:r>
          </w:p>
          <w:p w:rsidR="007E13AC" w:rsidRDefault="007E13AC" w:rsidP="00EC161D">
            <w:pPr>
              <w:ind w:right="6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ind w:right="63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9309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9309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>1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обработки. 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Верхняя треть голени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1-2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391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Приемная гильза 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Жесткая</w:t>
            </w:r>
            <w:proofErr w:type="gramEnd"/>
            <w:r w:rsidRPr="00F144AF">
              <w:rPr>
                <w:sz w:val="20"/>
                <w:szCs w:val="20"/>
              </w:rPr>
              <w:t xml:space="preserve"> (слоистый пластик)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03C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вспененного полиэтилена (</w:t>
            </w:r>
            <w:proofErr w:type="spellStart"/>
            <w:r w:rsidRPr="00F144AF">
              <w:rPr>
                <w:sz w:val="20"/>
                <w:szCs w:val="20"/>
              </w:rPr>
              <w:t>педилена</w:t>
            </w:r>
            <w:proofErr w:type="spellEnd"/>
            <w:r w:rsidRPr="00F144AF">
              <w:rPr>
                <w:sz w:val="20"/>
                <w:szCs w:val="20"/>
              </w:rPr>
              <w:t xml:space="preserve"> – 5мм)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Шарнирная - одноосная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Силиконовый лайнер с замком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03C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Мягкая поролоновая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8-07-09</w:t>
            </w:r>
          </w:p>
          <w:p w:rsidR="007E13AC" w:rsidRPr="00F144AF" w:rsidRDefault="007E13AC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2)</w:t>
            </w:r>
          </w:p>
          <w:p w:rsidR="007E13AC" w:rsidRPr="00F144AF" w:rsidRDefault="007E13AC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9309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9309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>1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протезами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 xml:space="preserve"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</w:t>
            </w:r>
            <w:r w:rsidRPr="00F144AF">
              <w:rPr>
                <w:sz w:val="20"/>
                <w:szCs w:val="20"/>
              </w:rPr>
              <w:lastRenderedPageBreak/>
              <w:t>указанным в направлении Заказчика.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 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558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 Верхняя треть голени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DA44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144AF">
              <w:rPr>
                <w:sz w:val="20"/>
                <w:szCs w:val="20"/>
              </w:rPr>
              <w:t>1-2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42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Приемная гильза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DA44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вспененного полимера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Шарнирная</w:t>
            </w:r>
            <w:proofErr w:type="gramEnd"/>
            <w:r w:rsidRPr="00F144AF">
              <w:rPr>
                <w:sz w:val="20"/>
                <w:szCs w:val="20"/>
              </w:rPr>
              <w:t xml:space="preserve"> с регулировочно-соединительным устройством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Крепление (наименование разновидности модуля (узла, элемента))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Замок полимерного чехла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 (наименование разновидности модуля (узла, элемента))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Мягкая 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8-07-09</w:t>
            </w:r>
          </w:p>
          <w:p w:rsidR="007E13AC" w:rsidRPr="00F144AF" w:rsidRDefault="007E13AC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3)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9309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9309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 xml:space="preserve">1 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570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Приемная гильза и крепление протеза не должны вызывать потертостей, сдавливания, ущемления и наплывов мягких тканей, нарушений </w:t>
            </w:r>
            <w:r w:rsidRPr="00F144AF">
              <w:rPr>
                <w:sz w:val="20"/>
                <w:szCs w:val="20"/>
              </w:rPr>
              <w:lastRenderedPageBreak/>
              <w:t>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обработки. 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853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Верхняя треть голени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1-2</w:t>
            </w:r>
          </w:p>
        </w:tc>
        <w:tc>
          <w:tcPr>
            <w:tcW w:w="1134" w:type="dxa"/>
            <w:vMerge/>
          </w:tcPr>
          <w:p w:rsidR="007E13AC" w:rsidRPr="009B62AD" w:rsidRDefault="007E13AC" w:rsidP="00ED26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328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Приемная гильза 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Наличие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DA44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полимерного полимера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DA44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Шарнирная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Замок полимерного чехла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Мягкая 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8-07-09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7E13AC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4)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7E13AC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7E13AC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</w:t>
            </w:r>
            <w:r w:rsidRPr="00F144AF">
              <w:rPr>
                <w:sz w:val="20"/>
                <w:szCs w:val="20"/>
              </w:rPr>
              <w:lastRenderedPageBreak/>
              <w:t>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треть голени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полимерного полимера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 xml:space="preserve">Крепление (Конструктивные особенности модуля </w:t>
            </w:r>
            <w:r w:rsidRPr="00F144AF">
              <w:rPr>
                <w:sz w:val="20"/>
                <w:szCs w:val="20"/>
              </w:rPr>
              <w:lastRenderedPageBreak/>
              <w:t>(узла, элемента)</w:t>
            </w:r>
            <w:proofErr w:type="gramEnd"/>
          </w:p>
        </w:tc>
        <w:tc>
          <w:tcPr>
            <w:tcW w:w="4536" w:type="dxa"/>
          </w:tcPr>
          <w:p w:rsidR="007E13AC" w:rsidRPr="00F144AF" w:rsidRDefault="007E13AC" w:rsidP="007E13AC">
            <w:pPr>
              <w:pStyle w:val="Standard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144AF">
              <w:rPr>
                <w:color w:val="000000" w:themeColor="text1"/>
                <w:sz w:val="20"/>
                <w:szCs w:val="20"/>
              </w:rPr>
              <w:lastRenderedPageBreak/>
              <w:t>Замок полимерного чехла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Мягкая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8-07-09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7E13AC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5)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7E13AC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7E13AC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7E13AC" w:rsidRPr="009B62AD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7E13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Нижняя треть голени</w:t>
            </w:r>
          </w:p>
        </w:tc>
        <w:tc>
          <w:tcPr>
            <w:tcW w:w="1134" w:type="dxa"/>
            <w:vMerge/>
          </w:tcPr>
          <w:p w:rsidR="007E13AC" w:rsidRPr="009B62AD" w:rsidRDefault="007E13AC" w:rsidP="007E13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640A4">
        <w:trPr>
          <w:trHeight w:val="1020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288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288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полимерного полимера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</w:t>
            </w:r>
            <w:proofErr w:type="gramEnd"/>
          </w:p>
        </w:tc>
        <w:tc>
          <w:tcPr>
            <w:tcW w:w="4536" w:type="dxa"/>
          </w:tcPr>
          <w:p w:rsidR="007E13AC" w:rsidRPr="00F144AF" w:rsidRDefault="007E13AC" w:rsidP="005B694D">
            <w:pPr>
              <w:pStyle w:val="Standard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144AF">
              <w:rPr>
                <w:color w:val="000000" w:themeColor="text1"/>
                <w:sz w:val="20"/>
                <w:szCs w:val="20"/>
              </w:rPr>
              <w:t>Замок полимерного чехла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Мягкая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1406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0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B2636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8-07-09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6)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32.50.22.129 </w:t>
            </w: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 xml:space="preserve">1 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выдерживать ударные нагрузки, </w:t>
            </w:r>
            <w:r w:rsidRPr="00F144AF">
              <w:rPr>
                <w:sz w:val="20"/>
                <w:szCs w:val="20"/>
              </w:rPr>
              <w:lastRenderedPageBreak/>
              <w:t>возникающие при падении с высоты 1 м на жесткую поверхность.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Средняя треть голени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полимерного полимера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Шарнирная</w:t>
            </w:r>
            <w:proofErr w:type="gramEnd"/>
            <w:r w:rsidRPr="00F144AF">
              <w:rPr>
                <w:sz w:val="20"/>
                <w:szCs w:val="20"/>
              </w:rPr>
              <w:t xml:space="preserve"> с регулировочно-соединительным устройством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</w:t>
            </w:r>
            <w:proofErr w:type="gramEnd"/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Standard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144AF">
              <w:rPr>
                <w:color w:val="000000" w:themeColor="text1"/>
                <w:sz w:val="20"/>
                <w:szCs w:val="20"/>
              </w:rPr>
              <w:t>Кожаное крепление (пояс-уздечка)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Отделочные косметические элементы (наименование разновидности модуля (узла, </w:t>
            </w:r>
            <w:r w:rsidRPr="00F144AF">
              <w:rPr>
                <w:sz w:val="20"/>
                <w:szCs w:val="20"/>
              </w:rPr>
              <w:lastRenderedPageBreak/>
              <w:t>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lastRenderedPageBreak/>
              <w:t>Мягкая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8-07-09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7)</w:t>
            </w: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tabs>
                <w:tab w:val="left" w:pos="2195"/>
              </w:tabs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EC161D">
            <w:pPr>
              <w:tabs>
                <w:tab w:val="left" w:pos="2195"/>
              </w:tabs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>4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Индивидуальная схема построения протеза должна обеспечивать устойчивость пользователя </w:t>
            </w:r>
            <w:r w:rsidRPr="00F144AF">
              <w:rPr>
                <w:sz w:val="20"/>
                <w:szCs w:val="20"/>
              </w:rPr>
              <w:lastRenderedPageBreak/>
              <w:t>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Средняя треть голени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полимерного полимера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Стопа из </w:t>
            </w:r>
            <w:proofErr w:type="spellStart"/>
            <w:r w:rsidRPr="00F144AF">
              <w:rPr>
                <w:sz w:val="20"/>
                <w:szCs w:val="20"/>
              </w:rPr>
              <w:t>компазиционных</w:t>
            </w:r>
            <w:proofErr w:type="spellEnd"/>
            <w:r w:rsidRPr="00F144AF">
              <w:rPr>
                <w:sz w:val="20"/>
                <w:szCs w:val="20"/>
              </w:rPr>
              <w:t xml:space="preserve"> материалов (энергосберегающая)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</w:t>
            </w:r>
            <w:proofErr w:type="gramEnd"/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Standard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144AF">
              <w:rPr>
                <w:color w:val="000000" w:themeColor="text1"/>
                <w:sz w:val="20"/>
                <w:szCs w:val="20"/>
              </w:rPr>
              <w:t>Замок полимерного чехла</w:t>
            </w:r>
          </w:p>
          <w:p w:rsidR="007E13AC" w:rsidRPr="00F144AF" w:rsidRDefault="007E13AC" w:rsidP="006E2A7D">
            <w:pPr>
              <w:pStyle w:val="Standard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144AF">
              <w:rPr>
                <w:color w:val="000000" w:themeColor="text1"/>
                <w:sz w:val="20"/>
                <w:szCs w:val="20"/>
              </w:rPr>
              <w:t>Бандаж наколенник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Мягкая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8-07-09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8)</w:t>
            </w:r>
          </w:p>
          <w:p w:rsidR="007E13AC" w:rsidRPr="00F144AF" w:rsidRDefault="007E13AC" w:rsidP="00EC161D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br/>
            </w: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32.50.22.190-00005043</w:t>
            </w:r>
          </w:p>
          <w:p w:rsidR="007E13AC" w:rsidRPr="00F144AF" w:rsidRDefault="007E13AC" w:rsidP="00EC161D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транстибиальный</w:t>
            </w:r>
            <w:proofErr w:type="spellEnd"/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>1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Средняя треть голени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144AF">
              <w:rPr>
                <w:rFonts w:eastAsia="Calibri"/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1-2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полимерного полимера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4E57E1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шарнирная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</w:t>
            </w:r>
            <w:proofErr w:type="gramEnd"/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Standard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144AF">
              <w:rPr>
                <w:color w:val="000000" w:themeColor="text1"/>
                <w:sz w:val="20"/>
                <w:szCs w:val="20"/>
              </w:rPr>
              <w:t>Кожаное крепление (пояс-уздечка)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Мягкая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sz w:val="20"/>
                <w:szCs w:val="20"/>
              </w:rPr>
              <w:t>Р</w:t>
            </w:r>
            <w:proofErr w:type="gramEnd"/>
            <w:r w:rsidRPr="00F144AF">
              <w:rPr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ГОСТ ISO 10993-1-2021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6E2A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7E13AC">
            <w:pPr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0A5C64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8-07-10</w:t>
            </w:r>
          </w:p>
          <w:p w:rsidR="007E13AC" w:rsidRPr="00F144AF" w:rsidRDefault="007E13AC" w:rsidP="000A5C64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1)</w:t>
            </w:r>
          </w:p>
          <w:p w:rsidR="007E13AC" w:rsidRPr="00F144AF" w:rsidRDefault="007E13AC" w:rsidP="00EC161D">
            <w:pPr>
              <w:ind w:right="42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E13AC" w:rsidRPr="00F144AF" w:rsidRDefault="007E13AC" w:rsidP="00EC161D">
            <w:pPr>
              <w:tabs>
                <w:tab w:val="left" w:pos="2132"/>
              </w:tabs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32.50.22.190-00005044</w:t>
            </w:r>
          </w:p>
          <w:p w:rsidR="007E13AC" w:rsidRPr="00F144AF" w:rsidRDefault="007E13AC" w:rsidP="00EC161D">
            <w:pPr>
              <w:tabs>
                <w:tab w:val="left" w:pos="2132"/>
              </w:tabs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трансфеморальный</w:t>
            </w:r>
            <w:proofErr w:type="spellEnd"/>
          </w:p>
          <w:p w:rsidR="007E13AC" w:rsidRPr="00F144AF" w:rsidRDefault="007E13AC" w:rsidP="000A5C64">
            <w:pPr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 xml:space="preserve">1 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Пользователя,</w:t>
            </w:r>
            <w:r w:rsidRPr="00F144AF">
              <w:rPr>
                <w:sz w:val="20"/>
                <w:szCs w:val="20"/>
              </w:rPr>
              <w:t xml:space="preserve">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них культей или пораженных конечностей,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570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Материалы приемной гильзы не должны деформироваться в процессе эксплуатации </w:t>
            </w:r>
            <w:r w:rsidRPr="00F144AF">
              <w:rPr>
                <w:sz w:val="20"/>
                <w:szCs w:val="20"/>
              </w:rPr>
              <w:lastRenderedPageBreak/>
              <w:t>протеза.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Функциональные узлы протеза  должны выполнять заданную функцию и иметь конструктивно-технологическую </w:t>
            </w:r>
            <w:proofErr w:type="spellStart"/>
            <w:r w:rsidRPr="00F144AF">
              <w:rPr>
                <w:sz w:val="20"/>
                <w:szCs w:val="20"/>
              </w:rPr>
              <w:t>завершенность</w:t>
            </w:r>
            <w:proofErr w:type="gramStart"/>
            <w:r w:rsidRPr="00F144AF">
              <w:rPr>
                <w:sz w:val="20"/>
                <w:szCs w:val="20"/>
              </w:rPr>
              <w:t>.П</w:t>
            </w:r>
            <w:proofErr w:type="gramEnd"/>
            <w:r w:rsidRPr="00F144AF">
              <w:rPr>
                <w:sz w:val="20"/>
                <w:szCs w:val="20"/>
              </w:rPr>
              <w:t>ротез</w:t>
            </w:r>
            <w:proofErr w:type="spellEnd"/>
            <w:r w:rsidRPr="00F144AF">
              <w:rPr>
                <w:sz w:val="20"/>
                <w:szCs w:val="20"/>
              </w:rPr>
              <w:t xml:space="preserve">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Средняя треть бедра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1-2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</w:t>
            </w:r>
            <w:r w:rsidRPr="00F144AF">
              <w:rPr>
                <w:b/>
                <w:sz w:val="20"/>
                <w:szCs w:val="20"/>
              </w:rPr>
              <w:t xml:space="preserve"> (</w:t>
            </w:r>
            <w:r w:rsidRPr="00F144AF">
              <w:rPr>
                <w:sz w:val="20"/>
                <w:szCs w:val="20"/>
              </w:rPr>
              <w:t>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>Жесткая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AA412E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Стопа шарнирная с регулировочно-соединительным устройством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Коленный модуль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Коленный модуль с механическим управлением для 1-4 уровня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>Бандаж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Мягкая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BD0CD6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BD0CD6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144AF">
              <w:rPr>
                <w:rFonts w:ascii="Times New Roman" w:hAnsi="Times New Roman"/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ГОСТ ISO 10993-1-2021</w:t>
            </w:r>
          </w:p>
          <w:p w:rsidR="007E13AC" w:rsidRPr="00F144AF" w:rsidRDefault="007E13AC" w:rsidP="00BD0CD6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D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7E13AC">
            <w:pPr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8-07-10</w:t>
            </w:r>
          </w:p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(Комплектация 2)</w:t>
            </w:r>
          </w:p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32.50.22.190-00005044</w:t>
            </w:r>
          </w:p>
          <w:p w:rsidR="007E13AC" w:rsidRPr="00F144AF" w:rsidRDefault="007E13AC" w:rsidP="00EC161D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трансфеморальный</w:t>
            </w:r>
            <w:proofErr w:type="spellEnd"/>
          </w:p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lastRenderedPageBreak/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</w:t>
            </w:r>
            <w:r w:rsidRPr="00F144AF">
              <w:rPr>
                <w:sz w:val="20"/>
                <w:szCs w:val="20"/>
              </w:rPr>
              <w:lastRenderedPageBreak/>
              <w:t>(или) функционального дефекта.</w:t>
            </w:r>
          </w:p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lastRenderedPageBreak/>
              <w:t>1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Пользователя,</w:t>
            </w:r>
            <w:r w:rsidRPr="00F144AF">
              <w:rPr>
                <w:sz w:val="20"/>
                <w:szCs w:val="20"/>
              </w:rPr>
              <w:t xml:space="preserve">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них культей или пораженных конечностей,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Функциональные узлы протеза  должны выполнять заданную функцию и иметь конструктивно-технологическую </w:t>
            </w:r>
            <w:proofErr w:type="spellStart"/>
            <w:r w:rsidRPr="00F144AF">
              <w:rPr>
                <w:sz w:val="20"/>
                <w:szCs w:val="20"/>
              </w:rPr>
              <w:t>завершенность</w:t>
            </w:r>
            <w:proofErr w:type="gramStart"/>
            <w:r w:rsidRPr="00F144AF">
              <w:rPr>
                <w:sz w:val="20"/>
                <w:szCs w:val="20"/>
              </w:rPr>
              <w:t>.П</w:t>
            </w:r>
            <w:proofErr w:type="gramEnd"/>
            <w:r w:rsidRPr="00F144AF">
              <w:rPr>
                <w:sz w:val="20"/>
                <w:szCs w:val="20"/>
              </w:rPr>
              <w:t>ротез</w:t>
            </w:r>
            <w:proofErr w:type="spellEnd"/>
            <w:r w:rsidRPr="00F144AF">
              <w:rPr>
                <w:sz w:val="20"/>
                <w:szCs w:val="20"/>
              </w:rPr>
              <w:t xml:space="preserve">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Средняя треть бедра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1-2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</w:t>
            </w:r>
            <w:r w:rsidRPr="00F144AF">
              <w:rPr>
                <w:b/>
                <w:sz w:val="20"/>
                <w:szCs w:val="20"/>
              </w:rPr>
              <w:t xml:space="preserve"> (</w:t>
            </w:r>
            <w:r w:rsidRPr="00F144AF">
              <w:rPr>
                <w:sz w:val="20"/>
                <w:szCs w:val="20"/>
              </w:rPr>
              <w:t>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>Жесткая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CA147A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Стопа шарнирная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Коленный модуль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Коленный модуль с механическим управлением для 1-4 уровня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Мягкая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144AF">
              <w:rPr>
                <w:rFonts w:ascii="Times New Roman" w:hAnsi="Times New Roman"/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ГОСТ ISO 10993-1-2021</w:t>
            </w:r>
          </w:p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7E13AC">
            <w:pPr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8-07-10</w:t>
            </w:r>
          </w:p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3)</w:t>
            </w:r>
          </w:p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32.50.22.190-00005044</w:t>
            </w: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трансфеморальный</w:t>
            </w:r>
            <w:proofErr w:type="spellEnd"/>
          </w:p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 xml:space="preserve">1 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Пользователя,</w:t>
            </w:r>
            <w:r w:rsidRPr="00F144AF">
              <w:rPr>
                <w:sz w:val="20"/>
                <w:szCs w:val="20"/>
              </w:rPr>
              <w:t xml:space="preserve"> его психологический статус, профессиональную и частную жизнь, индивидуальный уровень двигательной </w:t>
            </w:r>
            <w:r w:rsidRPr="00F144AF">
              <w:rPr>
                <w:sz w:val="20"/>
                <w:szCs w:val="20"/>
              </w:rPr>
              <w:lastRenderedPageBreak/>
              <w:t>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них культей или пораженных конечностей,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Функциональные узлы протеза  должны выполнять заданную функцию и иметь конструктивно-технологическую </w:t>
            </w:r>
            <w:proofErr w:type="spellStart"/>
            <w:r w:rsidRPr="00F144AF">
              <w:rPr>
                <w:sz w:val="20"/>
                <w:szCs w:val="20"/>
              </w:rPr>
              <w:t>завершенность</w:t>
            </w:r>
            <w:proofErr w:type="gramStart"/>
            <w:r w:rsidRPr="00F144AF">
              <w:rPr>
                <w:sz w:val="20"/>
                <w:szCs w:val="20"/>
              </w:rPr>
              <w:t>.П</w:t>
            </w:r>
            <w:proofErr w:type="gramEnd"/>
            <w:r w:rsidRPr="00F144AF">
              <w:rPr>
                <w:sz w:val="20"/>
                <w:szCs w:val="20"/>
              </w:rPr>
              <w:t>ротез</w:t>
            </w:r>
            <w:proofErr w:type="spellEnd"/>
            <w:r w:rsidRPr="00F144AF">
              <w:rPr>
                <w:sz w:val="20"/>
                <w:szCs w:val="20"/>
              </w:rPr>
              <w:t xml:space="preserve">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Средняя треть бедра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CA14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</w:t>
            </w:r>
            <w:r w:rsidRPr="00F144AF">
              <w:rPr>
                <w:b/>
                <w:sz w:val="20"/>
                <w:szCs w:val="20"/>
              </w:rPr>
              <w:t xml:space="preserve"> (</w:t>
            </w:r>
            <w:r w:rsidRPr="00F144AF">
              <w:rPr>
                <w:sz w:val="20"/>
                <w:szCs w:val="20"/>
              </w:rPr>
              <w:t xml:space="preserve">наименование разновидности </w:t>
            </w:r>
            <w:r w:rsidRPr="00F144AF">
              <w:rPr>
                <w:sz w:val="20"/>
                <w:szCs w:val="20"/>
              </w:rPr>
              <w:lastRenderedPageBreak/>
              <w:t>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Жесткая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proofErr w:type="spellStart"/>
            <w:r w:rsidRPr="00F144AF">
              <w:rPr>
                <w:rFonts w:ascii="Times New Roman" w:hAnsi="Times New Roman"/>
                <w:sz w:val="20"/>
                <w:szCs w:val="20"/>
              </w:rPr>
              <w:t>компазиционных</w:t>
            </w:r>
            <w:proofErr w:type="spellEnd"/>
            <w:r w:rsidRPr="00F144AF">
              <w:rPr>
                <w:rFonts w:ascii="Times New Roman" w:hAnsi="Times New Roman"/>
                <w:sz w:val="20"/>
                <w:szCs w:val="20"/>
              </w:rPr>
              <w:t xml:space="preserve"> материалов (</w:t>
            </w:r>
            <w:proofErr w:type="gramStart"/>
            <w:r w:rsidRPr="00F144AF">
              <w:rPr>
                <w:rFonts w:ascii="Times New Roman" w:hAnsi="Times New Roman"/>
                <w:sz w:val="20"/>
                <w:szCs w:val="20"/>
              </w:rPr>
              <w:t>энергосберегающая</w:t>
            </w:r>
            <w:proofErr w:type="gramEnd"/>
            <w:r w:rsidRPr="00F144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Коленный модуль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Коленный модуль с пневматическим управлением для 3-4 уровня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Вакуумный клапан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Мягкая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144AF">
              <w:rPr>
                <w:rFonts w:ascii="Times New Roman" w:hAnsi="Times New Roman"/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ГОСТ ISO 10993-1-2021</w:t>
            </w:r>
          </w:p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7E13AC">
            <w:pPr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8-07-10</w:t>
            </w:r>
          </w:p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4)</w:t>
            </w:r>
          </w:p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32.50.22.190-00005044</w:t>
            </w: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трансфеморальный</w:t>
            </w:r>
            <w:proofErr w:type="spellEnd"/>
          </w:p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 xml:space="preserve">1 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Пользователя,</w:t>
            </w:r>
            <w:r w:rsidRPr="00F144AF">
              <w:rPr>
                <w:sz w:val="20"/>
                <w:szCs w:val="20"/>
              </w:rPr>
              <w:t xml:space="preserve">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них культей или пораженных конечностей,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Функциональные узлы протеза  должны выполнять заданную функцию и иметь конструктивно-технологическую </w:t>
            </w:r>
            <w:proofErr w:type="spellStart"/>
            <w:r w:rsidRPr="00F144AF">
              <w:rPr>
                <w:sz w:val="20"/>
                <w:szCs w:val="20"/>
              </w:rPr>
              <w:t>завершенность</w:t>
            </w:r>
            <w:proofErr w:type="gramStart"/>
            <w:r w:rsidRPr="00F144AF">
              <w:rPr>
                <w:sz w:val="20"/>
                <w:szCs w:val="20"/>
              </w:rPr>
              <w:t>.П</w:t>
            </w:r>
            <w:proofErr w:type="gramEnd"/>
            <w:r w:rsidRPr="00F144AF">
              <w:rPr>
                <w:sz w:val="20"/>
                <w:szCs w:val="20"/>
              </w:rPr>
              <w:t>ротез</w:t>
            </w:r>
            <w:proofErr w:type="spellEnd"/>
            <w:r w:rsidRPr="00F144AF">
              <w:rPr>
                <w:sz w:val="20"/>
                <w:szCs w:val="20"/>
              </w:rPr>
              <w:t xml:space="preserve">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Средняя треть бедра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7241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1-2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</w:t>
            </w:r>
            <w:r w:rsidRPr="00F144AF">
              <w:rPr>
                <w:b/>
                <w:sz w:val="20"/>
                <w:szCs w:val="20"/>
              </w:rPr>
              <w:t xml:space="preserve"> (</w:t>
            </w:r>
            <w:r w:rsidRPr="00F144AF">
              <w:rPr>
                <w:sz w:val="20"/>
                <w:szCs w:val="20"/>
              </w:rPr>
              <w:t>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>Жесткая</w:t>
            </w:r>
            <w:proofErr w:type="gramEnd"/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 xml:space="preserve"> (слоистый пластик)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Вкладные элементы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7241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Вкладная гильза из полимерного полиэтилена (</w:t>
            </w:r>
            <w:proofErr w:type="spellStart"/>
            <w:r w:rsidRPr="00F144AF">
              <w:rPr>
                <w:sz w:val="20"/>
                <w:szCs w:val="20"/>
              </w:rPr>
              <w:t>педилена</w:t>
            </w:r>
            <w:proofErr w:type="spellEnd"/>
            <w:r w:rsidRPr="00F144A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Стопа протеза (конструктивные особенности модуля </w:t>
            </w:r>
            <w:r w:rsidRPr="00F144AF">
              <w:rPr>
                <w:sz w:val="20"/>
                <w:szCs w:val="20"/>
              </w:rPr>
              <w:lastRenderedPageBreak/>
              <w:t>(узла, элемента))</w:t>
            </w:r>
          </w:p>
        </w:tc>
        <w:tc>
          <w:tcPr>
            <w:tcW w:w="4536" w:type="dxa"/>
          </w:tcPr>
          <w:p w:rsidR="007E13AC" w:rsidRPr="00F144AF" w:rsidRDefault="007E13AC" w:rsidP="002D08AF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lastRenderedPageBreak/>
              <w:t>Из шарнирная одноосная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44AF">
              <w:rPr>
                <w:rFonts w:ascii="Times New Roman" w:hAnsi="Times New Roman"/>
                <w:sz w:val="20"/>
                <w:szCs w:val="20"/>
              </w:rPr>
              <w:t>Поясное</w:t>
            </w:r>
            <w:proofErr w:type="gramEnd"/>
            <w:r w:rsidRPr="00F144AF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F144AF">
              <w:rPr>
                <w:rFonts w:ascii="Times New Roman" w:hAnsi="Times New Roman"/>
                <w:sz w:val="20"/>
                <w:szCs w:val="20"/>
              </w:rPr>
              <w:t>кожанными</w:t>
            </w:r>
            <w:proofErr w:type="spellEnd"/>
            <w:r w:rsidRPr="00F144AF">
              <w:rPr>
                <w:rFonts w:ascii="Times New Roman" w:hAnsi="Times New Roman"/>
                <w:sz w:val="20"/>
                <w:szCs w:val="20"/>
              </w:rPr>
              <w:t xml:space="preserve"> полуфабрикатами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Мягкая поролоновая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Национальных стандартов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144AF">
              <w:rPr>
                <w:rFonts w:ascii="Times New Roman" w:hAnsi="Times New Roman"/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ГОСТ ISO 10993-1-2021</w:t>
            </w:r>
          </w:p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7E13AC">
            <w:pPr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8-07-10</w:t>
            </w:r>
          </w:p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5)</w:t>
            </w:r>
          </w:p>
          <w:p w:rsidR="007E13AC" w:rsidRDefault="007E13AC" w:rsidP="00EC161D">
            <w:pPr>
              <w:ind w:right="6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32.50.22.190-00005044</w:t>
            </w:r>
          </w:p>
          <w:p w:rsidR="007E13AC" w:rsidRPr="00F144AF" w:rsidRDefault="007E13AC" w:rsidP="00EC161D">
            <w:pPr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трансфеморальный</w:t>
            </w:r>
            <w:proofErr w:type="spellEnd"/>
          </w:p>
          <w:p w:rsidR="007E13AC" w:rsidRPr="00F144AF" w:rsidRDefault="007E13AC" w:rsidP="006E2A7D">
            <w:pPr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C77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 xml:space="preserve">1 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Пользователя,</w:t>
            </w:r>
            <w:r w:rsidRPr="00F144AF">
              <w:rPr>
                <w:sz w:val="20"/>
                <w:szCs w:val="20"/>
              </w:rPr>
              <w:t xml:space="preserve">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них культей или пораженных конечностей,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Функциональные узлы протеза  должны выполнять заданную функцию и иметь конструктивно-технологическую </w:t>
            </w:r>
            <w:proofErr w:type="spellStart"/>
            <w:r w:rsidRPr="00F144AF">
              <w:rPr>
                <w:sz w:val="20"/>
                <w:szCs w:val="20"/>
              </w:rPr>
              <w:t>завершенность</w:t>
            </w:r>
            <w:proofErr w:type="gramStart"/>
            <w:r w:rsidRPr="00F144AF">
              <w:rPr>
                <w:sz w:val="20"/>
                <w:szCs w:val="20"/>
              </w:rPr>
              <w:t>.П</w:t>
            </w:r>
            <w:proofErr w:type="gramEnd"/>
            <w:r w:rsidRPr="00F144AF">
              <w:rPr>
                <w:sz w:val="20"/>
                <w:szCs w:val="20"/>
              </w:rPr>
              <w:t>ротез</w:t>
            </w:r>
            <w:proofErr w:type="spellEnd"/>
            <w:r w:rsidRPr="00F144AF">
              <w:rPr>
                <w:sz w:val="20"/>
                <w:szCs w:val="20"/>
              </w:rPr>
              <w:t xml:space="preserve">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Верхняя треть бедра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2D08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</w:t>
            </w:r>
            <w:r w:rsidRPr="00F144AF">
              <w:rPr>
                <w:b/>
                <w:sz w:val="20"/>
                <w:szCs w:val="20"/>
              </w:rPr>
              <w:t xml:space="preserve"> (</w:t>
            </w:r>
            <w:r w:rsidRPr="00F144AF">
              <w:rPr>
                <w:sz w:val="20"/>
                <w:szCs w:val="20"/>
              </w:rPr>
              <w:t>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>Жесткая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2D08AF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 xml:space="preserve">Стопа из </w:t>
            </w:r>
            <w:proofErr w:type="spellStart"/>
            <w:r w:rsidRPr="00F144AF">
              <w:rPr>
                <w:rFonts w:ascii="Times New Roman" w:hAnsi="Times New Roman"/>
                <w:sz w:val="20"/>
                <w:szCs w:val="20"/>
              </w:rPr>
              <w:t>компазиционных</w:t>
            </w:r>
            <w:proofErr w:type="spellEnd"/>
            <w:r w:rsidRPr="00F144AF">
              <w:rPr>
                <w:rFonts w:ascii="Times New Roman" w:hAnsi="Times New Roman"/>
                <w:sz w:val="20"/>
                <w:szCs w:val="20"/>
              </w:rPr>
              <w:t xml:space="preserve"> материалов (энергосберегающая)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Коленный модуль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Коленный модуль с механическим управлением для 1-4 уровня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2D08AF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>Кожанное</w:t>
            </w:r>
            <w:proofErr w:type="spellEnd"/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 xml:space="preserve"> крепление, бандаж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Мягкая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Национальных </w:t>
            </w:r>
            <w:r w:rsidRPr="00F144AF">
              <w:rPr>
                <w:sz w:val="20"/>
                <w:szCs w:val="20"/>
              </w:rPr>
              <w:lastRenderedPageBreak/>
              <w:t>стандартов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lastRenderedPageBreak/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144AF">
              <w:rPr>
                <w:rFonts w:ascii="Times New Roman" w:hAnsi="Times New Roman"/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ГОСТ ISO 10993-1-2021</w:t>
            </w:r>
          </w:p>
          <w:p w:rsidR="007E13AC" w:rsidRPr="00F144AF" w:rsidRDefault="007E13AC" w:rsidP="006E2A7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6E2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4474C1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7E13AC">
            <w:pPr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2A55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8-07-05</w:t>
            </w:r>
          </w:p>
          <w:p w:rsidR="007E13AC" w:rsidRPr="00F144AF" w:rsidRDefault="007E13AC" w:rsidP="002A55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бедра для купания</w:t>
            </w:r>
          </w:p>
          <w:p w:rsidR="007E13AC" w:rsidRDefault="007E13AC" w:rsidP="002B1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1)</w:t>
            </w:r>
          </w:p>
          <w:p w:rsidR="007E13AC" w:rsidRPr="00F144AF" w:rsidRDefault="007E13AC" w:rsidP="002A55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32.50.22.190-00005044</w:t>
            </w:r>
          </w:p>
          <w:p w:rsidR="007E13AC" w:rsidRPr="00F144AF" w:rsidRDefault="007E13AC" w:rsidP="00EC1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трансфеморальный</w:t>
            </w:r>
            <w:proofErr w:type="spellEnd"/>
          </w:p>
          <w:p w:rsidR="007E13AC" w:rsidRPr="00F144AF" w:rsidRDefault="007E13AC" w:rsidP="002A55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2A55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2A558B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бедра для купания, с полностью покрывающей его облицовкой и предназначенный для использования во влажной среде.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4474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>1</w:t>
            </w:r>
          </w:p>
          <w:p w:rsidR="007E13AC" w:rsidRPr="009B62AD" w:rsidRDefault="007E13AC" w:rsidP="004474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Компоненты протезной системы водостойкие и</w:t>
            </w:r>
            <w:r w:rsidRPr="00F144AF">
              <w:rPr>
                <w:bCs/>
                <w:sz w:val="20"/>
                <w:szCs w:val="20"/>
              </w:rPr>
              <w:t xml:space="preserve"> </w:t>
            </w:r>
            <w:r w:rsidRPr="00F144AF">
              <w:rPr>
                <w:sz w:val="20"/>
                <w:szCs w:val="20"/>
              </w:rPr>
              <w:t>обладают повышенной антикоррозийной защитой (изготовлены из специальных материалов, обладающих этими свойствами), совместимы со всеми протезными гильзами (изготовленными из водостойких материалов), обеспечивает использование с сопутствующими протезными гильзами индивидуального изготовления.</w:t>
            </w:r>
            <w:proofErr w:type="gramEnd"/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них культей или пораженных конечностей,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7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Функциональные узлы протеза  должны выполнять заданную функцию и иметь конструктивно-технологическую </w:t>
            </w:r>
            <w:proofErr w:type="spellStart"/>
            <w:r w:rsidRPr="00F144AF">
              <w:rPr>
                <w:sz w:val="20"/>
                <w:szCs w:val="20"/>
              </w:rPr>
              <w:t>завершенность</w:t>
            </w:r>
            <w:proofErr w:type="gramStart"/>
            <w:r w:rsidRPr="00F144AF">
              <w:rPr>
                <w:sz w:val="20"/>
                <w:szCs w:val="20"/>
              </w:rPr>
              <w:t>.П</w:t>
            </w:r>
            <w:proofErr w:type="gramEnd"/>
            <w:r w:rsidRPr="00F144AF">
              <w:rPr>
                <w:sz w:val="20"/>
                <w:szCs w:val="20"/>
              </w:rPr>
              <w:t>ротез</w:t>
            </w:r>
            <w:proofErr w:type="spellEnd"/>
            <w:r w:rsidRPr="00F144AF">
              <w:rPr>
                <w:sz w:val="20"/>
                <w:szCs w:val="20"/>
              </w:rPr>
              <w:t xml:space="preserve">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Верхняя треть бедра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</w:t>
            </w:r>
            <w:r w:rsidRPr="00F144AF">
              <w:rPr>
                <w:b/>
                <w:sz w:val="20"/>
                <w:szCs w:val="20"/>
              </w:rPr>
              <w:t xml:space="preserve"> (</w:t>
            </w:r>
            <w:r w:rsidRPr="00F144AF">
              <w:rPr>
                <w:sz w:val="20"/>
                <w:szCs w:val="20"/>
              </w:rPr>
              <w:t>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4474C1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Стопа влагозащищенная, противоскользящее покрытие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Коленный модуль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Коленный модуль с механическим управлением для 1-4 уровня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>Кожанное</w:t>
            </w:r>
            <w:proofErr w:type="spellEnd"/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 xml:space="preserve"> крепление, бандаж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Мягкая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Национальных </w:t>
            </w:r>
            <w:r w:rsidRPr="00F144AF">
              <w:rPr>
                <w:sz w:val="20"/>
                <w:szCs w:val="20"/>
              </w:rPr>
              <w:lastRenderedPageBreak/>
              <w:t>стандартов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lastRenderedPageBreak/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B25C9C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144AF">
              <w:rPr>
                <w:rFonts w:ascii="Times New Roman" w:hAnsi="Times New Roman"/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ГОСТ ISO 10993-1-2021</w:t>
            </w:r>
          </w:p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6E2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4474C1">
        <w:trPr>
          <w:trHeight w:val="729"/>
        </w:trPr>
        <w:tc>
          <w:tcPr>
            <w:tcW w:w="425" w:type="dxa"/>
            <w:vMerge w:val="restart"/>
          </w:tcPr>
          <w:p w:rsidR="007E13AC" w:rsidRPr="007E13AC" w:rsidRDefault="007E13AC" w:rsidP="007E13AC">
            <w:pPr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11" w:type="dxa"/>
            <w:vMerge w:val="restart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8-07-05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Протез бедра для купания</w:t>
            </w:r>
          </w:p>
          <w:p w:rsidR="007E13AC" w:rsidRDefault="007E13AC" w:rsidP="00B25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(Комплектация 2)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EC161D">
            <w:pPr>
              <w:tabs>
                <w:tab w:val="left" w:pos="2195"/>
              </w:tabs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rFonts w:eastAsiaTheme="minorHAnsi"/>
                <w:sz w:val="20"/>
                <w:szCs w:val="20"/>
                <w:lang w:eastAsia="en-US"/>
              </w:rPr>
              <w:t>32.50.22.190-00005044</w:t>
            </w:r>
          </w:p>
          <w:p w:rsidR="007E13AC" w:rsidRPr="00F144AF" w:rsidRDefault="007E13AC" w:rsidP="00EC161D">
            <w:pPr>
              <w:tabs>
                <w:tab w:val="left" w:pos="2195"/>
              </w:tabs>
              <w:autoSpaceDE w:val="0"/>
              <w:autoSpaceDN w:val="0"/>
              <w:adjustRightInd w:val="0"/>
              <w:ind w:right="63"/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Протез </w:t>
            </w:r>
            <w:proofErr w:type="spellStart"/>
            <w:r w:rsidRPr="00F144AF">
              <w:rPr>
                <w:sz w:val="20"/>
                <w:szCs w:val="20"/>
              </w:rPr>
              <w:t>трансфеморальный</w:t>
            </w:r>
            <w:proofErr w:type="spellEnd"/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144AF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F144AF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F144AF">
              <w:rPr>
                <w:sz w:val="20"/>
                <w:szCs w:val="20"/>
                <w:lang w:eastAsia="ru-RU"/>
              </w:rPr>
              <w:t>:</w:t>
            </w:r>
          </w:p>
          <w:p w:rsidR="007E13AC" w:rsidRPr="00F144AF" w:rsidRDefault="007E13AC" w:rsidP="00B25C9C">
            <w:pPr>
              <w:jc w:val="center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32.50.22.129</w:t>
            </w: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бедра для купания, с полностью покрывающей его облицовкой и предназначенный для использования во влажной среде.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E13AC" w:rsidRPr="009B62AD" w:rsidRDefault="007E13AC" w:rsidP="009B62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 xml:space="preserve">1 </w:t>
            </w: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Работы по обеспечению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F144AF">
              <w:rPr>
                <w:sz w:val="22"/>
                <w:szCs w:val="22"/>
              </w:rPr>
              <w:t>Пользователя</w:t>
            </w:r>
            <w:r w:rsidRPr="00F144AF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Компоненты протезной системы водостойкие и</w:t>
            </w:r>
            <w:r w:rsidRPr="00F144AF">
              <w:rPr>
                <w:bCs/>
                <w:sz w:val="20"/>
                <w:szCs w:val="20"/>
              </w:rPr>
              <w:t xml:space="preserve"> </w:t>
            </w:r>
            <w:r w:rsidRPr="00F144AF">
              <w:rPr>
                <w:sz w:val="20"/>
                <w:szCs w:val="20"/>
              </w:rPr>
              <w:t>обладают повышенной антикоррозийной защитой (изготовлены из специальных материалов, обладающих этими свойствами), совместимы со всеми протезными гильзами (изготовленными из водостойких материалов), обеспечивает использование с сопутствующими протезными гильзами индивидуального изготовления.</w:t>
            </w:r>
            <w:proofErr w:type="gramEnd"/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144AF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них культей или пораженных конечностей,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F144AF">
              <w:rPr>
                <w:sz w:val="20"/>
                <w:szCs w:val="20"/>
              </w:rPr>
              <w:t>подкосоустойчивость</w:t>
            </w:r>
            <w:proofErr w:type="spellEnd"/>
            <w:r w:rsidRPr="00F144AF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F144AF">
              <w:rPr>
                <w:sz w:val="20"/>
                <w:szCs w:val="20"/>
              </w:rPr>
              <w:t>плоскостях</w:t>
            </w:r>
            <w:proofErr w:type="gramEnd"/>
            <w:r w:rsidRPr="00F144AF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F144AF">
              <w:rPr>
                <w:sz w:val="20"/>
                <w:szCs w:val="20"/>
              </w:rPr>
              <w:t>санитарно</w:t>
            </w:r>
            <w:proofErr w:type="spellEnd"/>
            <w:r w:rsidRPr="00F144AF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Функциональные характеристики 7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Функциональные узлы протеза  должны выполнять заданную функцию и иметь конструктивно-технологическую </w:t>
            </w:r>
            <w:proofErr w:type="spellStart"/>
            <w:r w:rsidRPr="00F144AF">
              <w:rPr>
                <w:sz w:val="20"/>
                <w:szCs w:val="20"/>
              </w:rPr>
              <w:t>завершенность</w:t>
            </w:r>
            <w:proofErr w:type="gramStart"/>
            <w:r w:rsidRPr="00F144AF">
              <w:rPr>
                <w:sz w:val="20"/>
                <w:szCs w:val="20"/>
              </w:rPr>
              <w:t>.П</w:t>
            </w:r>
            <w:proofErr w:type="gramEnd"/>
            <w:r w:rsidRPr="00F144AF">
              <w:rPr>
                <w:sz w:val="20"/>
                <w:szCs w:val="20"/>
              </w:rPr>
              <w:t>ротез</w:t>
            </w:r>
            <w:proofErr w:type="spellEnd"/>
            <w:r w:rsidRPr="00F144AF">
              <w:rPr>
                <w:sz w:val="20"/>
                <w:szCs w:val="20"/>
              </w:rPr>
              <w:t xml:space="preserve"> должен быть </w:t>
            </w:r>
            <w:proofErr w:type="spellStart"/>
            <w:r w:rsidRPr="00F144AF">
              <w:rPr>
                <w:sz w:val="20"/>
                <w:szCs w:val="20"/>
              </w:rPr>
              <w:t>ремонтопригодным</w:t>
            </w:r>
            <w:proofErr w:type="spellEnd"/>
            <w:r w:rsidRPr="00F144AF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ампутации)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Верхняя треть бедра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(состояние культи)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Функциональная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Функционально-антропометрические данные (уровень активности)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Приемная гильза</w:t>
            </w:r>
            <w:r w:rsidRPr="00F144AF">
              <w:rPr>
                <w:b/>
                <w:sz w:val="20"/>
                <w:szCs w:val="20"/>
              </w:rPr>
              <w:t xml:space="preserve"> (</w:t>
            </w:r>
            <w:r w:rsidRPr="00F144AF">
              <w:rPr>
                <w:sz w:val="20"/>
                <w:szCs w:val="20"/>
              </w:rPr>
              <w:t>наименование разновидности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Стопа влагозащищенная, противоскользящее покрытие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Коленный модуль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Коленный модуль с механическим управлением для 1-4 уровня двигательной активности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>Кожанное</w:t>
            </w:r>
            <w:proofErr w:type="spellEnd"/>
            <w:r w:rsidRPr="00F144AF">
              <w:rPr>
                <w:rFonts w:ascii="Times New Roman" w:eastAsia="Times New Roman" w:hAnsi="Times New Roman"/>
                <w:sz w:val="20"/>
                <w:szCs w:val="20"/>
              </w:rPr>
              <w:t xml:space="preserve"> крепление, бандаж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Отделочные косметические элементы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>Мягкая облицовка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Национальных </w:t>
            </w:r>
            <w:r w:rsidRPr="00F144AF">
              <w:rPr>
                <w:sz w:val="20"/>
                <w:szCs w:val="20"/>
              </w:rPr>
              <w:lastRenderedPageBreak/>
              <w:t>стандартов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lastRenderedPageBreak/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51632-2021;</w:t>
            </w:r>
          </w:p>
          <w:p w:rsidR="007E13AC" w:rsidRPr="00F144AF" w:rsidRDefault="007E13AC" w:rsidP="00B25C9C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eastAsia="Arial"/>
                <w:sz w:val="20"/>
                <w:szCs w:val="20"/>
              </w:rPr>
              <w:t>Р</w:t>
            </w:r>
            <w:proofErr w:type="gramEnd"/>
            <w:r w:rsidRPr="00F144AF">
              <w:rPr>
                <w:rFonts w:eastAsia="Arial"/>
                <w:sz w:val="20"/>
                <w:szCs w:val="20"/>
              </w:rPr>
              <w:t xml:space="preserve"> ИСО 22523-2007;</w:t>
            </w:r>
          </w:p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4A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F144A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144AF">
              <w:rPr>
                <w:rFonts w:ascii="Times New Roman" w:hAnsi="Times New Roman"/>
                <w:sz w:val="20"/>
                <w:szCs w:val="20"/>
              </w:rPr>
              <w:t xml:space="preserve"> 59542-2021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 xml:space="preserve">Соответствие требованиям </w:t>
            </w:r>
          </w:p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rFonts w:eastAsia="Arial"/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ГОСТ ISO 10993-1-2021</w:t>
            </w:r>
          </w:p>
          <w:p w:rsidR="007E13AC" w:rsidRPr="00F144AF" w:rsidRDefault="007E13AC" w:rsidP="00B25C9C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0A5C64">
        <w:trPr>
          <w:trHeight w:val="729"/>
        </w:trPr>
        <w:tc>
          <w:tcPr>
            <w:tcW w:w="425" w:type="dxa"/>
            <w:vMerge/>
          </w:tcPr>
          <w:p w:rsidR="007E13AC" w:rsidRPr="007E13AC" w:rsidRDefault="007E13AC" w:rsidP="00BD0C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E13AC" w:rsidRPr="00F144AF" w:rsidRDefault="007E13AC" w:rsidP="00B2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7E13AC" w:rsidRPr="00F144AF" w:rsidRDefault="007E13AC" w:rsidP="00B25C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4AF">
              <w:rPr>
                <w:rFonts w:eastAsia="Arial"/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E13AC" w:rsidRPr="00F144AF" w:rsidTr="007E13AC">
        <w:trPr>
          <w:trHeight w:val="503"/>
        </w:trPr>
        <w:tc>
          <w:tcPr>
            <w:tcW w:w="9356" w:type="dxa"/>
            <w:gridSpan w:val="4"/>
          </w:tcPr>
          <w:p w:rsidR="007E13AC" w:rsidRPr="007E13AC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3A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7E13AC" w:rsidRPr="009B62AD" w:rsidRDefault="007E13AC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62AD">
              <w:rPr>
                <w:b/>
                <w:sz w:val="22"/>
                <w:szCs w:val="22"/>
              </w:rPr>
              <w:t>25</w:t>
            </w:r>
          </w:p>
        </w:tc>
      </w:tr>
    </w:tbl>
    <w:p w:rsidR="00632F80" w:rsidRDefault="00632F80" w:rsidP="000C395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03BC" w:rsidRPr="008C4E71" w:rsidRDefault="00F903BC" w:rsidP="00E163D0">
      <w:pPr>
        <w:autoSpaceDE w:val="0"/>
        <w:autoSpaceDN w:val="0"/>
        <w:adjustRightInd w:val="0"/>
        <w:ind w:firstLine="709"/>
        <w:jc w:val="both"/>
        <w:rPr>
          <w:sz w:val="20"/>
          <w:lang w:eastAsia="ru-RU"/>
        </w:rPr>
      </w:pPr>
      <w:r>
        <w:rPr>
          <w:sz w:val="20"/>
          <w:lang w:eastAsia="ru-RU"/>
        </w:rPr>
        <w:t>*</w:t>
      </w:r>
      <w:r w:rsidRPr="008C4E71">
        <w:rPr>
          <w:sz w:val="20"/>
          <w:lang w:eastAsia="ru-RU"/>
        </w:rPr>
        <w:t>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 объекта закупки (при необходимости). В связи с отсутствием характеристик в КТРУ, невозможно точно определить качественные, функциональные и технические характеристики объекта закупки, поэтому в его описании указана дополнительная информация, исходя из характеристик, которым он должен отвечать.</w:t>
      </w:r>
    </w:p>
    <w:p w:rsidR="00F903BC" w:rsidRDefault="00F903BC" w:rsidP="006F0C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362" w:rsidRPr="00F144AF" w:rsidRDefault="00330362" w:rsidP="00F903B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F144AF">
        <w:rPr>
          <w:sz w:val="22"/>
          <w:szCs w:val="22"/>
        </w:rPr>
        <w:t>В случае невозможности выполнения работ по</w:t>
      </w:r>
      <w:r w:rsidR="001649D7" w:rsidRPr="00F144AF">
        <w:rPr>
          <w:sz w:val="22"/>
          <w:szCs w:val="22"/>
        </w:rPr>
        <w:t xml:space="preserve"> </w:t>
      </w:r>
      <w:r w:rsidR="004C3BE2" w:rsidRPr="00F144AF">
        <w:rPr>
          <w:sz w:val="22"/>
          <w:szCs w:val="22"/>
        </w:rPr>
        <w:t>обеспечению Пользователей</w:t>
      </w:r>
      <w:r w:rsidR="00090613" w:rsidRPr="00F144AF">
        <w:rPr>
          <w:sz w:val="22"/>
          <w:szCs w:val="22"/>
        </w:rPr>
        <w:t xml:space="preserve"> </w:t>
      </w:r>
      <w:r w:rsidR="00193FD7" w:rsidRPr="00F144AF">
        <w:rPr>
          <w:sz w:val="22"/>
          <w:szCs w:val="22"/>
        </w:rPr>
        <w:t>протезами нижних конечностей</w:t>
      </w:r>
      <w:r w:rsidRPr="00F144AF">
        <w:rPr>
          <w:sz w:val="22"/>
          <w:szCs w:val="22"/>
        </w:rPr>
        <w:t xml:space="preserve"> в соответствии с рекомендациями, указанными в направлении Заказчика, по причине их несоответствия анатомическим дефектам нижних конечностей, физическому состоянию и индивидуальным особенностям </w:t>
      </w:r>
      <w:r w:rsidR="004C3BE2" w:rsidRPr="00F144AF">
        <w:rPr>
          <w:sz w:val="22"/>
          <w:szCs w:val="22"/>
        </w:rPr>
        <w:t>Пользователя</w:t>
      </w:r>
      <w:r w:rsidRPr="00F144AF">
        <w:rPr>
          <w:sz w:val="22"/>
          <w:szCs w:val="22"/>
        </w:rPr>
        <w:t>, Испо</w:t>
      </w:r>
      <w:r w:rsidR="00D96AF7" w:rsidRPr="00F144AF">
        <w:rPr>
          <w:sz w:val="22"/>
          <w:szCs w:val="22"/>
        </w:rPr>
        <w:t>лнитель к работам не приступает и</w:t>
      </w:r>
      <w:r w:rsidRPr="00F144AF">
        <w:rPr>
          <w:sz w:val="22"/>
          <w:szCs w:val="22"/>
        </w:rPr>
        <w:t xml:space="preserve"> направляет Заказчику заключение, в котором указывает выявленные несоответствия и разновидности и особенности модулей (узлов, элементов), которые необходимо пре</w:t>
      </w:r>
      <w:r w:rsidR="001649D7" w:rsidRPr="00F144AF">
        <w:rPr>
          <w:sz w:val="22"/>
          <w:szCs w:val="22"/>
        </w:rPr>
        <w:t>д</w:t>
      </w:r>
      <w:r w:rsidR="00555D72" w:rsidRPr="00F144AF">
        <w:rPr>
          <w:sz w:val="22"/>
          <w:szCs w:val="22"/>
        </w:rPr>
        <w:t>усмотреть в конструкции протезов</w:t>
      </w:r>
      <w:proofErr w:type="gramEnd"/>
      <w:r w:rsidRPr="00F144AF">
        <w:rPr>
          <w:sz w:val="22"/>
          <w:szCs w:val="22"/>
        </w:rPr>
        <w:t xml:space="preserve"> для выполнения им</w:t>
      </w:r>
      <w:r w:rsidR="001649D7" w:rsidRPr="00F144AF">
        <w:rPr>
          <w:sz w:val="22"/>
          <w:szCs w:val="22"/>
        </w:rPr>
        <w:t>и</w:t>
      </w:r>
      <w:r w:rsidRPr="00F144AF">
        <w:rPr>
          <w:sz w:val="22"/>
          <w:szCs w:val="22"/>
        </w:rPr>
        <w:t xml:space="preserve"> своих технических, качественных и функциональных характеристик</w:t>
      </w:r>
      <w:r w:rsidR="00D96AF7" w:rsidRPr="00F144AF">
        <w:rPr>
          <w:sz w:val="22"/>
          <w:szCs w:val="22"/>
        </w:rPr>
        <w:t xml:space="preserve"> рекомендуемого средства реабилитации</w:t>
      </w:r>
      <w:r w:rsidRPr="00F144AF">
        <w:rPr>
          <w:sz w:val="22"/>
          <w:szCs w:val="22"/>
        </w:rPr>
        <w:t>.</w:t>
      </w:r>
      <w:r w:rsidR="00D96AF7" w:rsidRPr="00F144AF">
        <w:rPr>
          <w:sz w:val="22"/>
          <w:szCs w:val="22"/>
        </w:rPr>
        <w:t xml:space="preserve"> Указанное заключение может быть использовано Заказчиком (с согласия </w:t>
      </w:r>
      <w:r w:rsidR="004C3BE2" w:rsidRPr="00F144AF">
        <w:rPr>
          <w:sz w:val="22"/>
          <w:szCs w:val="22"/>
        </w:rPr>
        <w:t>Пользователя</w:t>
      </w:r>
      <w:r w:rsidR="00D96AF7" w:rsidRPr="00F144AF">
        <w:rPr>
          <w:sz w:val="22"/>
          <w:szCs w:val="22"/>
        </w:rPr>
        <w:t xml:space="preserve">) или </w:t>
      </w:r>
      <w:r w:rsidR="004C3BE2" w:rsidRPr="00F144AF">
        <w:rPr>
          <w:sz w:val="22"/>
          <w:szCs w:val="22"/>
        </w:rPr>
        <w:t>Пользователем</w:t>
      </w:r>
      <w:r w:rsidR="00D96AF7" w:rsidRPr="00F144AF">
        <w:rPr>
          <w:sz w:val="22"/>
          <w:szCs w:val="22"/>
        </w:rPr>
        <w:t xml:space="preserve"> для обращения в МСЭ в целях уточнения характеристик рекомендуемого средства реабилитации.</w:t>
      </w:r>
    </w:p>
    <w:p w:rsidR="00330362" w:rsidRPr="00F144AF" w:rsidRDefault="00330362" w:rsidP="006F0C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44AF">
        <w:rPr>
          <w:sz w:val="22"/>
          <w:szCs w:val="22"/>
        </w:rPr>
        <w:t xml:space="preserve">       Выполнение работ по обеспечению </w:t>
      </w:r>
      <w:r w:rsidR="004C3BE2" w:rsidRPr="00F144AF">
        <w:rPr>
          <w:sz w:val="22"/>
          <w:szCs w:val="22"/>
        </w:rPr>
        <w:t>Пользователей</w:t>
      </w:r>
      <w:r w:rsidR="001649D7" w:rsidRPr="00F144AF">
        <w:rPr>
          <w:sz w:val="22"/>
          <w:szCs w:val="22"/>
        </w:rPr>
        <w:t xml:space="preserve"> </w:t>
      </w:r>
      <w:r w:rsidR="00193FD7" w:rsidRPr="00F144AF">
        <w:rPr>
          <w:sz w:val="22"/>
          <w:szCs w:val="22"/>
        </w:rPr>
        <w:t xml:space="preserve">протезами нижних конечностей </w:t>
      </w:r>
      <w:r w:rsidRPr="00F144AF">
        <w:rPr>
          <w:sz w:val="22"/>
          <w:szCs w:val="22"/>
        </w:rPr>
        <w:t>должно осуществляться Исполнителем лично, без привлечения соисполнителей.</w:t>
      </w:r>
    </w:p>
    <w:p w:rsidR="00E252CA" w:rsidRPr="00F144AF" w:rsidRDefault="00E252CA" w:rsidP="006F0C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44AF">
        <w:rPr>
          <w:sz w:val="22"/>
          <w:szCs w:val="22"/>
        </w:rPr>
        <w:t xml:space="preserve">       Исполнитель обязан предоставить возможность обучения </w:t>
      </w:r>
      <w:r w:rsidR="00782412" w:rsidRPr="00F144AF">
        <w:rPr>
          <w:sz w:val="22"/>
          <w:szCs w:val="22"/>
        </w:rPr>
        <w:t>Пользователя</w:t>
      </w:r>
      <w:r w:rsidR="00555D72" w:rsidRPr="00F144AF">
        <w:rPr>
          <w:sz w:val="22"/>
          <w:szCs w:val="22"/>
        </w:rPr>
        <w:t xml:space="preserve"> правилам пользования протезами</w:t>
      </w:r>
      <w:r w:rsidRPr="00F144AF">
        <w:rPr>
          <w:sz w:val="22"/>
          <w:szCs w:val="22"/>
        </w:rPr>
        <w:t xml:space="preserve">. </w:t>
      </w:r>
    </w:p>
    <w:p w:rsidR="00193FD7" w:rsidRPr="00F144AF" w:rsidRDefault="00037C84" w:rsidP="006F0C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44AF">
        <w:rPr>
          <w:sz w:val="22"/>
          <w:szCs w:val="22"/>
        </w:rPr>
        <w:t xml:space="preserve">       </w:t>
      </w:r>
      <w:r w:rsidR="0051405D" w:rsidRPr="00F144AF">
        <w:rPr>
          <w:sz w:val="22"/>
          <w:szCs w:val="22"/>
        </w:rPr>
        <w:t xml:space="preserve">Срок </w:t>
      </w:r>
      <w:r w:rsidR="00555D72" w:rsidRPr="00F144AF">
        <w:rPr>
          <w:sz w:val="22"/>
          <w:szCs w:val="22"/>
        </w:rPr>
        <w:t>пользования, в течение которого изделия сохраняют</w:t>
      </w:r>
      <w:r w:rsidR="00461E07" w:rsidRPr="00F144AF">
        <w:rPr>
          <w:sz w:val="22"/>
          <w:szCs w:val="22"/>
        </w:rPr>
        <w:t xml:space="preserve"> свои технические, качественные и функциональные характеристики д</w:t>
      </w:r>
      <w:r w:rsidR="001649D7" w:rsidRPr="00F144AF">
        <w:rPr>
          <w:sz w:val="22"/>
          <w:szCs w:val="22"/>
        </w:rPr>
        <w:t>олжен составлять</w:t>
      </w:r>
      <w:r w:rsidR="00193FD7" w:rsidRPr="00F144AF">
        <w:rPr>
          <w:sz w:val="22"/>
          <w:szCs w:val="22"/>
        </w:rPr>
        <w:t>:</w:t>
      </w:r>
    </w:p>
    <w:p w:rsidR="00FA292C" w:rsidRPr="00F144AF" w:rsidRDefault="00FA292C" w:rsidP="00FA292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44AF">
        <w:rPr>
          <w:sz w:val="22"/>
          <w:szCs w:val="22"/>
        </w:rPr>
        <w:t xml:space="preserve">             - на протез </w:t>
      </w:r>
      <w:r w:rsidR="00E87983" w:rsidRPr="00F144AF">
        <w:rPr>
          <w:sz w:val="22"/>
          <w:szCs w:val="22"/>
        </w:rPr>
        <w:t>голени</w:t>
      </w:r>
      <w:r w:rsidRPr="00F144AF">
        <w:rPr>
          <w:sz w:val="22"/>
          <w:szCs w:val="22"/>
        </w:rPr>
        <w:t xml:space="preserve"> для купания – </w:t>
      </w:r>
      <w:r w:rsidR="0038575A" w:rsidRPr="00F144AF">
        <w:rPr>
          <w:sz w:val="22"/>
          <w:szCs w:val="22"/>
        </w:rPr>
        <w:t>не менее 3 лет;</w:t>
      </w:r>
    </w:p>
    <w:p w:rsidR="00E87983" w:rsidRPr="00F144AF" w:rsidRDefault="00E87983" w:rsidP="00E879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44AF">
        <w:rPr>
          <w:sz w:val="22"/>
          <w:szCs w:val="22"/>
        </w:rPr>
        <w:t xml:space="preserve">             - на протез голени модульный, в том числе при недоразвитии – не менее 2 лет.</w:t>
      </w:r>
    </w:p>
    <w:p w:rsidR="00FA292C" w:rsidRPr="00F144AF" w:rsidRDefault="00FA292C" w:rsidP="00B25C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44AF">
        <w:rPr>
          <w:sz w:val="22"/>
          <w:szCs w:val="22"/>
        </w:rPr>
        <w:t xml:space="preserve">             - на </w:t>
      </w:r>
      <w:r w:rsidR="0038575A" w:rsidRPr="00F144AF">
        <w:rPr>
          <w:sz w:val="22"/>
          <w:szCs w:val="22"/>
        </w:rPr>
        <w:t>п</w:t>
      </w:r>
      <w:r w:rsidRPr="00F144AF">
        <w:rPr>
          <w:sz w:val="22"/>
          <w:szCs w:val="22"/>
        </w:rPr>
        <w:t>ротез бедра модульный, в том числе при врождённом недоразвитии</w:t>
      </w:r>
      <w:r w:rsidR="0038575A" w:rsidRPr="00F144AF">
        <w:rPr>
          <w:sz w:val="22"/>
          <w:szCs w:val="22"/>
        </w:rPr>
        <w:t xml:space="preserve"> - </w:t>
      </w:r>
      <w:r w:rsidR="00E87983" w:rsidRPr="00F144AF">
        <w:rPr>
          <w:sz w:val="22"/>
          <w:szCs w:val="22"/>
        </w:rPr>
        <w:t xml:space="preserve">не менее </w:t>
      </w:r>
      <w:r w:rsidR="00B25C9C" w:rsidRPr="00F144AF">
        <w:rPr>
          <w:sz w:val="22"/>
          <w:szCs w:val="22"/>
        </w:rPr>
        <w:t>2</w:t>
      </w:r>
      <w:r w:rsidR="00271557" w:rsidRPr="00F144AF">
        <w:rPr>
          <w:sz w:val="22"/>
          <w:szCs w:val="22"/>
        </w:rPr>
        <w:t xml:space="preserve"> </w:t>
      </w:r>
      <w:r w:rsidR="00B25C9C" w:rsidRPr="00F144AF">
        <w:rPr>
          <w:sz w:val="22"/>
          <w:szCs w:val="22"/>
        </w:rPr>
        <w:t>лет</w:t>
      </w:r>
      <w:r w:rsidR="00E87983" w:rsidRPr="00F144AF">
        <w:rPr>
          <w:sz w:val="22"/>
          <w:szCs w:val="22"/>
        </w:rPr>
        <w:t xml:space="preserve"> </w:t>
      </w:r>
    </w:p>
    <w:p w:rsidR="00341133" w:rsidRPr="00F144AF" w:rsidRDefault="00341133" w:rsidP="00B25C9C">
      <w:pPr>
        <w:rPr>
          <w:sz w:val="22"/>
          <w:szCs w:val="22"/>
        </w:rPr>
      </w:pPr>
      <w:r w:rsidRPr="00F144AF">
        <w:rPr>
          <w:sz w:val="22"/>
          <w:szCs w:val="22"/>
        </w:rPr>
        <w:t xml:space="preserve">              - на протез </w:t>
      </w:r>
      <w:r w:rsidR="004474C1" w:rsidRPr="00F144AF">
        <w:rPr>
          <w:sz w:val="22"/>
          <w:szCs w:val="22"/>
        </w:rPr>
        <w:t>бедра для купания</w:t>
      </w:r>
      <w:r w:rsidRPr="00F144AF">
        <w:rPr>
          <w:sz w:val="22"/>
          <w:szCs w:val="22"/>
        </w:rPr>
        <w:t xml:space="preserve"> - не менее </w:t>
      </w:r>
      <w:r w:rsidR="00B25C9C" w:rsidRPr="00F144AF">
        <w:rPr>
          <w:sz w:val="22"/>
          <w:szCs w:val="22"/>
        </w:rPr>
        <w:t>3 лет</w:t>
      </w:r>
      <w:r w:rsidRPr="00F144AF">
        <w:rPr>
          <w:sz w:val="22"/>
          <w:szCs w:val="22"/>
        </w:rPr>
        <w:t>.</w:t>
      </w:r>
    </w:p>
    <w:p w:rsidR="003F0674" w:rsidRPr="00F144AF" w:rsidRDefault="006B0808" w:rsidP="00B25C9C">
      <w:pPr>
        <w:autoSpaceDE w:val="0"/>
        <w:autoSpaceDN w:val="0"/>
        <w:adjustRightInd w:val="0"/>
        <w:ind w:firstLine="586"/>
        <w:jc w:val="both"/>
        <w:rPr>
          <w:sz w:val="22"/>
          <w:szCs w:val="22"/>
        </w:rPr>
      </w:pPr>
      <w:r w:rsidRPr="00F144AF">
        <w:rPr>
          <w:b/>
          <w:sz w:val="22"/>
          <w:szCs w:val="22"/>
        </w:rPr>
        <w:t>Требования к гарантийному сроку</w:t>
      </w:r>
      <w:r w:rsidR="003F0674" w:rsidRPr="00F144AF">
        <w:rPr>
          <w:b/>
          <w:sz w:val="22"/>
          <w:szCs w:val="22"/>
        </w:rPr>
        <w:t>:</w:t>
      </w:r>
      <w:r w:rsidR="00F57181" w:rsidRPr="00F144AF">
        <w:rPr>
          <w:b/>
          <w:sz w:val="22"/>
          <w:szCs w:val="22"/>
        </w:rPr>
        <w:t xml:space="preserve"> </w:t>
      </w:r>
      <w:r w:rsidR="00A87D7D" w:rsidRPr="00F144AF">
        <w:rPr>
          <w:sz w:val="22"/>
          <w:szCs w:val="22"/>
        </w:rPr>
        <w:t>гарантийный срок</w:t>
      </w:r>
      <w:r w:rsidR="003F0674" w:rsidRPr="00F144AF">
        <w:rPr>
          <w:sz w:val="22"/>
          <w:szCs w:val="22"/>
        </w:rPr>
        <w:t xml:space="preserve"> эксплуатации изделий составляет:</w:t>
      </w:r>
    </w:p>
    <w:p w:rsidR="00E87983" w:rsidRPr="00F144AF" w:rsidRDefault="00E87983" w:rsidP="00B25C9C">
      <w:pPr>
        <w:autoSpaceDE w:val="0"/>
        <w:autoSpaceDN w:val="0"/>
        <w:adjustRightInd w:val="0"/>
        <w:ind w:firstLine="586"/>
        <w:jc w:val="both"/>
        <w:rPr>
          <w:sz w:val="22"/>
          <w:szCs w:val="22"/>
        </w:rPr>
      </w:pPr>
      <w:r w:rsidRPr="00F144AF">
        <w:rPr>
          <w:sz w:val="22"/>
          <w:szCs w:val="22"/>
        </w:rPr>
        <w:t xml:space="preserve">- на протез голени для купания -1,5 года со дня подписания Получателем акта сдачи-приемки работ; </w:t>
      </w:r>
    </w:p>
    <w:p w:rsidR="00E87983" w:rsidRPr="00F144AF" w:rsidRDefault="00E87983" w:rsidP="00B25C9C">
      <w:pPr>
        <w:autoSpaceDE w:val="0"/>
        <w:autoSpaceDN w:val="0"/>
        <w:adjustRightInd w:val="0"/>
        <w:ind w:firstLine="586"/>
        <w:jc w:val="both"/>
        <w:rPr>
          <w:sz w:val="22"/>
          <w:szCs w:val="22"/>
        </w:rPr>
      </w:pPr>
      <w:r w:rsidRPr="00F144AF">
        <w:rPr>
          <w:sz w:val="22"/>
          <w:szCs w:val="22"/>
        </w:rPr>
        <w:t>-  на  протез голени модульный, в том числе при недоразвитии -1 год со дня подписания Получателем акта сдачи-приемки работ;</w:t>
      </w:r>
    </w:p>
    <w:p w:rsidR="0038575A" w:rsidRPr="00F144AF" w:rsidRDefault="0038575A" w:rsidP="00B25C9C">
      <w:pPr>
        <w:autoSpaceDE w:val="0"/>
        <w:autoSpaceDN w:val="0"/>
        <w:adjustRightInd w:val="0"/>
        <w:ind w:firstLine="586"/>
        <w:jc w:val="both"/>
        <w:rPr>
          <w:sz w:val="22"/>
          <w:szCs w:val="22"/>
        </w:rPr>
      </w:pPr>
      <w:r w:rsidRPr="00F144AF">
        <w:rPr>
          <w:sz w:val="22"/>
          <w:szCs w:val="22"/>
        </w:rPr>
        <w:t xml:space="preserve">- на протез бедра модульный, в том числе при врождённом недоразвитии </w:t>
      </w:r>
      <w:r w:rsidR="00271557" w:rsidRPr="00F144AF">
        <w:rPr>
          <w:sz w:val="22"/>
          <w:szCs w:val="22"/>
        </w:rPr>
        <w:t>–</w:t>
      </w:r>
      <w:r w:rsidRPr="00F144AF">
        <w:rPr>
          <w:sz w:val="22"/>
          <w:szCs w:val="22"/>
        </w:rPr>
        <w:t xml:space="preserve"> </w:t>
      </w:r>
      <w:r w:rsidR="00271557" w:rsidRPr="00F144AF">
        <w:rPr>
          <w:sz w:val="22"/>
          <w:szCs w:val="22"/>
        </w:rPr>
        <w:t xml:space="preserve">6 месяцев со </w:t>
      </w:r>
      <w:r w:rsidRPr="00F144AF">
        <w:rPr>
          <w:sz w:val="22"/>
          <w:szCs w:val="22"/>
        </w:rPr>
        <w:t>дня подписания Получателем акта сдачи-приемки работ</w:t>
      </w:r>
      <w:r w:rsidR="00F73F47" w:rsidRPr="00F144AF">
        <w:rPr>
          <w:sz w:val="22"/>
          <w:szCs w:val="22"/>
        </w:rPr>
        <w:t>;</w:t>
      </w:r>
    </w:p>
    <w:p w:rsidR="00F73F47" w:rsidRPr="00F144AF" w:rsidRDefault="00B25C9C" w:rsidP="00B25C9C">
      <w:pPr>
        <w:autoSpaceDE w:val="0"/>
        <w:autoSpaceDN w:val="0"/>
        <w:adjustRightInd w:val="0"/>
        <w:ind w:firstLine="586"/>
        <w:jc w:val="both"/>
        <w:rPr>
          <w:sz w:val="22"/>
          <w:szCs w:val="22"/>
        </w:rPr>
      </w:pPr>
      <w:r w:rsidRPr="00F144AF">
        <w:rPr>
          <w:sz w:val="22"/>
          <w:szCs w:val="22"/>
        </w:rPr>
        <w:t xml:space="preserve">- на </w:t>
      </w:r>
      <w:r w:rsidRPr="00F144AF">
        <w:t xml:space="preserve">протез бедра для купания </w:t>
      </w:r>
      <w:r w:rsidRPr="00F144AF">
        <w:rPr>
          <w:sz w:val="22"/>
          <w:szCs w:val="22"/>
        </w:rPr>
        <w:t>-1,5 года со дня подписания Получателем акта сдачи-приемки работ.</w:t>
      </w:r>
    </w:p>
    <w:p w:rsidR="000666EE" w:rsidRPr="00F144AF" w:rsidRDefault="006B0808" w:rsidP="00B25C9C">
      <w:pPr>
        <w:shd w:val="clear" w:color="auto" w:fill="FFFFFF"/>
        <w:ind w:firstLine="586"/>
        <w:jc w:val="both"/>
        <w:rPr>
          <w:sz w:val="22"/>
          <w:szCs w:val="22"/>
        </w:rPr>
      </w:pPr>
      <w:r w:rsidRPr="00F144AF">
        <w:rPr>
          <w:sz w:val="22"/>
          <w:szCs w:val="22"/>
        </w:rPr>
        <w:t xml:space="preserve">Гарантийный ремонт или </w:t>
      </w:r>
      <w:r w:rsidRPr="00F144AF">
        <w:rPr>
          <w:bCs/>
          <w:spacing w:val="-4"/>
          <w:sz w:val="22"/>
          <w:szCs w:val="22"/>
        </w:rPr>
        <w:t xml:space="preserve">замена </w:t>
      </w:r>
      <w:r w:rsidR="00555D72" w:rsidRPr="00F144AF">
        <w:rPr>
          <w:bCs/>
          <w:spacing w:val="-4"/>
          <w:sz w:val="22"/>
          <w:szCs w:val="22"/>
        </w:rPr>
        <w:t>протезов</w:t>
      </w:r>
      <w:r w:rsidR="009826C5" w:rsidRPr="00F144AF">
        <w:rPr>
          <w:bCs/>
          <w:spacing w:val="-4"/>
          <w:sz w:val="22"/>
          <w:szCs w:val="22"/>
        </w:rPr>
        <w:t xml:space="preserve"> </w:t>
      </w:r>
      <w:r w:rsidR="00F05D7D" w:rsidRPr="00F144AF">
        <w:rPr>
          <w:bCs/>
          <w:spacing w:val="-4"/>
          <w:sz w:val="22"/>
          <w:szCs w:val="22"/>
        </w:rPr>
        <w:t>в связи с обеспечением издели</w:t>
      </w:r>
      <w:r w:rsidR="00555D72" w:rsidRPr="00F144AF">
        <w:rPr>
          <w:bCs/>
          <w:spacing w:val="-4"/>
          <w:sz w:val="22"/>
          <w:szCs w:val="22"/>
        </w:rPr>
        <w:t>ями</w:t>
      </w:r>
      <w:r w:rsidRPr="00F144AF">
        <w:rPr>
          <w:bCs/>
          <w:spacing w:val="-4"/>
          <w:sz w:val="22"/>
          <w:szCs w:val="22"/>
        </w:rPr>
        <w:t xml:space="preserve"> ненадлежащего качества или в связи с неправильным определением ра</w:t>
      </w:r>
      <w:r w:rsidR="00555D72" w:rsidRPr="00F144AF">
        <w:rPr>
          <w:bCs/>
          <w:spacing w:val="-4"/>
          <w:sz w:val="22"/>
          <w:szCs w:val="22"/>
        </w:rPr>
        <w:t>змеров изделий</w:t>
      </w:r>
      <w:r w:rsidRPr="00F144AF">
        <w:rPr>
          <w:bCs/>
          <w:spacing w:val="-4"/>
          <w:sz w:val="22"/>
          <w:szCs w:val="22"/>
        </w:rPr>
        <w:t xml:space="preserve"> </w:t>
      </w:r>
      <w:r w:rsidR="009826C5" w:rsidRPr="00F144AF">
        <w:rPr>
          <w:sz w:val="22"/>
          <w:szCs w:val="22"/>
        </w:rPr>
        <w:t>должны</w:t>
      </w:r>
      <w:r w:rsidRPr="00F144AF">
        <w:rPr>
          <w:sz w:val="22"/>
          <w:szCs w:val="22"/>
        </w:rPr>
        <w:t xml:space="preserve"> осуществляться за счет Исполнителя в период гарантийного срока.</w:t>
      </w:r>
    </w:p>
    <w:p w:rsidR="00461E07" w:rsidRPr="00F144AF" w:rsidRDefault="00B26CBE" w:rsidP="00B25C9C">
      <w:pPr>
        <w:shd w:val="clear" w:color="auto" w:fill="FFFFFF"/>
        <w:ind w:firstLine="567"/>
        <w:jc w:val="both"/>
        <w:rPr>
          <w:sz w:val="22"/>
          <w:szCs w:val="22"/>
        </w:rPr>
      </w:pPr>
      <w:r w:rsidRPr="00F144AF">
        <w:rPr>
          <w:b/>
          <w:sz w:val="22"/>
          <w:szCs w:val="22"/>
        </w:rPr>
        <w:t xml:space="preserve">Место </w:t>
      </w:r>
      <w:r w:rsidR="000C0BB6" w:rsidRPr="00F144AF">
        <w:rPr>
          <w:rFonts w:eastAsia="Times New Roman CYR"/>
          <w:b/>
          <w:kern w:val="24"/>
          <w:sz w:val="22"/>
          <w:szCs w:val="22"/>
        </w:rPr>
        <w:t>выдачи изготовленного изделия</w:t>
      </w:r>
      <w:r w:rsidRPr="00F144AF">
        <w:rPr>
          <w:b/>
          <w:kern w:val="24"/>
          <w:sz w:val="22"/>
          <w:szCs w:val="22"/>
        </w:rPr>
        <w:t>:</w:t>
      </w:r>
      <w:r w:rsidRPr="00F144AF">
        <w:rPr>
          <w:b/>
          <w:sz w:val="22"/>
          <w:szCs w:val="22"/>
        </w:rPr>
        <w:t xml:space="preserve"> </w:t>
      </w:r>
      <w:r w:rsidR="00B57E0B" w:rsidRPr="00F144AF">
        <w:rPr>
          <w:sz w:val="22"/>
          <w:szCs w:val="22"/>
        </w:rPr>
        <w:t>Алтайский край,</w:t>
      </w:r>
      <w:r w:rsidR="00B57E0B" w:rsidRPr="00F144AF">
        <w:rPr>
          <w:b/>
          <w:sz w:val="22"/>
          <w:szCs w:val="22"/>
        </w:rPr>
        <w:t xml:space="preserve"> </w:t>
      </w:r>
      <w:r w:rsidR="00461E07" w:rsidRPr="00F144AF">
        <w:rPr>
          <w:kern w:val="24"/>
          <w:sz w:val="22"/>
          <w:szCs w:val="22"/>
        </w:rPr>
        <w:t>г. Барнаул, в пункте приема Получателей по адресу, указанному Исполнителем</w:t>
      </w:r>
      <w:r w:rsidR="00461E07" w:rsidRPr="00F144AF">
        <w:rPr>
          <w:sz w:val="22"/>
          <w:szCs w:val="22"/>
        </w:rPr>
        <w:t>.</w:t>
      </w:r>
    </w:p>
    <w:p w:rsidR="007D5B9F" w:rsidRPr="00F144AF" w:rsidRDefault="007D5B9F" w:rsidP="00B25C9C">
      <w:pPr>
        <w:shd w:val="clear" w:color="auto" w:fill="FFFFFF"/>
        <w:ind w:firstLine="567"/>
        <w:jc w:val="both"/>
        <w:rPr>
          <w:sz w:val="22"/>
          <w:szCs w:val="22"/>
        </w:rPr>
      </w:pPr>
      <w:r w:rsidRPr="00F144AF">
        <w:rPr>
          <w:sz w:val="22"/>
          <w:szCs w:val="22"/>
        </w:rPr>
        <w:lastRenderedPageBreak/>
        <w:t xml:space="preserve">Пункты приема Получателей, организованные исполнителем, должны соответствовать требованиям Приказа Минтруда России от 30.07.2015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</w:p>
    <w:p w:rsidR="007D5B9F" w:rsidRPr="00F144AF" w:rsidRDefault="007D5B9F" w:rsidP="007D5B9F">
      <w:pPr>
        <w:ind w:firstLine="567"/>
        <w:jc w:val="both"/>
        <w:rPr>
          <w:sz w:val="22"/>
          <w:szCs w:val="22"/>
        </w:rPr>
      </w:pPr>
      <w:r w:rsidRPr="00F144AF">
        <w:rPr>
          <w:sz w:val="22"/>
          <w:szCs w:val="22"/>
        </w:rPr>
        <w:t>График работы пункта(</w:t>
      </w:r>
      <w:proofErr w:type="spellStart"/>
      <w:r w:rsidRPr="00F144AF">
        <w:rPr>
          <w:sz w:val="22"/>
          <w:szCs w:val="22"/>
        </w:rPr>
        <w:t>ов</w:t>
      </w:r>
      <w:proofErr w:type="spellEnd"/>
      <w:r w:rsidRPr="00F144AF">
        <w:rPr>
          <w:sz w:val="22"/>
          <w:szCs w:val="22"/>
        </w:rPr>
        <w:t>) приема Получателей должен обеспечивать возможность передачи Изделия Получателям 5 (Пять) дней в неделю, 40 (сорок) часов в неделю, при этом время работы пункта приема должно попадать в интервал с 08:00 до 20:00. В пунктах приема Получателей должно быть обеспечено присутствие представителя Исполнителя для возможности предоставления Получателям консультаций по вопросам, связанным с изготовлением Изделий. Пункты приема Получателей должны соответствовать требованиям и стандартам, предъявляемым к условиям хранения Изделия.</w:t>
      </w:r>
    </w:p>
    <w:p w:rsidR="00A429BD" w:rsidRPr="00E26D85" w:rsidRDefault="00655539" w:rsidP="00A429BD">
      <w:pPr>
        <w:ind w:firstLine="567"/>
        <w:jc w:val="both"/>
        <w:rPr>
          <w:bCs/>
          <w:spacing w:val="3"/>
          <w:sz w:val="22"/>
          <w:szCs w:val="22"/>
        </w:rPr>
      </w:pPr>
      <w:r w:rsidRPr="00F144AF">
        <w:rPr>
          <w:b/>
          <w:sz w:val="22"/>
          <w:szCs w:val="22"/>
        </w:rPr>
        <w:t xml:space="preserve">        </w:t>
      </w:r>
      <w:r w:rsidR="00B26CBE" w:rsidRPr="00E26D85">
        <w:rPr>
          <w:b/>
          <w:sz w:val="22"/>
          <w:szCs w:val="22"/>
        </w:rPr>
        <w:t xml:space="preserve">Требования к порядку выполнения работ: </w:t>
      </w:r>
      <w:r w:rsidR="00A429BD" w:rsidRPr="00E26D85">
        <w:rPr>
          <w:sz w:val="22"/>
          <w:szCs w:val="22"/>
        </w:rPr>
        <w:t xml:space="preserve">выполнение работ осуществляется в течение 40 (сорока) календарных дней со дня получения </w:t>
      </w:r>
      <w:r w:rsidR="00E26D85" w:rsidRPr="00E26D85">
        <w:rPr>
          <w:sz w:val="22"/>
          <w:szCs w:val="22"/>
        </w:rPr>
        <w:t>Исполнителем Направления (либо реестра выданных направлений)</w:t>
      </w:r>
      <w:r w:rsidR="00A429BD" w:rsidRPr="00E26D85">
        <w:rPr>
          <w:sz w:val="22"/>
          <w:szCs w:val="22"/>
        </w:rPr>
        <w:t>, выдаваемого Заказчиком,</w:t>
      </w:r>
      <w:r w:rsidR="00A429BD" w:rsidRPr="00E26D85">
        <w:rPr>
          <w:bCs/>
          <w:spacing w:val="3"/>
          <w:sz w:val="22"/>
          <w:szCs w:val="22"/>
        </w:rPr>
        <w:t xml:space="preserve"> в местах выполнения работ, в срок не позднее </w:t>
      </w:r>
      <w:r w:rsidR="00281758" w:rsidRPr="00E26D85">
        <w:rPr>
          <w:bCs/>
          <w:spacing w:val="3"/>
          <w:sz w:val="22"/>
          <w:szCs w:val="22"/>
        </w:rPr>
        <w:t>3</w:t>
      </w:r>
      <w:r w:rsidR="002B1E2B" w:rsidRPr="00E26D85">
        <w:rPr>
          <w:bCs/>
          <w:spacing w:val="3"/>
          <w:sz w:val="22"/>
          <w:szCs w:val="22"/>
        </w:rPr>
        <w:t>0</w:t>
      </w:r>
      <w:r w:rsidR="00A429BD" w:rsidRPr="00E26D85">
        <w:rPr>
          <w:bCs/>
          <w:spacing w:val="3"/>
          <w:sz w:val="22"/>
          <w:szCs w:val="22"/>
        </w:rPr>
        <w:t>.</w:t>
      </w:r>
      <w:r w:rsidR="002B1E2B" w:rsidRPr="00E26D85">
        <w:rPr>
          <w:bCs/>
          <w:spacing w:val="3"/>
          <w:sz w:val="22"/>
          <w:szCs w:val="22"/>
        </w:rPr>
        <w:t>09</w:t>
      </w:r>
      <w:r w:rsidR="00A429BD" w:rsidRPr="00E26D85">
        <w:rPr>
          <w:bCs/>
          <w:spacing w:val="3"/>
          <w:sz w:val="22"/>
          <w:szCs w:val="22"/>
        </w:rPr>
        <w:t>.202</w:t>
      </w:r>
      <w:r w:rsidR="00281758" w:rsidRPr="00E26D85">
        <w:rPr>
          <w:bCs/>
          <w:spacing w:val="3"/>
          <w:sz w:val="22"/>
          <w:szCs w:val="22"/>
        </w:rPr>
        <w:t>5</w:t>
      </w:r>
      <w:r w:rsidR="00A429BD" w:rsidRPr="00E26D85">
        <w:rPr>
          <w:bCs/>
          <w:spacing w:val="3"/>
          <w:sz w:val="22"/>
          <w:szCs w:val="22"/>
        </w:rPr>
        <w:t xml:space="preserve"> года. </w:t>
      </w:r>
    </w:p>
    <w:p w:rsidR="00A87D7D" w:rsidRPr="00F144AF" w:rsidRDefault="00281758" w:rsidP="00827915">
      <w:pPr>
        <w:jc w:val="both"/>
        <w:rPr>
          <w:kern w:val="24"/>
          <w:sz w:val="22"/>
          <w:szCs w:val="22"/>
        </w:rPr>
      </w:pPr>
      <w:r w:rsidRPr="00E26D85">
        <w:rPr>
          <w:kern w:val="24"/>
          <w:sz w:val="22"/>
          <w:szCs w:val="22"/>
        </w:rPr>
        <w:t xml:space="preserve">             </w:t>
      </w:r>
      <w:r w:rsidR="00BC357F" w:rsidRPr="00E26D85">
        <w:rPr>
          <w:kern w:val="24"/>
          <w:sz w:val="22"/>
          <w:szCs w:val="22"/>
        </w:rPr>
        <w:t>При выполнении работ необходимо</w:t>
      </w:r>
      <w:r w:rsidR="00BC357F" w:rsidRPr="00F144AF">
        <w:rPr>
          <w:kern w:val="24"/>
          <w:sz w:val="22"/>
          <w:szCs w:val="22"/>
        </w:rPr>
        <w:t xml:space="preserve"> осуществлять индивидуальное изготовление Пол</w:t>
      </w:r>
      <w:r w:rsidR="008553CD" w:rsidRPr="00F144AF">
        <w:rPr>
          <w:kern w:val="24"/>
          <w:sz w:val="22"/>
          <w:szCs w:val="22"/>
        </w:rPr>
        <w:t>ьзователям</w:t>
      </w:r>
      <w:r w:rsidR="00BC357F" w:rsidRPr="00F144AF">
        <w:rPr>
          <w:kern w:val="24"/>
          <w:sz w:val="22"/>
          <w:szCs w:val="22"/>
        </w:rPr>
        <w:t xml:space="preserve"> Изделий. Осуществлять прием Получателей или их представителей при представлении ими паспорта и направления, подписанного уполномоченным на дату выдачи направления лицом Заказчика.</w:t>
      </w:r>
    </w:p>
    <w:p w:rsidR="009B62AD" w:rsidRDefault="009B62AD">
      <w:pPr>
        <w:suppressAutoHyphens w:val="0"/>
        <w:spacing w:after="200" w:line="276" w:lineRule="auto"/>
        <w:rPr>
          <w:sz w:val="20"/>
          <w:szCs w:val="20"/>
        </w:rPr>
      </w:pPr>
    </w:p>
    <w:sectPr w:rsidR="009B62AD" w:rsidSect="000120B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08" w:rsidRDefault="00FB7908" w:rsidP="00B209C8">
      <w:r>
        <w:separator/>
      </w:r>
    </w:p>
  </w:endnote>
  <w:endnote w:type="continuationSeparator" w:id="0">
    <w:p w:rsidR="00FB7908" w:rsidRDefault="00FB7908" w:rsidP="00B2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08" w:rsidRDefault="00FB7908" w:rsidP="00B209C8">
      <w:r>
        <w:separator/>
      </w:r>
    </w:p>
  </w:footnote>
  <w:footnote w:type="continuationSeparator" w:id="0">
    <w:p w:rsidR="00FB7908" w:rsidRDefault="00FB7908" w:rsidP="00B2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259"/>
    <w:multiLevelType w:val="hybridMultilevel"/>
    <w:tmpl w:val="0742AF9A"/>
    <w:lvl w:ilvl="0" w:tplc="89D09AA4">
      <w:numFmt w:val="bullet"/>
      <w:lvlText w:val=""/>
      <w:lvlJc w:val="left"/>
      <w:pPr>
        <w:ind w:left="94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BA1C539E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pStyle w:val="33"/>
      <w:lvlText w:val="%1.%2.%3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68"/>
    <w:rsid w:val="00006317"/>
    <w:rsid w:val="000068F3"/>
    <w:rsid w:val="000111D7"/>
    <w:rsid w:val="000120B9"/>
    <w:rsid w:val="0001776A"/>
    <w:rsid w:val="000206B4"/>
    <w:rsid w:val="00025A33"/>
    <w:rsid w:val="0002647E"/>
    <w:rsid w:val="00027594"/>
    <w:rsid w:val="000326D4"/>
    <w:rsid w:val="00034272"/>
    <w:rsid w:val="00037C84"/>
    <w:rsid w:val="00041275"/>
    <w:rsid w:val="00045A0C"/>
    <w:rsid w:val="00046DB0"/>
    <w:rsid w:val="00052704"/>
    <w:rsid w:val="00052C5C"/>
    <w:rsid w:val="00054C01"/>
    <w:rsid w:val="00054FC9"/>
    <w:rsid w:val="00056A8A"/>
    <w:rsid w:val="0005743C"/>
    <w:rsid w:val="00060777"/>
    <w:rsid w:val="00062418"/>
    <w:rsid w:val="00063E31"/>
    <w:rsid w:val="000640A4"/>
    <w:rsid w:val="000666EE"/>
    <w:rsid w:val="00067562"/>
    <w:rsid w:val="00076345"/>
    <w:rsid w:val="00080937"/>
    <w:rsid w:val="00083018"/>
    <w:rsid w:val="00090613"/>
    <w:rsid w:val="0009158F"/>
    <w:rsid w:val="00094C9D"/>
    <w:rsid w:val="00095503"/>
    <w:rsid w:val="0009616B"/>
    <w:rsid w:val="00096A01"/>
    <w:rsid w:val="000A585C"/>
    <w:rsid w:val="000A5C64"/>
    <w:rsid w:val="000A7B3A"/>
    <w:rsid w:val="000B4AEA"/>
    <w:rsid w:val="000C08E8"/>
    <w:rsid w:val="000C0BB6"/>
    <w:rsid w:val="000C3955"/>
    <w:rsid w:val="000C637A"/>
    <w:rsid w:val="000C7536"/>
    <w:rsid w:val="000C77E0"/>
    <w:rsid w:val="000D0795"/>
    <w:rsid w:val="000D0FD1"/>
    <w:rsid w:val="000D4B2C"/>
    <w:rsid w:val="000E39C7"/>
    <w:rsid w:val="000E4871"/>
    <w:rsid w:val="000E48F3"/>
    <w:rsid w:val="000E55DF"/>
    <w:rsid w:val="000F3EFF"/>
    <w:rsid w:val="000F6A1A"/>
    <w:rsid w:val="00103FF1"/>
    <w:rsid w:val="00106D2A"/>
    <w:rsid w:val="00115D40"/>
    <w:rsid w:val="00125249"/>
    <w:rsid w:val="0012717B"/>
    <w:rsid w:val="00127643"/>
    <w:rsid w:val="001304CB"/>
    <w:rsid w:val="0013464B"/>
    <w:rsid w:val="00144E12"/>
    <w:rsid w:val="00152C61"/>
    <w:rsid w:val="001532AA"/>
    <w:rsid w:val="00157A88"/>
    <w:rsid w:val="001649D7"/>
    <w:rsid w:val="00165F3B"/>
    <w:rsid w:val="001661B8"/>
    <w:rsid w:val="0016682F"/>
    <w:rsid w:val="001732AC"/>
    <w:rsid w:val="00175938"/>
    <w:rsid w:val="00177818"/>
    <w:rsid w:val="001901FF"/>
    <w:rsid w:val="00193FD7"/>
    <w:rsid w:val="001A10E7"/>
    <w:rsid w:val="001A5006"/>
    <w:rsid w:val="001A542E"/>
    <w:rsid w:val="001A7393"/>
    <w:rsid w:val="001A73E5"/>
    <w:rsid w:val="001B0F93"/>
    <w:rsid w:val="001B371E"/>
    <w:rsid w:val="001B759D"/>
    <w:rsid w:val="001B79B8"/>
    <w:rsid w:val="001C4832"/>
    <w:rsid w:val="001C4BFF"/>
    <w:rsid w:val="001D4050"/>
    <w:rsid w:val="001D7B12"/>
    <w:rsid w:val="001E18BA"/>
    <w:rsid w:val="001F37B8"/>
    <w:rsid w:val="001F490C"/>
    <w:rsid w:val="001F57B5"/>
    <w:rsid w:val="001F7921"/>
    <w:rsid w:val="00206473"/>
    <w:rsid w:val="002073B0"/>
    <w:rsid w:val="00207955"/>
    <w:rsid w:val="002134F7"/>
    <w:rsid w:val="002215AC"/>
    <w:rsid w:val="00224BDB"/>
    <w:rsid w:val="00226616"/>
    <w:rsid w:val="00227EB9"/>
    <w:rsid w:val="002339EB"/>
    <w:rsid w:val="0024565E"/>
    <w:rsid w:val="00254C4E"/>
    <w:rsid w:val="0025507D"/>
    <w:rsid w:val="00255B0D"/>
    <w:rsid w:val="00262C37"/>
    <w:rsid w:val="00263055"/>
    <w:rsid w:val="0026567A"/>
    <w:rsid w:val="002663B7"/>
    <w:rsid w:val="00271557"/>
    <w:rsid w:val="002731B3"/>
    <w:rsid w:val="002736C0"/>
    <w:rsid w:val="00281758"/>
    <w:rsid w:val="00292795"/>
    <w:rsid w:val="002A023A"/>
    <w:rsid w:val="002A05C0"/>
    <w:rsid w:val="002A2B74"/>
    <w:rsid w:val="002A558B"/>
    <w:rsid w:val="002B0A58"/>
    <w:rsid w:val="002B0AB1"/>
    <w:rsid w:val="002B1E2B"/>
    <w:rsid w:val="002B7DF7"/>
    <w:rsid w:val="002C41FA"/>
    <w:rsid w:val="002C4A1B"/>
    <w:rsid w:val="002C5AAB"/>
    <w:rsid w:val="002D08AF"/>
    <w:rsid w:val="002E3BE2"/>
    <w:rsid w:val="002E5D6E"/>
    <w:rsid w:val="002F1ABE"/>
    <w:rsid w:val="002F2A97"/>
    <w:rsid w:val="002F6FA3"/>
    <w:rsid w:val="002F7920"/>
    <w:rsid w:val="0030395A"/>
    <w:rsid w:val="00304CA6"/>
    <w:rsid w:val="00312850"/>
    <w:rsid w:val="003133D3"/>
    <w:rsid w:val="0032078B"/>
    <w:rsid w:val="003232A2"/>
    <w:rsid w:val="00330362"/>
    <w:rsid w:val="00333F00"/>
    <w:rsid w:val="00334622"/>
    <w:rsid w:val="00337BEE"/>
    <w:rsid w:val="003410C9"/>
    <w:rsid w:val="00341133"/>
    <w:rsid w:val="00346FEC"/>
    <w:rsid w:val="00350898"/>
    <w:rsid w:val="003515E5"/>
    <w:rsid w:val="00354316"/>
    <w:rsid w:val="00357639"/>
    <w:rsid w:val="00363034"/>
    <w:rsid w:val="003631D3"/>
    <w:rsid w:val="0036734C"/>
    <w:rsid w:val="003776D8"/>
    <w:rsid w:val="003802CA"/>
    <w:rsid w:val="00381A51"/>
    <w:rsid w:val="003826F0"/>
    <w:rsid w:val="0038575A"/>
    <w:rsid w:val="00387741"/>
    <w:rsid w:val="00390A4A"/>
    <w:rsid w:val="003942A7"/>
    <w:rsid w:val="003A159F"/>
    <w:rsid w:val="003A4973"/>
    <w:rsid w:val="003B02A0"/>
    <w:rsid w:val="003C002E"/>
    <w:rsid w:val="003C27B0"/>
    <w:rsid w:val="003D2D0D"/>
    <w:rsid w:val="003D3A7B"/>
    <w:rsid w:val="003D4B0B"/>
    <w:rsid w:val="003E1C93"/>
    <w:rsid w:val="003E534A"/>
    <w:rsid w:val="003F0674"/>
    <w:rsid w:val="003F15BF"/>
    <w:rsid w:val="003F1619"/>
    <w:rsid w:val="00404396"/>
    <w:rsid w:val="004048E4"/>
    <w:rsid w:val="00404915"/>
    <w:rsid w:val="00407D2F"/>
    <w:rsid w:val="00410F6E"/>
    <w:rsid w:val="00412AA6"/>
    <w:rsid w:val="00415486"/>
    <w:rsid w:val="0041663A"/>
    <w:rsid w:val="00421DFA"/>
    <w:rsid w:val="00422527"/>
    <w:rsid w:val="004234EE"/>
    <w:rsid w:val="00432590"/>
    <w:rsid w:val="00432D0A"/>
    <w:rsid w:val="00433F59"/>
    <w:rsid w:val="0043578A"/>
    <w:rsid w:val="004407E4"/>
    <w:rsid w:val="004468A7"/>
    <w:rsid w:val="004474C1"/>
    <w:rsid w:val="00447AA6"/>
    <w:rsid w:val="0045172E"/>
    <w:rsid w:val="00453AA7"/>
    <w:rsid w:val="00455809"/>
    <w:rsid w:val="0046149D"/>
    <w:rsid w:val="00461E07"/>
    <w:rsid w:val="00461F55"/>
    <w:rsid w:val="0046391A"/>
    <w:rsid w:val="00465412"/>
    <w:rsid w:val="00480BBC"/>
    <w:rsid w:val="00486003"/>
    <w:rsid w:val="0048714E"/>
    <w:rsid w:val="00490BC6"/>
    <w:rsid w:val="00490BD0"/>
    <w:rsid w:val="00491769"/>
    <w:rsid w:val="004A4586"/>
    <w:rsid w:val="004A6DBF"/>
    <w:rsid w:val="004B5F67"/>
    <w:rsid w:val="004C16C2"/>
    <w:rsid w:val="004C3BE2"/>
    <w:rsid w:val="004C63B7"/>
    <w:rsid w:val="004C6E42"/>
    <w:rsid w:val="004C7667"/>
    <w:rsid w:val="004D04DB"/>
    <w:rsid w:val="004D4702"/>
    <w:rsid w:val="004E3090"/>
    <w:rsid w:val="004E57E1"/>
    <w:rsid w:val="004F0FCC"/>
    <w:rsid w:val="0050781B"/>
    <w:rsid w:val="0051405D"/>
    <w:rsid w:val="00514769"/>
    <w:rsid w:val="00514CFC"/>
    <w:rsid w:val="005237EA"/>
    <w:rsid w:val="00525421"/>
    <w:rsid w:val="0053154E"/>
    <w:rsid w:val="005335DD"/>
    <w:rsid w:val="005338C8"/>
    <w:rsid w:val="00534C80"/>
    <w:rsid w:val="005420C6"/>
    <w:rsid w:val="00543136"/>
    <w:rsid w:val="00550368"/>
    <w:rsid w:val="005504FC"/>
    <w:rsid w:val="00555D72"/>
    <w:rsid w:val="005734F2"/>
    <w:rsid w:val="00586938"/>
    <w:rsid w:val="00586DCD"/>
    <w:rsid w:val="0059106F"/>
    <w:rsid w:val="0059144B"/>
    <w:rsid w:val="0059187A"/>
    <w:rsid w:val="00594714"/>
    <w:rsid w:val="00597942"/>
    <w:rsid w:val="005A1450"/>
    <w:rsid w:val="005A301E"/>
    <w:rsid w:val="005A4D06"/>
    <w:rsid w:val="005B28C6"/>
    <w:rsid w:val="005B694D"/>
    <w:rsid w:val="005B718F"/>
    <w:rsid w:val="005C10D9"/>
    <w:rsid w:val="005C38E2"/>
    <w:rsid w:val="005C6A56"/>
    <w:rsid w:val="005D13B4"/>
    <w:rsid w:val="005E5382"/>
    <w:rsid w:val="005E5930"/>
    <w:rsid w:val="00603C8D"/>
    <w:rsid w:val="0061222B"/>
    <w:rsid w:val="00620BE9"/>
    <w:rsid w:val="00632333"/>
    <w:rsid w:val="00632F80"/>
    <w:rsid w:val="00634393"/>
    <w:rsid w:val="00640D96"/>
    <w:rsid w:val="006412A1"/>
    <w:rsid w:val="00644B82"/>
    <w:rsid w:val="0064790C"/>
    <w:rsid w:val="00655539"/>
    <w:rsid w:val="00664D99"/>
    <w:rsid w:val="0066550C"/>
    <w:rsid w:val="006702D5"/>
    <w:rsid w:val="0067217C"/>
    <w:rsid w:val="00673D60"/>
    <w:rsid w:val="00676D8D"/>
    <w:rsid w:val="006772AC"/>
    <w:rsid w:val="0067744C"/>
    <w:rsid w:val="00686E68"/>
    <w:rsid w:val="00692B71"/>
    <w:rsid w:val="006933B1"/>
    <w:rsid w:val="006A4EA0"/>
    <w:rsid w:val="006B07FA"/>
    <w:rsid w:val="006B0808"/>
    <w:rsid w:val="006B290D"/>
    <w:rsid w:val="006B3CF4"/>
    <w:rsid w:val="006B4585"/>
    <w:rsid w:val="006C05D1"/>
    <w:rsid w:val="006C0D13"/>
    <w:rsid w:val="006C16E0"/>
    <w:rsid w:val="006C6B65"/>
    <w:rsid w:val="006D023E"/>
    <w:rsid w:val="006D0400"/>
    <w:rsid w:val="006D7ACB"/>
    <w:rsid w:val="006E2A7D"/>
    <w:rsid w:val="006E2AE3"/>
    <w:rsid w:val="006E793C"/>
    <w:rsid w:val="006F0CCE"/>
    <w:rsid w:val="006F1712"/>
    <w:rsid w:val="006F1A24"/>
    <w:rsid w:val="006F5CE6"/>
    <w:rsid w:val="0071547F"/>
    <w:rsid w:val="00715CFF"/>
    <w:rsid w:val="00720050"/>
    <w:rsid w:val="00720B8D"/>
    <w:rsid w:val="00723099"/>
    <w:rsid w:val="00723371"/>
    <w:rsid w:val="0072419E"/>
    <w:rsid w:val="00724D50"/>
    <w:rsid w:val="00732799"/>
    <w:rsid w:val="007338D3"/>
    <w:rsid w:val="0074285C"/>
    <w:rsid w:val="00750124"/>
    <w:rsid w:val="00760807"/>
    <w:rsid w:val="00761CF5"/>
    <w:rsid w:val="0076259D"/>
    <w:rsid w:val="0076317D"/>
    <w:rsid w:val="00771FC8"/>
    <w:rsid w:val="0077428A"/>
    <w:rsid w:val="00780BD9"/>
    <w:rsid w:val="00782412"/>
    <w:rsid w:val="00782FC5"/>
    <w:rsid w:val="0078393A"/>
    <w:rsid w:val="00796DDE"/>
    <w:rsid w:val="007A61C2"/>
    <w:rsid w:val="007B02A0"/>
    <w:rsid w:val="007B082B"/>
    <w:rsid w:val="007C36EC"/>
    <w:rsid w:val="007C4366"/>
    <w:rsid w:val="007C6495"/>
    <w:rsid w:val="007D5B9F"/>
    <w:rsid w:val="007D6915"/>
    <w:rsid w:val="007E13AC"/>
    <w:rsid w:val="007E1C47"/>
    <w:rsid w:val="007E27F1"/>
    <w:rsid w:val="007E7437"/>
    <w:rsid w:val="007E78B0"/>
    <w:rsid w:val="007F0265"/>
    <w:rsid w:val="007F391F"/>
    <w:rsid w:val="007F5248"/>
    <w:rsid w:val="0080264F"/>
    <w:rsid w:val="008027F8"/>
    <w:rsid w:val="00812A4C"/>
    <w:rsid w:val="008225AD"/>
    <w:rsid w:val="00823191"/>
    <w:rsid w:val="008232F4"/>
    <w:rsid w:val="008235E2"/>
    <w:rsid w:val="008268AB"/>
    <w:rsid w:val="00827915"/>
    <w:rsid w:val="00832FD5"/>
    <w:rsid w:val="0083418C"/>
    <w:rsid w:val="00836AE6"/>
    <w:rsid w:val="00840B36"/>
    <w:rsid w:val="00842034"/>
    <w:rsid w:val="008420AD"/>
    <w:rsid w:val="00842503"/>
    <w:rsid w:val="008462B3"/>
    <w:rsid w:val="0085247A"/>
    <w:rsid w:val="008553CD"/>
    <w:rsid w:val="008665DC"/>
    <w:rsid w:val="00873072"/>
    <w:rsid w:val="00875CDC"/>
    <w:rsid w:val="00876E90"/>
    <w:rsid w:val="00881D6A"/>
    <w:rsid w:val="0088293B"/>
    <w:rsid w:val="0088785A"/>
    <w:rsid w:val="00891024"/>
    <w:rsid w:val="00893441"/>
    <w:rsid w:val="008B0097"/>
    <w:rsid w:val="008B164F"/>
    <w:rsid w:val="008C3227"/>
    <w:rsid w:val="008C7797"/>
    <w:rsid w:val="008D225D"/>
    <w:rsid w:val="008D3DFE"/>
    <w:rsid w:val="008D6289"/>
    <w:rsid w:val="008E451C"/>
    <w:rsid w:val="008E6392"/>
    <w:rsid w:val="008E63CB"/>
    <w:rsid w:val="008F17B5"/>
    <w:rsid w:val="008F5613"/>
    <w:rsid w:val="00901CD5"/>
    <w:rsid w:val="009100EF"/>
    <w:rsid w:val="009122FF"/>
    <w:rsid w:val="00912552"/>
    <w:rsid w:val="009206C2"/>
    <w:rsid w:val="0092586B"/>
    <w:rsid w:val="00927A40"/>
    <w:rsid w:val="009309C6"/>
    <w:rsid w:val="00932974"/>
    <w:rsid w:val="00935240"/>
    <w:rsid w:val="00937EF8"/>
    <w:rsid w:val="00946473"/>
    <w:rsid w:val="00952BDE"/>
    <w:rsid w:val="00952E16"/>
    <w:rsid w:val="00953AFF"/>
    <w:rsid w:val="00955A15"/>
    <w:rsid w:val="0095704D"/>
    <w:rsid w:val="00961E1E"/>
    <w:rsid w:val="00975470"/>
    <w:rsid w:val="009826C5"/>
    <w:rsid w:val="0098342A"/>
    <w:rsid w:val="009842D5"/>
    <w:rsid w:val="00985C63"/>
    <w:rsid w:val="00996758"/>
    <w:rsid w:val="009A0A0C"/>
    <w:rsid w:val="009A409D"/>
    <w:rsid w:val="009A4A1A"/>
    <w:rsid w:val="009A4DDE"/>
    <w:rsid w:val="009B62AD"/>
    <w:rsid w:val="009C505B"/>
    <w:rsid w:val="009D10AB"/>
    <w:rsid w:val="009D2AA8"/>
    <w:rsid w:val="009E4112"/>
    <w:rsid w:val="009F05E8"/>
    <w:rsid w:val="009F195C"/>
    <w:rsid w:val="009F23A3"/>
    <w:rsid w:val="009F67F4"/>
    <w:rsid w:val="009F7DB0"/>
    <w:rsid w:val="00A038D9"/>
    <w:rsid w:val="00A055E6"/>
    <w:rsid w:val="00A057C3"/>
    <w:rsid w:val="00A06851"/>
    <w:rsid w:val="00A07CF7"/>
    <w:rsid w:val="00A1491D"/>
    <w:rsid w:val="00A172F7"/>
    <w:rsid w:val="00A2175A"/>
    <w:rsid w:val="00A25859"/>
    <w:rsid w:val="00A3012F"/>
    <w:rsid w:val="00A32AE4"/>
    <w:rsid w:val="00A3612D"/>
    <w:rsid w:val="00A36163"/>
    <w:rsid w:val="00A36F50"/>
    <w:rsid w:val="00A429BD"/>
    <w:rsid w:val="00A4573D"/>
    <w:rsid w:val="00A47CDD"/>
    <w:rsid w:val="00A57049"/>
    <w:rsid w:val="00A60A8F"/>
    <w:rsid w:val="00A60F11"/>
    <w:rsid w:val="00A627BC"/>
    <w:rsid w:val="00A62F53"/>
    <w:rsid w:val="00A65846"/>
    <w:rsid w:val="00A73257"/>
    <w:rsid w:val="00A772F0"/>
    <w:rsid w:val="00A87D7D"/>
    <w:rsid w:val="00A95C84"/>
    <w:rsid w:val="00A95F09"/>
    <w:rsid w:val="00AA345E"/>
    <w:rsid w:val="00AA412E"/>
    <w:rsid w:val="00AB07C8"/>
    <w:rsid w:val="00AB0B90"/>
    <w:rsid w:val="00AC09F3"/>
    <w:rsid w:val="00AC260B"/>
    <w:rsid w:val="00AC2FF3"/>
    <w:rsid w:val="00AC540B"/>
    <w:rsid w:val="00AC691E"/>
    <w:rsid w:val="00AC734F"/>
    <w:rsid w:val="00AD0429"/>
    <w:rsid w:val="00AD3B91"/>
    <w:rsid w:val="00AD700E"/>
    <w:rsid w:val="00AD7960"/>
    <w:rsid w:val="00AE5351"/>
    <w:rsid w:val="00AF3078"/>
    <w:rsid w:val="00B010D5"/>
    <w:rsid w:val="00B10795"/>
    <w:rsid w:val="00B12CE5"/>
    <w:rsid w:val="00B14DFF"/>
    <w:rsid w:val="00B15B81"/>
    <w:rsid w:val="00B209C8"/>
    <w:rsid w:val="00B22746"/>
    <w:rsid w:val="00B22E78"/>
    <w:rsid w:val="00B25C9C"/>
    <w:rsid w:val="00B26360"/>
    <w:rsid w:val="00B26CBE"/>
    <w:rsid w:val="00B276DE"/>
    <w:rsid w:val="00B31B9C"/>
    <w:rsid w:val="00B335DA"/>
    <w:rsid w:val="00B3451A"/>
    <w:rsid w:val="00B349C5"/>
    <w:rsid w:val="00B37D22"/>
    <w:rsid w:val="00B532C9"/>
    <w:rsid w:val="00B5525E"/>
    <w:rsid w:val="00B57E0B"/>
    <w:rsid w:val="00B64EC6"/>
    <w:rsid w:val="00B6741E"/>
    <w:rsid w:val="00B729FA"/>
    <w:rsid w:val="00B77F91"/>
    <w:rsid w:val="00B818E1"/>
    <w:rsid w:val="00B860D9"/>
    <w:rsid w:val="00B91CC2"/>
    <w:rsid w:val="00B93260"/>
    <w:rsid w:val="00B976DD"/>
    <w:rsid w:val="00BA1FD3"/>
    <w:rsid w:val="00BB4B40"/>
    <w:rsid w:val="00BB5BA6"/>
    <w:rsid w:val="00BC142E"/>
    <w:rsid w:val="00BC1A91"/>
    <w:rsid w:val="00BC357F"/>
    <w:rsid w:val="00BC543D"/>
    <w:rsid w:val="00BC60E5"/>
    <w:rsid w:val="00BD0153"/>
    <w:rsid w:val="00BD0CD6"/>
    <w:rsid w:val="00BD3BAE"/>
    <w:rsid w:val="00BD4185"/>
    <w:rsid w:val="00BD5D3A"/>
    <w:rsid w:val="00BD6254"/>
    <w:rsid w:val="00BE30F7"/>
    <w:rsid w:val="00BE5078"/>
    <w:rsid w:val="00BF7C7E"/>
    <w:rsid w:val="00C006DA"/>
    <w:rsid w:val="00C03EE2"/>
    <w:rsid w:val="00C06CC4"/>
    <w:rsid w:val="00C11F35"/>
    <w:rsid w:val="00C15FA3"/>
    <w:rsid w:val="00C230E1"/>
    <w:rsid w:val="00C25FC3"/>
    <w:rsid w:val="00C3720B"/>
    <w:rsid w:val="00C4060C"/>
    <w:rsid w:val="00C416E3"/>
    <w:rsid w:val="00C42115"/>
    <w:rsid w:val="00C52639"/>
    <w:rsid w:val="00C532AE"/>
    <w:rsid w:val="00C5401E"/>
    <w:rsid w:val="00C556DA"/>
    <w:rsid w:val="00C569D5"/>
    <w:rsid w:val="00C57538"/>
    <w:rsid w:val="00C73426"/>
    <w:rsid w:val="00C77803"/>
    <w:rsid w:val="00C77C7E"/>
    <w:rsid w:val="00C804EC"/>
    <w:rsid w:val="00C80C5F"/>
    <w:rsid w:val="00C811CF"/>
    <w:rsid w:val="00C812E0"/>
    <w:rsid w:val="00C966BE"/>
    <w:rsid w:val="00C97E21"/>
    <w:rsid w:val="00CA147A"/>
    <w:rsid w:val="00CA3913"/>
    <w:rsid w:val="00CA4E92"/>
    <w:rsid w:val="00CA679E"/>
    <w:rsid w:val="00CA6D82"/>
    <w:rsid w:val="00CB4476"/>
    <w:rsid w:val="00CB4E64"/>
    <w:rsid w:val="00CB6148"/>
    <w:rsid w:val="00CB7ACD"/>
    <w:rsid w:val="00CB7B1E"/>
    <w:rsid w:val="00CC6D5A"/>
    <w:rsid w:val="00CD16B9"/>
    <w:rsid w:val="00CD54AA"/>
    <w:rsid w:val="00CD63C6"/>
    <w:rsid w:val="00CE1F90"/>
    <w:rsid w:val="00CE2F5B"/>
    <w:rsid w:val="00CE3E45"/>
    <w:rsid w:val="00CE5F02"/>
    <w:rsid w:val="00D004EC"/>
    <w:rsid w:val="00D034D1"/>
    <w:rsid w:val="00D10058"/>
    <w:rsid w:val="00D13AB0"/>
    <w:rsid w:val="00D14050"/>
    <w:rsid w:val="00D17662"/>
    <w:rsid w:val="00D217FD"/>
    <w:rsid w:val="00D220DF"/>
    <w:rsid w:val="00D23E40"/>
    <w:rsid w:val="00D30277"/>
    <w:rsid w:val="00D30C1C"/>
    <w:rsid w:val="00D33893"/>
    <w:rsid w:val="00D33F3D"/>
    <w:rsid w:val="00D35B54"/>
    <w:rsid w:val="00D35F6F"/>
    <w:rsid w:val="00D41611"/>
    <w:rsid w:val="00D43C84"/>
    <w:rsid w:val="00D46EE4"/>
    <w:rsid w:val="00D5172B"/>
    <w:rsid w:val="00D5520B"/>
    <w:rsid w:val="00D55FAA"/>
    <w:rsid w:val="00D7357E"/>
    <w:rsid w:val="00D8004C"/>
    <w:rsid w:val="00D81FD7"/>
    <w:rsid w:val="00D82F62"/>
    <w:rsid w:val="00D85DB3"/>
    <w:rsid w:val="00D902BE"/>
    <w:rsid w:val="00D92D9E"/>
    <w:rsid w:val="00D950CD"/>
    <w:rsid w:val="00D95136"/>
    <w:rsid w:val="00D96AF7"/>
    <w:rsid w:val="00DA06A0"/>
    <w:rsid w:val="00DA2860"/>
    <w:rsid w:val="00DA447F"/>
    <w:rsid w:val="00DA4790"/>
    <w:rsid w:val="00DA5990"/>
    <w:rsid w:val="00DA68ED"/>
    <w:rsid w:val="00DA7134"/>
    <w:rsid w:val="00DA78C6"/>
    <w:rsid w:val="00DA7C32"/>
    <w:rsid w:val="00DB0D32"/>
    <w:rsid w:val="00DB2B50"/>
    <w:rsid w:val="00DB4081"/>
    <w:rsid w:val="00DB7916"/>
    <w:rsid w:val="00DB796D"/>
    <w:rsid w:val="00DC1B9A"/>
    <w:rsid w:val="00DC3310"/>
    <w:rsid w:val="00DD038D"/>
    <w:rsid w:val="00DD240F"/>
    <w:rsid w:val="00DD424D"/>
    <w:rsid w:val="00DD7F96"/>
    <w:rsid w:val="00DE63B5"/>
    <w:rsid w:val="00DF19CE"/>
    <w:rsid w:val="00DF47AC"/>
    <w:rsid w:val="00DF6B0F"/>
    <w:rsid w:val="00DF6EB4"/>
    <w:rsid w:val="00E02035"/>
    <w:rsid w:val="00E03415"/>
    <w:rsid w:val="00E06032"/>
    <w:rsid w:val="00E06FA0"/>
    <w:rsid w:val="00E14347"/>
    <w:rsid w:val="00E1562F"/>
    <w:rsid w:val="00E163D0"/>
    <w:rsid w:val="00E22002"/>
    <w:rsid w:val="00E252CA"/>
    <w:rsid w:val="00E260CE"/>
    <w:rsid w:val="00E26D85"/>
    <w:rsid w:val="00E30CAB"/>
    <w:rsid w:val="00E3302B"/>
    <w:rsid w:val="00E40165"/>
    <w:rsid w:val="00E40807"/>
    <w:rsid w:val="00E52CDB"/>
    <w:rsid w:val="00E54DEF"/>
    <w:rsid w:val="00E56AC6"/>
    <w:rsid w:val="00E5749E"/>
    <w:rsid w:val="00E622CE"/>
    <w:rsid w:val="00E623D6"/>
    <w:rsid w:val="00E64E01"/>
    <w:rsid w:val="00E67DA9"/>
    <w:rsid w:val="00E75A6F"/>
    <w:rsid w:val="00E80B44"/>
    <w:rsid w:val="00E8355B"/>
    <w:rsid w:val="00E83F66"/>
    <w:rsid w:val="00E873F7"/>
    <w:rsid w:val="00E87983"/>
    <w:rsid w:val="00E87AA7"/>
    <w:rsid w:val="00E954C1"/>
    <w:rsid w:val="00EA02AB"/>
    <w:rsid w:val="00EA57D9"/>
    <w:rsid w:val="00EB29F7"/>
    <w:rsid w:val="00EB4507"/>
    <w:rsid w:val="00EC161D"/>
    <w:rsid w:val="00EC3CE2"/>
    <w:rsid w:val="00EC6E27"/>
    <w:rsid w:val="00EC7A2A"/>
    <w:rsid w:val="00ED10B3"/>
    <w:rsid w:val="00ED2671"/>
    <w:rsid w:val="00ED6B48"/>
    <w:rsid w:val="00EE24D0"/>
    <w:rsid w:val="00EE6FD4"/>
    <w:rsid w:val="00EE7F50"/>
    <w:rsid w:val="00EF1E63"/>
    <w:rsid w:val="00EF5CCA"/>
    <w:rsid w:val="00EF772B"/>
    <w:rsid w:val="00F05D7D"/>
    <w:rsid w:val="00F078FC"/>
    <w:rsid w:val="00F1128A"/>
    <w:rsid w:val="00F1132F"/>
    <w:rsid w:val="00F144AF"/>
    <w:rsid w:val="00F20F9D"/>
    <w:rsid w:val="00F24905"/>
    <w:rsid w:val="00F312C1"/>
    <w:rsid w:val="00F31F6C"/>
    <w:rsid w:val="00F42785"/>
    <w:rsid w:val="00F44A0D"/>
    <w:rsid w:val="00F44BCF"/>
    <w:rsid w:val="00F46528"/>
    <w:rsid w:val="00F568F1"/>
    <w:rsid w:val="00F57181"/>
    <w:rsid w:val="00F607E8"/>
    <w:rsid w:val="00F60DB9"/>
    <w:rsid w:val="00F73F47"/>
    <w:rsid w:val="00F74903"/>
    <w:rsid w:val="00F839A8"/>
    <w:rsid w:val="00F85BAC"/>
    <w:rsid w:val="00F8748B"/>
    <w:rsid w:val="00F87D20"/>
    <w:rsid w:val="00F903BC"/>
    <w:rsid w:val="00F91449"/>
    <w:rsid w:val="00F91B19"/>
    <w:rsid w:val="00F94BFF"/>
    <w:rsid w:val="00FA2810"/>
    <w:rsid w:val="00FA292C"/>
    <w:rsid w:val="00FA2D61"/>
    <w:rsid w:val="00FB0FB4"/>
    <w:rsid w:val="00FB6105"/>
    <w:rsid w:val="00FB7908"/>
    <w:rsid w:val="00FB7A45"/>
    <w:rsid w:val="00FD08E3"/>
    <w:rsid w:val="00FD1506"/>
    <w:rsid w:val="00FE0CAC"/>
    <w:rsid w:val="00FE2101"/>
    <w:rsid w:val="00FE4954"/>
    <w:rsid w:val="00FE64FB"/>
    <w:rsid w:val="00FE69CE"/>
    <w:rsid w:val="00FE6B33"/>
    <w:rsid w:val="00FE701B"/>
    <w:rsid w:val="00FF10C8"/>
    <w:rsid w:val="00FF12C3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52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сновной текст 31"/>
    <w:basedOn w:val="a0"/>
    <w:rsid w:val="00B349C5"/>
    <w:pPr>
      <w:jc w:val="both"/>
    </w:pPr>
    <w:rPr>
      <w:b/>
      <w:color w:val="000000"/>
      <w:spacing w:val="3"/>
      <w:sz w:val="26"/>
      <w:szCs w:val="26"/>
    </w:rPr>
  </w:style>
  <w:style w:type="paragraph" w:customStyle="1" w:styleId="FR3">
    <w:name w:val="FR3"/>
    <w:rsid w:val="00B349C5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styleId="a4">
    <w:name w:val="Body Text"/>
    <w:basedOn w:val="a0"/>
    <w:link w:val="a5"/>
    <w:rsid w:val="00715CFF"/>
    <w:pPr>
      <w:spacing w:after="120"/>
    </w:pPr>
  </w:style>
  <w:style w:type="character" w:customStyle="1" w:styleId="a5">
    <w:name w:val="Основной текст Знак"/>
    <w:basedOn w:val="a1"/>
    <w:link w:val="a4"/>
    <w:rsid w:val="00715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rsid w:val="00715CF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Нижний колонтитул Знак"/>
    <w:basedOn w:val="a1"/>
    <w:link w:val="a6"/>
    <w:rsid w:val="00715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20F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20F9D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aliases w:val="%Hyperlink"/>
    <w:rsid w:val="0095704D"/>
    <w:rPr>
      <w:color w:val="0000FF"/>
      <w:u w:val="single"/>
    </w:rPr>
  </w:style>
  <w:style w:type="paragraph" w:styleId="ab">
    <w:name w:val="Body Text Indent"/>
    <w:basedOn w:val="a0"/>
    <w:link w:val="ac"/>
    <w:unhideWhenUsed/>
    <w:rsid w:val="001F37B8"/>
    <w:pPr>
      <w:suppressAutoHyphens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1F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80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D35F6F"/>
    <w:pPr>
      <w:ind w:left="720"/>
      <w:contextualSpacing/>
    </w:pPr>
  </w:style>
  <w:style w:type="paragraph" w:styleId="af0">
    <w:name w:val="footnote text"/>
    <w:basedOn w:val="a0"/>
    <w:link w:val="af1"/>
    <w:uiPriority w:val="99"/>
    <w:unhideWhenUsed/>
    <w:rsid w:val="00B209C8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B209C8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2">
    <w:name w:val="footnote reference"/>
    <w:uiPriority w:val="99"/>
    <w:semiHidden/>
    <w:unhideWhenUsed/>
    <w:rsid w:val="00B209C8"/>
    <w:rPr>
      <w:vertAlign w:val="superscript"/>
    </w:rPr>
  </w:style>
  <w:style w:type="paragraph" w:customStyle="1" w:styleId="ConsPlusNormal">
    <w:name w:val="ConsPlusNormal"/>
    <w:link w:val="ConsPlusNormal0"/>
    <w:rsid w:val="0001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1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111D7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  <w:style w:type="paragraph" w:customStyle="1" w:styleId="Standard">
    <w:name w:val="Standard"/>
    <w:rsid w:val="009D2A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3">
    <w:name w:val="Название3"/>
    <w:basedOn w:val="a0"/>
    <w:next w:val="a"/>
    <w:rsid w:val="003133D3"/>
    <w:pPr>
      <w:widowControl w:val="0"/>
      <w:numPr>
        <w:numId w:val="2"/>
      </w:numPr>
      <w:shd w:val="clear" w:color="auto" w:fill="FFFFFF"/>
      <w:tabs>
        <w:tab w:val="clear" w:pos="432"/>
      </w:tabs>
      <w:autoSpaceDE w:val="0"/>
      <w:ind w:left="72" w:firstLine="0"/>
      <w:jc w:val="center"/>
    </w:pPr>
    <w:rPr>
      <w:bCs/>
      <w:color w:val="000000"/>
      <w:spacing w:val="13"/>
      <w:szCs w:val="22"/>
    </w:rPr>
  </w:style>
  <w:style w:type="paragraph" w:styleId="a">
    <w:name w:val="Subtitle"/>
    <w:basedOn w:val="a0"/>
    <w:link w:val="af3"/>
    <w:qFormat/>
    <w:rsid w:val="003133D3"/>
    <w:pPr>
      <w:widowControl w:val="0"/>
      <w:numPr>
        <w:ilvl w:val="1"/>
        <w:numId w:val="2"/>
      </w:numPr>
      <w:tabs>
        <w:tab w:val="clear" w:pos="1116"/>
      </w:tabs>
      <w:spacing w:after="60"/>
      <w:ind w:left="0" w:firstLine="0"/>
      <w:jc w:val="center"/>
      <w:outlineLvl w:val="1"/>
    </w:pPr>
    <w:rPr>
      <w:rFonts w:ascii="Arial" w:eastAsia="Lucida Sans Unicode" w:hAnsi="Arial" w:cs="Arial"/>
      <w:color w:val="000000"/>
      <w:lang w:eastAsia="en-US" w:bidi="en-US"/>
    </w:rPr>
  </w:style>
  <w:style w:type="character" w:customStyle="1" w:styleId="af3">
    <w:name w:val="Подзаголовок Знак"/>
    <w:basedOn w:val="a1"/>
    <w:link w:val="a"/>
    <w:rsid w:val="003133D3"/>
    <w:rPr>
      <w:rFonts w:ascii="Arial" w:eastAsia="Lucida Sans Unicode" w:hAnsi="Arial" w:cs="Arial"/>
      <w:color w:val="000000"/>
      <w:sz w:val="24"/>
      <w:szCs w:val="24"/>
      <w:lang w:bidi="en-US"/>
    </w:rPr>
  </w:style>
  <w:style w:type="paragraph" w:customStyle="1" w:styleId="33">
    <w:name w:val="Основной текст с отступом 33"/>
    <w:basedOn w:val="a0"/>
    <w:rsid w:val="003133D3"/>
    <w:pPr>
      <w:numPr>
        <w:ilvl w:val="2"/>
        <w:numId w:val="2"/>
      </w:numPr>
      <w:tabs>
        <w:tab w:val="clear" w:pos="227"/>
      </w:tabs>
      <w:ind w:firstLine="708"/>
      <w:jc w:val="both"/>
    </w:pPr>
    <w:rPr>
      <w:sz w:val="26"/>
      <w:szCs w:val="27"/>
    </w:rPr>
  </w:style>
  <w:style w:type="paragraph" w:customStyle="1" w:styleId="2">
    <w:name w:val="Стиль2"/>
    <w:basedOn w:val="20"/>
    <w:rsid w:val="003133D3"/>
    <w:pPr>
      <w:keepNext/>
      <w:keepLines/>
      <w:widowControl w:val="0"/>
      <w:suppressLineNumbers/>
      <w:tabs>
        <w:tab w:val="clear" w:pos="432"/>
        <w:tab w:val="num" w:pos="1116"/>
      </w:tabs>
      <w:spacing w:after="60"/>
      <w:ind w:left="1116" w:hanging="576"/>
      <w:contextualSpacing w:val="0"/>
      <w:jc w:val="both"/>
    </w:pPr>
    <w:rPr>
      <w:b/>
      <w:szCs w:val="20"/>
      <w:lang w:eastAsia="ru-RU"/>
    </w:rPr>
  </w:style>
  <w:style w:type="paragraph" w:styleId="20">
    <w:name w:val="List Number 2"/>
    <w:basedOn w:val="a0"/>
    <w:uiPriority w:val="99"/>
    <w:semiHidden/>
    <w:unhideWhenUsed/>
    <w:rsid w:val="003133D3"/>
    <w:pPr>
      <w:tabs>
        <w:tab w:val="num" w:pos="432"/>
      </w:tabs>
      <w:ind w:left="432" w:hanging="432"/>
      <w:contextualSpacing/>
    </w:pPr>
  </w:style>
  <w:style w:type="paragraph" w:customStyle="1" w:styleId="9">
    <w:name w:val="Знак Знак9 Знак Знак"/>
    <w:basedOn w:val="a0"/>
    <w:rsid w:val="003942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52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сновной текст 31"/>
    <w:basedOn w:val="a0"/>
    <w:rsid w:val="00B349C5"/>
    <w:pPr>
      <w:jc w:val="both"/>
    </w:pPr>
    <w:rPr>
      <w:b/>
      <w:color w:val="000000"/>
      <w:spacing w:val="3"/>
      <w:sz w:val="26"/>
      <w:szCs w:val="26"/>
    </w:rPr>
  </w:style>
  <w:style w:type="paragraph" w:customStyle="1" w:styleId="FR3">
    <w:name w:val="FR3"/>
    <w:rsid w:val="00B349C5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styleId="a4">
    <w:name w:val="Body Text"/>
    <w:basedOn w:val="a0"/>
    <w:link w:val="a5"/>
    <w:rsid w:val="00715CFF"/>
    <w:pPr>
      <w:spacing w:after="120"/>
    </w:pPr>
  </w:style>
  <w:style w:type="character" w:customStyle="1" w:styleId="a5">
    <w:name w:val="Основной текст Знак"/>
    <w:basedOn w:val="a1"/>
    <w:link w:val="a4"/>
    <w:rsid w:val="00715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rsid w:val="00715CF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Нижний колонтитул Знак"/>
    <w:basedOn w:val="a1"/>
    <w:link w:val="a6"/>
    <w:rsid w:val="00715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20F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20F9D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aliases w:val="%Hyperlink"/>
    <w:rsid w:val="0095704D"/>
    <w:rPr>
      <w:color w:val="0000FF"/>
      <w:u w:val="single"/>
    </w:rPr>
  </w:style>
  <w:style w:type="paragraph" w:styleId="ab">
    <w:name w:val="Body Text Indent"/>
    <w:basedOn w:val="a0"/>
    <w:link w:val="ac"/>
    <w:unhideWhenUsed/>
    <w:rsid w:val="001F37B8"/>
    <w:pPr>
      <w:suppressAutoHyphens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1F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80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D35F6F"/>
    <w:pPr>
      <w:ind w:left="720"/>
      <w:contextualSpacing/>
    </w:pPr>
  </w:style>
  <w:style w:type="paragraph" w:styleId="af0">
    <w:name w:val="footnote text"/>
    <w:basedOn w:val="a0"/>
    <w:link w:val="af1"/>
    <w:uiPriority w:val="99"/>
    <w:unhideWhenUsed/>
    <w:rsid w:val="00B209C8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B209C8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2">
    <w:name w:val="footnote reference"/>
    <w:uiPriority w:val="99"/>
    <w:semiHidden/>
    <w:unhideWhenUsed/>
    <w:rsid w:val="00B209C8"/>
    <w:rPr>
      <w:vertAlign w:val="superscript"/>
    </w:rPr>
  </w:style>
  <w:style w:type="paragraph" w:customStyle="1" w:styleId="ConsPlusNormal">
    <w:name w:val="ConsPlusNormal"/>
    <w:link w:val="ConsPlusNormal0"/>
    <w:rsid w:val="0001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1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111D7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  <w:style w:type="paragraph" w:customStyle="1" w:styleId="Standard">
    <w:name w:val="Standard"/>
    <w:rsid w:val="009D2A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3">
    <w:name w:val="Название3"/>
    <w:basedOn w:val="a0"/>
    <w:next w:val="a"/>
    <w:rsid w:val="003133D3"/>
    <w:pPr>
      <w:widowControl w:val="0"/>
      <w:numPr>
        <w:numId w:val="2"/>
      </w:numPr>
      <w:shd w:val="clear" w:color="auto" w:fill="FFFFFF"/>
      <w:tabs>
        <w:tab w:val="clear" w:pos="432"/>
      </w:tabs>
      <w:autoSpaceDE w:val="0"/>
      <w:ind w:left="72" w:firstLine="0"/>
      <w:jc w:val="center"/>
    </w:pPr>
    <w:rPr>
      <w:bCs/>
      <w:color w:val="000000"/>
      <w:spacing w:val="13"/>
      <w:szCs w:val="22"/>
    </w:rPr>
  </w:style>
  <w:style w:type="paragraph" w:styleId="a">
    <w:name w:val="Subtitle"/>
    <w:basedOn w:val="a0"/>
    <w:link w:val="af3"/>
    <w:qFormat/>
    <w:rsid w:val="003133D3"/>
    <w:pPr>
      <w:widowControl w:val="0"/>
      <w:numPr>
        <w:ilvl w:val="1"/>
        <w:numId w:val="2"/>
      </w:numPr>
      <w:tabs>
        <w:tab w:val="clear" w:pos="1116"/>
      </w:tabs>
      <w:spacing w:after="60"/>
      <w:ind w:left="0" w:firstLine="0"/>
      <w:jc w:val="center"/>
      <w:outlineLvl w:val="1"/>
    </w:pPr>
    <w:rPr>
      <w:rFonts w:ascii="Arial" w:eastAsia="Lucida Sans Unicode" w:hAnsi="Arial" w:cs="Arial"/>
      <w:color w:val="000000"/>
      <w:lang w:eastAsia="en-US" w:bidi="en-US"/>
    </w:rPr>
  </w:style>
  <w:style w:type="character" w:customStyle="1" w:styleId="af3">
    <w:name w:val="Подзаголовок Знак"/>
    <w:basedOn w:val="a1"/>
    <w:link w:val="a"/>
    <w:rsid w:val="003133D3"/>
    <w:rPr>
      <w:rFonts w:ascii="Arial" w:eastAsia="Lucida Sans Unicode" w:hAnsi="Arial" w:cs="Arial"/>
      <w:color w:val="000000"/>
      <w:sz w:val="24"/>
      <w:szCs w:val="24"/>
      <w:lang w:bidi="en-US"/>
    </w:rPr>
  </w:style>
  <w:style w:type="paragraph" w:customStyle="1" w:styleId="33">
    <w:name w:val="Основной текст с отступом 33"/>
    <w:basedOn w:val="a0"/>
    <w:rsid w:val="003133D3"/>
    <w:pPr>
      <w:numPr>
        <w:ilvl w:val="2"/>
        <w:numId w:val="2"/>
      </w:numPr>
      <w:tabs>
        <w:tab w:val="clear" w:pos="227"/>
      </w:tabs>
      <w:ind w:firstLine="708"/>
      <w:jc w:val="both"/>
    </w:pPr>
    <w:rPr>
      <w:sz w:val="26"/>
      <w:szCs w:val="27"/>
    </w:rPr>
  </w:style>
  <w:style w:type="paragraph" w:customStyle="1" w:styleId="2">
    <w:name w:val="Стиль2"/>
    <w:basedOn w:val="20"/>
    <w:rsid w:val="003133D3"/>
    <w:pPr>
      <w:keepNext/>
      <w:keepLines/>
      <w:widowControl w:val="0"/>
      <w:suppressLineNumbers/>
      <w:tabs>
        <w:tab w:val="clear" w:pos="432"/>
        <w:tab w:val="num" w:pos="1116"/>
      </w:tabs>
      <w:spacing w:after="60"/>
      <w:ind w:left="1116" w:hanging="576"/>
      <w:contextualSpacing w:val="0"/>
      <w:jc w:val="both"/>
    </w:pPr>
    <w:rPr>
      <w:b/>
      <w:szCs w:val="20"/>
      <w:lang w:eastAsia="ru-RU"/>
    </w:rPr>
  </w:style>
  <w:style w:type="paragraph" w:styleId="20">
    <w:name w:val="List Number 2"/>
    <w:basedOn w:val="a0"/>
    <w:uiPriority w:val="99"/>
    <w:semiHidden/>
    <w:unhideWhenUsed/>
    <w:rsid w:val="003133D3"/>
    <w:pPr>
      <w:tabs>
        <w:tab w:val="num" w:pos="432"/>
      </w:tabs>
      <w:ind w:left="432" w:hanging="432"/>
      <w:contextualSpacing/>
    </w:pPr>
  </w:style>
  <w:style w:type="paragraph" w:customStyle="1" w:styleId="9">
    <w:name w:val="Знак Знак9 Знак Знак"/>
    <w:basedOn w:val="a0"/>
    <w:rsid w:val="003942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FC4F-A3AF-4031-A281-A2690BA5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39</Pages>
  <Words>12509</Words>
  <Characters>71305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Анастасия Андреевна</dc:creator>
  <cp:lastModifiedBy>Колмыков Д.С.</cp:lastModifiedBy>
  <cp:revision>12</cp:revision>
  <cp:lastPrinted>2024-10-04T03:45:00Z</cp:lastPrinted>
  <dcterms:created xsi:type="dcterms:W3CDTF">2024-12-23T02:04:00Z</dcterms:created>
  <dcterms:modified xsi:type="dcterms:W3CDTF">2024-12-25T07:20:00Z</dcterms:modified>
</cp:coreProperties>
</file>