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15" w:rsidRPr="00552B8A" w:rsidRDefault="00600815" w:rsidP="00600815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13FA9">
        <w:rPr>
          <w:rFonts w:eastAsia="Andale Sans UI"/>
          <w:bCs/>
          <w:kern w:val="2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313FA9">
        <w:rPr>
          <w:rFonts w:eastAsia="Andale Sans UI"/>
          <w:bCs/>
          <w:kern w:val="24"/>
        </w:rPr>
        <w:t>числе</w:t>
      </w:r>
      <w:proofErr w:type="gramEnd"/>
      <w:r w:rsidRPr="00313FA9">
        <w:rPr>
          <w:rFonts w:eastAsia="Andale Sans UI"/>
          <w:bCs/>
          <w:kern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pPr w:leftFromText="180" w:rightFromText="180" w:vertAnchor="text" w:horzAnchor="margin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961"/>
        <w:gridCol w:w="1418"/>
      </w:tblGrid>
      <w:tr w:rsidR="00600815" w:rsidRPr="00756113" w:rsidTr="00C16635">
        <w:tc>
          <w:tcPr>
            <w:tcW w:w="1809" w:type="dxa"/>
            <w:shd w:val="clear" w:color="auto" w:fill="auto"/>
            <w:vAlign w:val="center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Наименование товара  </w:t>
            </w:r>
          </w:p>
        </w:tc>
        <w:tc>
          <w:tcPr>
            <w:tcW w:w="1985" w:type="dxa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Наименование по коду КТРУ,  код КТРУ</w:t>
            </w:r>
          </w:p>
        </w:tc>
        <w:tc>
          <w:tcPr>
            <w:tcW w:w="4961" w:type="dxa"/>
            <w:vAlign w:val="center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Описание функциональных и технических характеристик*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Кол-во,</w:t>
            </w:r>
          </w:p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(шт.)</w:t>
            </w:r>
          </w:p>
        </w:tc>
      </w:tr>
      <w:tr w:rsidR="00600815" w:rsidRPr="00756113" w:rsidTr="00C16635">
        <w:trPr>
          <w:trHeight w:val="748"/>
        </w:trPr>
        <w:tc>
          <w:tcPr>
            <w:tcW w:w="1809" w:type="dxa"/>
            <w:vMerge w:val="restart"/>
            <w:shd w:val="clear" w:color="auto" w:fill="auto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rFonts w:eastAsia="Andale Sans UI"/>
                <w:kern w:val="1"/>
                <w:sz w:val="22"/>
                <w:szCs w:val="22"/>
                <w:lang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1985" w:type="dxa"/>
            <w:vMerge w:val="restart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26.30.22.110-00000001 - Телефонное устройство с функцией видеосвязи, навигации и с текстовым выходом</w:t>
            </w:r>
          </w:p>
        </w:tc>
        <w:tc>
          <w:tcPr>
            <w:tcW w:w="4961" w:type="dxa"/>
            <w:vMerge w:val="restart"/>
          </w:tcPr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Возможность подключения к беспроводной сети (</w:t>
            </w:r>
            <w:proofErr w:type="spellStart"/>
            <w:r w:rsidRPr="00756113">
              <w:rPr>
                <w:sz w:val="22"/>
                <w:szCs w:val="22"/>
              </w:rPr>
              <w:t>Wi-Fi</w:t>
            </w:r>
            <w:proofErr w:type="spellEnd"/>
            <w:r w:rsidRPr="00756113">
              <w:rPr>
                <w:sz w:val="22"/>
                <w:szCs w:val="22"/>
              </w:rPr>
              <w:t xml:space="preserve"> точка доступа) - да;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Встроенные функции - виброзвонок, видеокамера с автофокусом, вспышка/подсветка, голосовое управление, датчик приближения, распознавание речи, русифицированное меню, русский синтезатор речи, Система позиционирования и навигации GPS/</w:t>
            </w:r>
            <w:proofErr w:type="spellStart"/>
            <w:r w:rsidRPr="00756113">
              <w:rPr>
                <w:sz w:val="22"/>
                <w:szCs w:val="22"/>
              </w:rPr>
              <w:t>Глонасс</w:t>
            </w:r>
            <w:proofErr w:type="spellEnd"/>
            <w:r w:rsidRPr="00756113">
              <w:rPr>
                <w:sz w:val="22"/>
                <w:szCs w:val="22"/>
              </w:rPr>
              <w:t>-приемник;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Количество ядер процессора - больше или равно 8 штук;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 - да; 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Наличие зарядного устройства </w:t>
            </w:r>
            <w:proofErr w:type="gramStart"/>
            <w:r w:rsidRPr="00756113">
              <w:rPr>
                <w:sz w:val="22"/>
                <w:szCs w:val="22"/>
              </w:rPr>
              <w:t>-д</w:t>
            </w:r>
            <w:proofErr w:type="gramEnd"/>
            <w:r w:rsidRPr="00756113">
              <w:rPr>
                <w:sz w:val="22"/>
                <w:szCs w:val="22"/>
              </w:rPr>
              <w:t>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Наличие клавиатуры с алфавитом на русском языке - да;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Наличие слота для установки карты памяти </w:t>
            </w:r>
            <w:proofErr w:type="gramStart"/>
            <w:r w:rsidRPr="00756113">
              <w:rPr>
                <w:sz w:val="22"/>
                <w:szCs w:val="22"/>
              </w:rPr>
              <w:t>-д</w:t>
            </w:r>
            <w:proofErr w:type="gramEnd"/>
            <w:r w:rsidRPr="00756113">
              <w:rPr>
                <w:sz w:val="22"/>
                <w:szCs w:val="22"/>
              </w:rPr>
              <w:t>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Объем оперативной памяти - больше или равно 4 и меньше 8 Гигабайт;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Поддерживаемые стандарты – 4G (LTE);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Возможность автоматического поворота экрана – да.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Дополнительные характеристики*: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Тип корпуса классический (моноблок) - цельный корпус, отдельные функциональные части которого не могут смещаться относительно друг друга;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Возможность поддержки работы с различными операторами сотовой связи (по выбору пользователя);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Диагональ дисплея - не менее 5,5 дюйма;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- Объем встроенной памяти - не менее 32 Гб;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Число пикселей основной видеокамеры - не менее 12 </w:t>
            </w:r>
            <w:proofErr w:type="spellStart"/>
            <w:r w:rsidRPr="00756113">
              <w:rPr>
                <w:sz w:val="22"/>
                <w:szCs w:val="22"/>
              </w:rPr>
              <w:t>Мпикс</w:t>
            </w:r>
            <w:proofErr w:type="spellEnd"/>
            <w:r w:rsidRPr="00756113">
              <w:rPr>
                <w:sz w:val="22"/>
                <w:szCs w:val="22"/>
              </w:rPr>
              <w:t>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Число пикселей фронтальной видеокамеры - не менее 5 </w:t>
            </w:r>
            <w:proofErr w:type="spellStart"/>
            <w:r w:rsidRPr="00756113">
              <w:rPr>
                <w:sz w:val="22"/>
                <w:szCs w:val="22"/>
              </w:rPr>
              <w:t>Мпикс</w:t>
            </w:r>
            <w:proofErr w:type="spellEnd"/>
            <w:r w:rsidRPr="00756113">
              <w:rPr>
                <w:sz w:val="22"/>
                <w:szCs w:val="22"/>
              </w:rPr>
              <w:t>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Ёмкость аккумуляторной батареи - не менее 3000 </w:t>
            </w:r>
            <w:proofErr w:type="spellStart"/>
            <w:r w:rsidRPr="00756113">
              <w:rPr>
                <w:sz w:val="22"/>
                <w:szCs w:val="22"/>
              </w:rPr>
              <w:t>mAh</w:t>
            </w:r>
            <w:proofErr w:type="spellEnd"/>
            <w:r w:rsidRPr="00756113">
              <w:rPr>
                <w:sz w:val="22"/>
                <w:szCs w:val="22"/>
              </w:rPr>
              <w:t>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Сенсорный экран – IPS или </w:t>
            </w:r>
            <w:proofErr w:type="spellStart"/>
            <w:r w:rsidRPr="00756113">
              <w:rPr>
                <w:sz w:val="22"/>
                <w:szCs w:val="22"/>
              </w:rPr>
              <w:t>Super</w:t>
            </w:r>
            <w:proofErr w:type="spellEnd"/>
            <w:r w:rsidRPr="00756113">
              <w:rPr>
                <w:sz w:val="22"/>
                <w:szCs w:val="22"/>
              </w:rPr>
              <w:t xml:space="preserve"> IPS+ или HD </w:t>
            </w:r>
            <w:proofErr w:type="spellStart"/>
            <w:r w:rsidRPr="00756113">
              <w:rPr>
                <w:sz w:val="22"/>
                <w:szCs w:val="22"/>
              </w:rPr>
              <w:t>Super</w:t>
            </w:r>
            <w:proofErr w:type="spellEnd"/>
            <w:r w:rsidRPr="00756113">
              <w:rPr>
                <w:sz w:val="22"/>
                <w:szCs w:val="22"/>
              </w:rPr>
              <w:t xml:space="preserve"> AMOLED.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Телефонное устройство должно соответствовать требованиям следующих стандартов: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- </w:t>
            </w:r>
            <w:proofErr w:type="gramStart"/>
            <w:r w:rsidRPr="00756113">
              <w:rPr>
                <w:sz w:val="22"/>
                <w:szCs w:val="22"/>
              </w:rPr>
              <w:t>ТР</w:t>
            </w:r>
            <w:proofErr w:type="gramEnd"/>
            <w:r w:rsidRPr="00756113">
              <w:rPr>
                <w:sz w:val="22"/>
                <w:szCs w:val="22"/>
              </w:rPr>
              <w:t xml:space="preserve"> ТС 004/2011 «О безопасности низковольтного оборудования»;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56113">
              <w:rPr>
                <w:sz w:val="22"/>
                <w:szCs w:val="22"/>
              </w:rPr>
              <w:t>ТР</w:t>
            </w:r>
            <w:proofErr w:type="gramEnd"/>
            <w:r w:rsidRPr="00756113">
              <w:rPr>
                <w:sz w:val="22"/>
                <w:szCs w:val="22"/>
              </w:rPr>
              <w:t xml:space="preserve"> ТС 020/2011 «Электромагнитная совместимость технических средств».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 xml:space="preserve"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 </w:t>
            </w:r>
          </w:p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756113">
              <w:rPr>
                <w:sz w:val="22"/>
                <w:szCs w:val="22"/>
              </w:rPr>
              <w:t>*На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      </w:r>
            <w:proofErr w:type="gramEnd"/>
            <w:r w:rsidRPr="00756113">
              <w:rPr>
                <w:sz w:val="22"/>
                <w:szCs w:val="22"/>
              </w:rPr>
              <w:t xml:space="preserve"> Федерального закона от 05.04.2013г. 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      </w:r>
            <w:proofErr w:type="gramStart"/>
            <w:r w:rsidRPr="00756113">
              <w:rPr>
                <w:sz w:val="22"/>
                <w:szCs w:val="22"/>
              </w:rPr>
              <w:t xml:space="preserve"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 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lastRenderedPageBreak/>
              <w:t>145</w:t>
            </w:r>
          </w:p>
        </w:tc>
      </w:tr>
      <w:tr w:rsidR="00600815" w:rsidRPr="00756113" w:rsidTr="00C16635">
        <w:tc>
          <w:tcPr>
            <w:tcW w:w="1809" w:type="dxa"/>
            <w:vMerge/>
            <w:shd w:val="clear" w:color="auto" w:fill="auto"/>
            <w:vAlign w:val="center"/>
          </w:tcPr>
          <w:p w:rsidR="00600815" w:rsidRPr="00756113" w:rsidRDefault="00600815" w:rsidP="00C16635">
            <w:pPr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1985" w:type="dxa"/>
            <w:vMerge/>
            <w:vAlign w:val="center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600815" w:rsidRPr="00756113" w:rsidRDefault="00600815" w:rsidP="00C166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00815" w:rsidRPr="00756113" w:rsidRDefault="00600815" w:rsidP="00C16635">
            <w:pPr>
              <w:snapToGrid w:val="0"/>
              <w:jc w:val="center"/>
              <w:rPr>
                <w:sz w:val="22"/>
                <w:szCs w:val="22"/>
              </w:rPr>
            </w:pPr>
            <w:r w:rsidRPr="00756113">
              <w:rPr>
                <w:sz w:val="22"/>
                <w:szCs w:val="22"/>
              </w:rPr>
              <w:t>5</w:t>
            </w:r>
          </w:p>
        </w:tc>
      </w:tr>
    </w:tbl>
    <w:p w:rsidR="00600815" w:rsidRDefault="00600815" w:rsidP="00600815">
      <w:pPr>
        <w:ind w:firstLine="709"/>
        <w:jc w:val="both"/>
        <w:rPr>
          <w:sz w:val="16"/>
          <w:szCs w:val="16"/>
        </w:rPr>
      </w:pPr>
    </w:p>
    <w:p w:rsidR="00600815" w:rsidRDefault="00600815" w:rsidP="00600815">
      <w:pPr>
        <w:ind w:firstLine="709"/>
        <w:jc w:val="both"/>
        <w:rPr>
          <w:sz w:val="18"/>
          <w:szCs w:val="18"/>
        </w:rPr>
      </w:pPr>
    </w:p>
    <w:p w:rsidR="00600815" w:rsidRDefault="00600815" w:rsidP="00600815">
      <w:pPr>
        <w:ind w:firstLine="709"/>
        <w:jc w:val="both"/>
      </w:pPr>
      <w:r w:rsidRPr="00166873">
        <w:t xml:space="preserve">Гарантийный срок Товара составляет </w:t>
      </w:r>
      <w:r>
        <w:t>12</w:t>
      </w:r>
      <w:r w:rsidRPr="00166873">
        <w:t xml:space="preserve"> (</w:t>
      </w:r>
      <w:r>
        <w:t>Двенадцать</w:t>
      </w:r>
      <w:r w:rsidRPr="00166873">
        <w:t>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600815" w:rsidRDefault="00600815" w:rsidP="00600815">
      <w:pPr>
        <w:ind w:firstLine="709"/>
        <w:jc w:val="both"/>
      </w:pPr>
      <w:r w:rsidRPr="003E47CA">
        <w:t>Срок</w:t>
      </w:r>
      <w:r>
        <w:t xml:space="preserve"> службы составляет 7</w:t>
      </w:r>
      <w:r w:rsidRPr="003E47CA">
        <w:t xml:space="preserve"> (</w:t>
      </w:r>
      <w:r>
        <w:t>Семь</w:t>
      </w:r>
      <w:r w:rsidRPr="003E47CA">
        <w:t xml:space="preserve">) </w:t>
      </w:r>
      <w:r>
        <w:t>лет</w:t>
      </w:r>
      <w:r w:rsidRPr="003E47CA"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</w:p>
    <w:p w:rsidR="00600815" w:rsidRDefault="00600815" w:rsidP="00600815">
      <w:pPr>
        <w:ind w:firstLine="426"/>
        <w:jc w:val="both"/>
        <w:rPr>
          <w:sz w:val="14"/>
          <w:szCs w:val="14"/>
        </w:rPr>
      </w:pPr>
      <w:proofErr w:type="gramStart"/>
      <w:r w:rsidRPr="0042125A">
        <w:rPr>
          <w:sz w:val="14"/>
          <w:szCs w:val="14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42125A">
        <w:rPr>
          <w:sz w:val="14"/>
          <w:szCs w:val="1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</w:p>
    <w:p w:rsidR="00600815" w:rsidRDefault="00600815" w:rsidP="00600815">
      <w:pPr>
        <w:ind w:firstLine="426"/>
        <w:jc w:val="both"/>
        <w:rPr>
          <w:sz w:val="16"/>
          <w:szCs w:val="16"/>
        </w:rPr>
      </w:pPr>
      <w:proofErr w:type="gramStart"/>
      <w:r w:rsidRPr="008417BE">
        <w:rPr>
          <w:sz w:val="14"/>
          <w:szCs w:val="14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371772" w:rsidRDefault="00371772">
      <w:bookmarkStart w:id="0" w:name="_GoBack"/>
      <w:bookmarkEnd w:id="0"/>
    </w:p>
    <w:sectPr w:rsidR="0037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F4"/>
    <w:rsid w:val="00371772"/>
    <w:rsid w:val="00600815"/>
    <w:rsid w:val="007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2024-09-12T13:13:00Z</dcterms:created>
  <dcterms:modified xsi:type="dcterms:W3CDTF">2024-09-12T13:13:00Z</dcterms:modified>
</cp:coreProperties>
</file>