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Layout w:type="fixed"/>
        <w:tblLook w:val="0000"/>
      </w:tblPr>
      <w:tblGrid>
        <w:gridCol w:w="5310"/>
        <w:gridCol w:w="5370"/>
      </w:tblGrid>
      <w:tr w:rsidR="000D0723" w:rsidRPr="005E3744" w:rsidTr="00D16A57">
        <w:trPr>
          <w:trHeight w:val="187"/>
        </w:trPr>
        <w:tc>
          <w:tcPr>
            <w:tcW w:w="5310" w:type="dxa"/>
            <w:shd w:val="clear" w:color="auto" w:fill="auto"/>
          </w:tcPr>
          <w:p w:rsidR="000D0723" w:rsidRPr="005E3744" w:rsidRDefault="000D0723" w:rsidP="006A2099">
            <w:pPr>
              <w:keepNext/>
              <w:keepLines/>
              <w:snapToGrid w:val="0"/>
              <w:contextualSpacing/>
              <w:jc w:val="center"/>
            </w:pPr>
          </w:p>
        </w:tc>
        <w:tc>
          <w:tcPr>
            <w:tcW w:w="5370" w:type="dxa"/>
            <w:shd w:val="clear" w:color="auto" w:fill="auto"/>
          </w:tcPr>
          <w:p w:rsidR="00E60050" w:rsidRPr="005E3744" w:rsidRDefault="00E60050" w:rsidP="006A2099">
            <w:pPr>
              <w:keepNext/>
              <w:keepLines/>
              <w:contextualSpacing/>
              <w:jc w:val="center"/>
            </w:pPr>
          </w:p>
        </w:tc>
      </w:tr>
    </w:tbl>
    <w:p w:rsidR="00E77E5F" w:rsidRPr="000A79B3" w:rsidRDefault="00E77E5F" w:rsidP="00E77E5F">
      <w:pPr>
        <w:keepNext/>
        <w:keepLines/>
        <w:jc w:val="right"/>
        <w:rPr>
          <w:i/>
          <w:sz w:val="20"/>
          <w:szCs w:val="20"/>
        </w:rPr>
      </w:pPr>
      <w:r w:rsidRPr="000A79B3">
        <w:rPr>
          <w:i/>
          <w:sz w:val="20"/>
          <w:szCs w:val="20"/>
        </w:rPr>
        <w:t>Приложение №1</w:t>
      </w:r>
    </w:p>
    <w:p w:rsidR="00E77E5F" w:rsidRPr="000A79B3" w:rsidRDefault="00E77E5F" w:rsidP="00E77E5F">
      <w:pPr>
        <w:keepNext/>
        <w:keepLines/>
        <w:jc w:val="right"/>
        <w:rPr>
          <w:i/>
          <w:sz w:val="20"/>
          <w:szCs w:val="20"/>
        </w:rPr>
      </w:pPr>
      <w:r w:rsidRPr="000A79B3">
        <w:rPr>
          <w:i/>
          <w:sz w:val="20"/>
          <w:szCs w:val="20"/>
        </w:rPr>
        <w:t>к извещению о проведении</w:t>
      </w:r>
    </w:p>
    <w:p w:rsidR="00E77E5F" w:rsidRPr="000A79B3" w:rsidRDefault="00E77E5F" w:rsidP="00E77E5F">
      <w:pPr>
        <w:keepNext/>
        <w:keepLines/>
        <w:jc w:val="right"/>
        <w:rPr>
          <w:i/>
          <w:sz w:val="20"/>
          <w:szCs w:val="20"/>
        </w:rPr>
      </w:pPr>
      <w:r w:rsidRPr="000A79B3">
        <w:rPr>
          <w:i/>
          <w:sz w:val="20"/>
          <w:szCs w:val="20"/>
        </w:rPr>
        <w:t>открытого конкурса в электронной форме</w:t>
      </w:r>
    </w:p>
    <w:p w:rsidR="00E77E5F" w:rsidRDefault="00E77E5F" w:rsidP="002F2569">
      <w:pPr>
        <w:keepNext/>
        <w:keepLines/>
        <w:autoSpaceDE w:val="0"/>
        <w:contextualSpacing/>
        <w:jc w:val="center"/>
        <w:rPr>
          <w:rFonts w:eastAsia="Times New Roman CYR"/>
          <w:b/>
          <w:bCs/>
          <w:iCs/>
        </w:rPr>
      </w:pPr>
    </w:p>
    <w:p w:rsidR="00CD7E22" w:rsidRDefault="00CD7E22" w:rsidP="002F2569">
      <w:pPr>
        <w:keepNext/>
        <w:keepLines/>
        <w:autoSpaceDE w:val="0"/>
        <w:contextualSpacing/>
        <w:jc w:val="center"/>
        <w:rPr>
          <w:rFonts w:eastAsia="Times New Roman CYR"/>
          <w:b/>
          <w:bCs/>
          <w:iCs/>
        </w:rPr>
      </w:pPr>
    </w:p>
    <w:p w:rsidR="000A79B3" w:rsidRPr="00FC1A0C" w:rsidRDefault="000A79B3" w:rsidP="002F2569">
      <w:pPr>
        <w:keepNext/>
        <w:keepLines/>
        <w:autoSpaceDE w:val="0"/>
        <w:contextualSpacing/>
        <w:jc w:val="center"/>
        <w:rPr>
          <w:rFonts w:eastAsia="Times New Roman CYR"/>
          <w:b/>
          <w:bCs/>
          <w:iCs/>
        </w:rPr>
      </w:pPr>
      <w:r w:rsidRPr="00FC1A0C">
        <w:rPr>
          <w:b/>
          <w:bCs/>
          <w:lang w:eastAsia="ru-RU"/>
        </w:rPr>
        <w:t>Описание объекта закупки</w:t>
      </w:r>
    </w:p>
    <w:p w:rsidR="000A79B3" w:rsidRPr="00FC1A0C" w:rsidRDefault="000A79B3" w:rsidP="002F2569">
      <w:pPr>
        <w:keepNext/>
        <w:keepLines/>
        <w:autoSpaceDE w:val="0"/>
        <w:contextualSpacing/>
        <w:jc w:val="center"/>
        <w:rPr>
          <w:rFonts w:eastAsia="Times New Roman CYR"/>
          <w:b/>
          <w:bCs/>
          <w:iCs/>
        </w:rPr>
      </w:pPr>
    </w:p>
    <w:p w:rsidR="00B846BB" w:rsidRDefault="000D15D7" w:rsidP="002F2569">
      <w:pPr>
        <w:keepNext/>
        <w:keepLines/>
        <w:autoSpaceDE w:val="0"/>
        <w:contextualSpacing/>
        <w:jc w:val="center"/>
        <w:rPr>
          <w:rFonts w:eastAsia="Times New Roman CYR"/>
          <w:b/>
          <w:bCs/>
          <w:iCs/>
        </w:rPr>
      </w:pPr>
      <w:r w:rsidRPr="00FC1A0C">
        <w:rPr>
          <w:rFonts w:eastAsia="Times New Roman CYR"/>
          <w:b/>
          <w:bCs/>
          <w:iCs/>
        </w:rPr>
        <w:t xml:space="preserve">Техническое задание </w:t>
      </w:r>
      <w:r w:rsidRPr="005A67D5">
        <w:rPr>
          <w:rFonts w:eastAsia="Times New Roman CYR"/>
          <w:b/>
          <w:bCs/>
          <w:iCs/>
        </w:rPr>
        <w:t>к проведению открытого конкурса в электронной форме н</w:t>
      </w:r>
      <w:r w:rsidRPr="00FC1A0C">
        <w:rPr>
          <w:rFonts w:eastAsia="Times New Roman CYR"/>
          <w:b/>
          <w:bCs/>
          <w:iCs/>
        </w:rPr>
        <w:t xml:space="preserve">а </w:t>
      </w:r>
    </w:p>
    <w:p w:rsidR="00BD00F7" w:rsidRPr="00B846BB" w:rsidRDefault="00B846BB" w:rsidP="002F2569">
      <w:pPr>
        <w:keepNext/>
        <w:keepLines/>
        <w:autoSpaceDE w:val="0"/>
        <w:contextualSpacing/>
        <w:jc w:val="center"/>
        <w:rPr>
          <w:rFonts w:eastAsia="Times New Roman CYR"/>
          <w:b/>
          <w:bCs/>
          <w:iCs/>
        </w:rPr>
      </w:pPr>
      <w:r>
        <w:rPr>
          <w:rFonts w:eastAsia="Arial CYR"/>
          <w:b/>
          <w:color w:val="000000"/>
        </w:rPr>
        <w:t>в</w:t>
      </w:r>
      <w:r w:rsidRPr="00B846BB">
        <w:rPr>
          <w:rFonts w:eastAsia="Arial CYR"/>
          <w:b/>
          <w:color w:val="000000"/>
        </w:rPr>
        <w:t xml:space="preserve">ыполнение работ </w:t>
      </w:r>
      <w:r w:rsidRPr="00B846BB">
        <w:rPr>
          <w:b/>
          <w:spacing w:val="-2"/>
        </w:rPr>
        <w:t xml:space="preserve">по изготовлению </w:t>
      </w:r>
      <w:r w:rsidRPr="00B846BB">
        <w:rPr>
          <w:rFonts w:eastAsia="Arial CYR"/>
          <w:b/>
          <w:color w:val="000000"/>
        </w:rPr>
        <w:t>протезов на верхние конечности</w:t>
      </w:r>
    </w:p>
    <w:p w:rsidR="007F6D6B" w:rsidRPr="005E4325" w:rsidRDefault="007F6D6B" w:rsidP="007F6D6B">
      <w:pPr>
        <w:keepNext/>
        <w:keepLines/>
        <w:autoSpaceDE w:val="0"/>
        <w:jc w:val="center"/>
        <w:rPr>
          <w:lang w:eastAsia="ru-RU"/>
        </w:rPr>
      </w:pPr>
      <w:r w:rsidRPr="004133B3">
        <w:rPr>
          <w:b/>
        </w:rPr>
        <w:t>ИКЗ</w:t>
      </w:r>
      <w:r>
        <w:t xml:space="preserve">: </w:t>
      </w:r>
      <w:r w:rsidR="00B846BB">
        <w:rPr>
          <w:b/>
        </w:rPr>
        <w:t>24171060154587106010010197001</w:t>
      </w:r>
      <w:r w:rsidR="00B846BB" w:rsidRPr="008300BC">
        <w:rPr>
          <w:b/>
        </w:rPr>
        <w:t>0000323</w:t>
      </w:r>
    </w:p>
    <w:p w:rsidR="009546D3" w:rsidRPr="00FC1A0C" w:rsidRDefault="009546D3" w:rsidP="002F2569">
      <w:pPr>
        <w:keepNext/>
        <w:keepLines/>
        <w:autoSpaceDE w:val="0"/>
        <w:contextualSpacing/>
        <w:jc w:val="center"/>
        <w:rPr>
          <w:rFonts w:eastAsia="Times New Roman CYR"/>
          <w:b/>
          <w:iCs/>
          <w:color w:val="000000"/>
          <w:spacing w:val="4"/>
        </w:rPr>
      </w:pPr>
    </w:p>
    <w:p w:rsidR="00ED1460" w:rsidRPr="00ED1460" w:rsidRDefault="00ED1460" w:rsidP="00ED1460">
      <w:pPr>
        <w:widowControl w:val="0"/>
        <w:suppressAutoHyphens w:val="0"/>
        <w:ind w:left="360"/>
        <w:jc w:val="center"/>
        <w:rPr>
          <w:b/>
          <w:color w:val="000000"/>
          <w:sz w:val="23"/>
          <w:szCs w:val="23"/>
          <w:lang w:eastAsia="ru-RU"/>
        </w:rPr>
      </w:pPr>
      <w:r w:rsidRPr="00937ADB">
        <w:rPr>
          <w:b/>
          <w:color w:val="000000"/>
          <w:sz w:val="23"/>
          <w:szCs w:val="23"/>
          <w:lang w:eastAsia="ru-RU"/>
        </w:rPr>
        <w:t>Требования к техническим, функциональным характеристикам</w:t>
      </w:r>
    </w:p>
    <w:p w:rsidR="00ED1460" w:rsidRPr="00ED1460" w:rsidRDefault="00ED1460" w:rsidP="00ED1460">
      <w:pPr>
        <w:keepNext/>
        <w:shd w:val="clear" w:color="auto" w:fill="FFFFFF"/>
        <w:tabs>
          <w:tab w:val="left" w:pos="1387"/>
        </w:tabs>
        <w:spacing w:line="260" w:lineRule="exact"/>
        <w:ind w:firstLine="709"/>
        <w:jc w:val="both"/>
        <w:rPr>
          <w:bCs/>
        </w:rPr>
      </w:pPr>
      <w:r w:rsidRPr="00ED1460">
        <w:rPr>
          <w:bCs/>
        </w:rPr>
        <w:t>Протез верхней конечности - наружное устройство, состоящее из отдельного элемента или сборки элементов, используемое для замещения полностью или частично отсутствующего, или неполного сегмента верхней конечности.</w:t>
      </w:r>
    </w:p>
    <w:p w:rsidR="00ED1460" w:rsidRPr="00ED1460" w:rsidRDefault="00ED1460" w:rsidP="00ED1460">
      <w:pPr>
        <w:keepNext/>
        <w:shd w:val="clear" w:color="auto" w:fill="FFFFFF"/>
        <w:tabs>
          <w:tab w:val="left" w:pos="1387"/>
        </w:tabs>
        <w:spacing w:line="260" w:lineRule="exact"/>
        <w:ind w:firstLine="709"/>
        <w:jc w:val="both"/>
        <w:rPr>
          <w:bCs/>
        </w:rPr>
      </w:pPr>
      <w:r w:rsidRPr="00ED1460">
        <w:rPr>
          <w:bCs/>
        </w:rPr>
        <w:t xml:space="preserve">Протезы верхних конечностей должны отвечать требованиям Национального стандарта Российской Федерации ГОСТ Р 56138-2021 «Протезы верхних конечностей. Технические требования»,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w:t>
      </w:r>
      <w:r w:rsidRPr="00ED1460">
        <w:rPr>
          <w:rFonts w:eastAsia="Arial"/>
          <w:bCs/>
        </w:rPr>
        <w:t xml:space="preserve">ГОСТ Р 51819-2022  «Протезирование и </w:t>
      </w:r>
      <w:proofErr w:type="spellStart"/>
      <w:r w:rsidRPr="00ED1460">
        <w:rPr>
          <w:rFonts w:eastAsia="Arial"/>
          <w:bCs/>
        </w:rPr>
        <w:t>ортезирование</w:t>
      </w:r>
      <w:proofErr w:type="spellEnd"/>
      <w:r w:rsidRPr="00ED1460">
        <w:rPr>
          <w:rFonts w:eastAsia="Arial"/>
          <w:bCs/>
        </w:rPr>
        <w:t xml:space="preserve"> верхних и нижних конечностей. Термины и определения».</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t>Протезы верхней конечности косметические, функционально-косметические  должны отвечать требованиям Национального стандарта Российской Федерации ГОСТ Р 57765-2021 «Изделия протезно-ортопедические. Общие технические требования».</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rFonts w:eastAsia="Arial"/>
          <w:bCs/>
        </w:rPr>
        <w:t>Выполняемые работы по изготовлению протезов верхних конечностей для обеспечения получателей должны содержать комплекс медицинских, технических и социальных мероприятий проводимых с получателями, имеющими нарушения верхних конечностей, в целях восстановления или компенсации ограничений их жизнедеятельности.</w:t>
      </w:r>
    </w:p>
    <w:p w:rsidR="00ED1460" w:rsidRPr="00ED1460" w:rsidRDefault="00ED1460" w:rsidP="00ED1460">
      <w:pPr>
        <w:widowControl w:val="0"/>
        <w:shd w:val="clear" w:color="auto" w:fill="FFFFFF"/>
        <w:tabs>
          <w:tab w:val="left" w:pos="1387"/>
        </w:tabs>
        <w:ind w:firstLine="709"/>
        <w:jc w:val="both"/>
        <w:rPr>
          <w:bCs/>
        </w:rPr>
      </w:pPr>
      <w:r w:rsidRPr="00ED1460">
        <w:rPr>
          <w:bCs/>
        </w:rPr>
        <w:t xml:space="preserve">Работы по проведению комплекса медицинских, технических и организационных мероприятий должны быть направлены в соответствии с ГОСТ Р 53874-2017 «Реабилитация и </w:t>
      </w:r>
      <w:proofErr w:type="spellStart"/>
      <w:r w:rsidRPr="00ED1460">
        <w:rPr>
          <w:bCs/>
        </w:rPr>
        <w:t>абилитация</w:t>
      </w:r>
      <w:proofErr w:type="spellEnd"/>
      <w:r w:rsidRPr="00ED1460">
        <w:rPr>
          <w:bCs/>
        </w:rPr>
        <w:t xml:space="preserve"> инвалидов. Основные виды реабилитационных и </w:t>
      </w:r>
      <w:proofErr w:type="spellStart"/>
      <w:r w:rsidRPr="00ED1460">
        <w:rPr>
          <w:bCs/>
        </w:rPr>
        <w:t>абилитационных</w:t>
      </w:r>
      <w:proofErr w:type="spellEnd"/>
      <w:r w:rsidRPr="00ED1460">
        <w:rPr>
          <w:bCs/>
        </w:rPr>
        <w:t xml:space="preserve"> услуг».</w:t>
      </w:r>
    </w:p>
    <w:p w:rsidR="00ED1460" w:rsidRPr="00ED1460" w:rsidRDefault="00ED1460" w:rsidP="00ED1460">
      <w:pPr>
        <w:widowControl w:val="0"/>
        <w:shd w:val="clear" w:color="auto" w:fill="FFFFFF"/>
        <w:tabs>
          <w:tab w:val="left" w:pos="1387"/>
        </w:tabs>
        <w:spacing w:line="260" w:lineRule="exact"/>
        <w:ind w:firstLine="709"/>
        <w:jc w:val="both"/>
        <w:rPr>
          <w:color w:val="212529"/>
          <w:shd w:val="clear" w:color="auto" w:fill="FFFFFF"/>
        </w:rPr>
      </w:pPr>
      <w:r w:rsidRPr="00ED1460">
        <w:rPr>
          <w:color w:val="212529"/>
          <w:shd w:val="clear" w:color="auto" w:fill="FFFFFF"/>
        </w:rPr>
        <w:t>Внешний вид и форма протеза</w:t>
      </w:r>
      <w:r w:rsidRPr="00ED1460">
        <w:rPr>
          <w:bCs/>
        </w:rPr>
        <w:t xml:space="preserve"> </w:t>
      </w:r>
      <w:r w:rsidRPr="00ED1460">
        <w:rPr>
          <w:color w:val="212529"/>
          <w:shd w:val="clear" w:color="auto" w:fill="FFFFFF"/>
        </w:rPr>
        <w:t>должны соответствовать внешнему виду и форме здоровой конечности пользователя.</w:t>
      </w:r>
    </w:p>
    <w:p w:rsidR="00ED1460" w:rsidRPr="00ED1460" w:rsidRDefault="00ED1460" w:rsidP="00ED1460">
      <w:pPr>
        <w:widowControl w:val="0"/>
        <w:shd w:val="clear" w:color="auto" w:fill="FFFFFF"/>
        <w:tabs>
          <w:tab w:val="left" w:pos="1387"/>
        </w:tabs>
        <w:spacing w:line="260" w:lineRule="exact"/>
        <w:ind w:firstLine="709"/>
        <w:jc w:val="both"/>
        <w:rPr>
          <w:color w:val="212529"/>
          <w:shd w:val="clear" w:color="auto" w:fill="FFFFFF"/>
        </w:rPr>
      </w:pPr>
      <w:r w:rsidRPr="00ED1460">
        <w:rPr>
          <w:color w:val="212529"/>
          <w:shd w:val="clear" w:color="auto" w:fill="FFFFFF"/>
        </w:rPr>
        <w:t xml:space="preserve">Средства регулировки или управления элементов или узлов протеза должны быть легкодоступными и </w:t>
      </w:r>
      <w:proofErr w:type="spellStart"/>
      <w:r w:rsidRPr="00ED1460">
        <w:rPr>
          <w:color w:val="212529"/>
          <w:shd w:val="clear" w:color="auto" w:fill="FFFFFF"/>
        </w:rPr>
        <w:t>эргономически</w:t>
      </w:r>
      <w:proofErr w:type="spellEnd"/>
      <w:r w:rsidRPr="00ED1460">
        <w:rPr>
          <w:color w:val="212529"/>
          <w:shd w:val="clear" w:color="auto" w:fill="FFFFFF"/>
        </w:rPr>
        <w:t xml:space="preserve"> удобными для пользователя.</w:t>
      </w:r>
    </w:p>
    <w:p w:rsidR="00ED1460" w:rsidRPr="00ED1460" w:rsidRDefault="00ED1460" w:rsidP="00ED1460">
      <w:pPr>
        <w:pStyle w:val="p12"/>
        <w:spacing w:before="0" w:beforeAutospacing="0" w:after="0" w:afterAutospacing="0" w:line="260" w:lineRule="exact"/>
        <w:ind w:firstLine="709"/>
        <w:jc w:val="both"/>
        <w:rPr>
          <w:color w:val="212529"/>
        </w:rPr>
      </w:pPr>
      <w:r w:rsidRPr="00ED1460">
        <w:rPr>
          <w:color w:val="212529"/>
        </w:rPr>
        <w:t>Элементы регулировки и фиксации подвижных элементов конструкции по размерам, конфигурации, а также по максимально допустимым усилиям должны соответствовать физиологическим возможностям пользователя.</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t>Протез должен быть прочным и выдерживать нагрузки, возникающие при его применении пользователем, способом, назначенным изготовителем для такого протеза и установленным в инструкции по применению.</w:t>
      </w:r>
    </w:p>
    <w:p w:rsidR="00ED1460" w:rsidRPr="00ED1460" w:rsidRDefault="00ED1460" w:rsidP="00ED1460">
      <w:pPr>
        <w:widowControl w:val="0"/>
        <w:shd w:val="clear" w:color="auto" w:fill="FFFFFF"/>
        <w:tabs>
          <w:tab w:val="left" w:pos="1387"/>
        </w:tabs>
        <w:spacing w:line="260" w:lineRule="exact"/>
        <w:ind w:firstLine="709"/>
        <w:jc w:val="both"/>
      </w:pPr>
      <w:r w:rsidRPr="00ED1460">
        <w:t>Движения в подвижных соединениях протеза должны быть плавными и без заеданий.</w:t>
      </w:r>
    </w:p>
    <w:p w:rsidR="00ED1460" w:rsidRPr="00ED1460" w:rsidRDefault="00ED1460" w:rsidP="00ED1460">
      <w:pPr>
        <w:widowControl w:val="0"/>
        <w:shd w:val="clear" w:color="auto" w:fill="FFFFFF"/>
        <w:tabs>
          <w:tab w:val="left" w:pos="1387"/>
        </w:tabs>
        <w:spacing w:line="260" w:lineRule="exact"/>
        <w:ind w:firstLine="709"/>
        <w:jc w:val="both"/>
      </w:pPr>
      <w:r w:rsidRPr="00ED1460">
        <w:t>Внешние обводы протеза не должны вызывать нарушений целостности и повышенного износа формообразующей и косметической оболочек, одежды пользователя и других лиц.</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t>Элементы крепления протеза должны надежно удерживать протез на культе пользователя и не должны вызывать потертостей, сдавливания и образования наплывов мягких тканей, а также недопустимых нарушений кровообращения и болевых ощущений.</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t>На поверхности металлических и пластмассовых деталей не допускаются трещины, забоины, вмятины, расслоения материала, заусенцы и острые кромки.</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t xml:space="preserve">Материалы приемных гильз протеза, контактирующие с телом пользователя, должны соответствовать требованиям биологической безопасности по </w:t>
      </w:r>
      <w:hyperlink r:id="rId8" w:history="1">
        <w:r w:rsidRPr="00ED1460">
          <w:rPr>
            <w:bCs/>
          </w:rPr>
          <w:t xml:space="preserve">ГОСТ Р </w:t>
        </w:r>
        <w:r w:rsidRPr="00ED1460">
          <w:rPr>
            <w:bCs/>
            <w:lang w:val="en-US"/>
          </w:rPr>
          <w:t>ISO</w:t>
        </w:r>
        <w:r w:rsidRPr="00ED1460">
          <w:rPr>
            <w:bCs/>
          </w:rPr>
          <w:t xml:space="preserve"> 10993-1</w:t>
        </w:r>
      </w:hyperlink>
      <w:r w:rsidRPr="00ED1460">
        <w:rPr>
          <w:bCs/>
        </w:rPr>
        <w:t xml:space="preserve">-2021, </w:t>
      </w:r>
      <w:hyperlink r:id="rId9" w:history="1">
        <w:r w:rsidRPr="00ED1460">
          <w:rPr>
            <w:bCs/>
          </w:rPr>
          <w:t>ГОСТ Р ISO 10993-5</w:t>
        </w:r>
      </w:hyperlink>
      <w:r w:rsidRPr="00ED1460">
        <w:rPr>
          <w:bCs/>
        </w:rPr>
        <w:t xml:space="preserve">- 2023 и </w:t>
      </w:r>
      <w:hyperlink r:id="rId10" w:history="1">
        <w:r w:rsidRPr="00ED1460">
          <w:rPr>
            <w:bCs/>
          </w:rPr>
          <w:t>ГОСТ Р ISO 10993-10</w:t>
        </w:r>
      </w:hyperlink>
      <w:r w:rsidRPr="00ED1460">
        <w:rPr>
          <w:bCs/>
        </w:rPr>
        <w:t xml:space="preserve">- 2023  и </w:t>
      </w:r>
      <w:hyperlink r:id="rId11" w:history="1">
        <w:r w:rsidRPr="00ED1460">
          <w:rPr>
            <w:bCs/>
          </w:rPr>
          <w:t>ГОСТ Р 52770</w:t>
        </w:r>
      </w:hyperlink>
      <w:r w:rsidRPr="00ED1460">
        <w:rPr>
          <w:bCs/>
        </w:rPr>
        <w:t>-2023.</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t>Металлические детали протезов верхних конечностей изготавливают из коррозионно-стойких материалов, имеющих защитные или защитно-декоративные покрытия по ГОСТ 9.301-86.</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t>Термопластичные материалы приемных гильз протеза должны обеспечивать термическую и механическую подгонку (</w:t>
      </w:r>
      <w:proofErr w:type="spellStart"/>
      <w:r w:rsidRPr="00ED1460">
        <w:rPr>
          <w:bCs/>
        </w:rPr>
        <w:t>подформовку</w:t>
      </w:r>
      <w:proofErr w:type="spellEnd"/>
      <w:r w:rsidRPr="00ED1460">
        <w:rPr>
          <w:bCs/>
        </w:rPr>
        <w:t>).</w:t>
      </w:r>
    </w:p>
    <w:p w:rsidR="00ED1460" w:rsidRPr="00ED1460" w:rsidRDefault="00ED1460" w:rsidP="00ED1460">
      <w:pPr>
        <w:widowControl w:val="0"/>
        <w:shd w:val="clear" w:color="auto" w:fill="FFFFFF"/>
        <w:tabs>
          <w:tab w:val="left" w:pos="1387"/>
        </w:tabs>
        <w:spacing w:line="260" w:lineRule="exact"/>
        <w:ind w:firstLine="709"/>
        <w:jc w:val="both"/>
      </w:pPr>
      <w:r w:rsidRPr="00ED1460">
        <w:t>Материалы приемных гильз не должны деформироваться в процессе эксплуатации протеза.</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t>Протезы должны быть устойчивы к воздействию агрессивных биологических жидкостей (пота).</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lastRenderedPageBreak/>
        <w:t>Протезы должны быть приспособлены (доступны) для чистки (от пыли и/или загрязненных материалов) дезинфекции и санитарно-гигиенической обработки и должны выдерживать дезинфекцию и чистку простыми доступными чистящими материалами и дезинфицирующими средствами без повреждений протеза.</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t>Методы очистки и дезинфекции, соответствующие чистящие материалы и дезинфицирующие средства указывают в инструкции по применению (памятке по обращению с изделием).</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t>В комплект поставки протеза входит:</w:t>
      </w:r>
    </w:p>
    <w:p w:rsidR="00ED1460" w:rsidRPr="00ED1460" w:rsidRDefault="00ED1460" w:rsidP="00ED1460">
      <w:pPr>
        <w:widowControl w:val="0"/>
        <w:shd w:val="clear" w:color="auto" w:fill="FFFFFF"/>
        <w:tabs>
          <w:tab w:val="left" w:pos="1387"/>
        </w:tabs>
        <w:spacing w:line="260" w:lineRule="exact"/>
        <w:ind w:firstLine="709"/>
        <w:jc w:val="both"/>
        <w:rPr>
          <w:bCs/>
        </w:rPr>
      </w:pPr>
      <w:r w:rsidRPr="00ED1460">
        <w:rPr>
          <w:bCs/>
        </w:rPr>
        <w:t>- протез;</w:t>
      </w:r>
    </w:p>
    <w:p w:rsidR="00ED1460" w:rsidRPr="00ED1460" w:rsidRDefault="00ED1460" w:rsidP="00ED1460">
      <w:pPr>
        <w:keepNext/>
        <w:shd w:val="clear" w:color="auto" w:fill="FFFFFF"/>
        <w:tabs>
          <w:tab w:val="left" w:pos="1387"/>
        </w:tabs>
        <w:spacing w:line="260" w:lineRule="exact"/>
        <w:ind w:firstLine="709"/>
        <w:jc w:val="both"/>
        <w:rPr>
          <w:bCs/>
        </w:rPr>
      </w:pPr>
      <w:r w:rsidRPr="00ED1460">
        <w:rPr>
          <w:bCs/>
        </w:rPr>
        <w:t>- инструкция по применению (памятка по обращению с изделием).</w:t>
      </w:r>
    </w:p>
    <w:p w:rsidR="00ED1460" w:rsidRPr="00ED1460" w:rsidRDefault="00ED1460" w:rsidP="00ED1460">
      <w:pPr>
        <w:shd w:val="clear" w:color="auto" w:fill="FFFFFF"/>
        <w:tabs>
          <w:tab w:val="left" w:pos="1387"/>
        </w:tabs>
        <w:ind w:firstLine="709"/>
        <w:jc w:val="both"/>
        <w:rPr>
          <w:bCs/>
        </w:rPr>
      </w:pPr>
      <w:r w:rsidRPr="00ED1460">
        <w:rPr>
          <w:bCs/>
        </w:rPr>
        <w:t>Число чехлов на культю пользователя, а также косметических оболочек устанавливают в ТУ на протез конкретного вида.</w:t>
      </w:r>
    </w:p>
    <w:p w:rsidR="00ED1460" w:rsidRPr="00ED1460" w:rsidRDefault="00ED1460" w:rsidP="00ED1460">
      <w:pPr>
        <w:widowControl w:val="0"/>
        <w:numPr>
          <w:ilvl w:val="0"/>
          <w:numId w:val="5"/>
        </w:numPr>
        <w:tabs>
          <w:tab w:val="left" w:pos="0"/>
        </w:tabs>
        <w:suppressAutoHyphens w:val="0"/>
        <w:ind w:firstLine="709"/>
        <w:jc w:val="both"/>
        <w:rPr>
          <w:spacing w:val="-2"/>
        </w:rPr>
      </w:pPr>
      <w:r w:rsidRPr="00ED1460">
        <w:t>Работы по обеспечению Получателей протезами следует считать выполненными, если у Получателей восстановлена двигательная функции конечностей, созданы условия для предупреждения развития деформации или благоприятного течения болезни. Работы по обеспечению Получателей протезами должны быть выполнены с надлежащим качеством и в установленные сроки.</w:t>
      </w:r>
    </w:p>
    <w:p w:rsidR="00ED1460" w:rsidRPr="00ED1460" w:rsidRDefault="00ED1460" w:rsidP="00ED1460">
      <w:pPr>
        <w:widowControl w:val="0"/>
        <w:tabs>
          <w:tab w:val="left" w:pos="0"/>
        </w:tabs>
        <w:suppressAutoHyphens w:val="0"/>
        <w:ind w:left="709"/>
        <w:jc w:val="both"/>
        <w:rPr>
          <w:spacing w:val="-2"/>
        </w:rPr>
      </w:pPr>
    </w:p>
    <w:p w:rsidR="00ED1460" w:rsidRPr="00ED1460" w:rsidRDefault="00ED1460" w:rsidP="00ED1460">
      <w:pPr>
        <w:pStyle w:val="afc"/>
        <w:widowControl w:val="0"/>
        <w:suppressAutoHyphens w:val="0"/>
        <w:spacing w:before="0" w:after="0" w:line="246" w:lineRule="exact"/>
        <w:ind w:firstLine="709"/>
        <w:jc w:val="center"/>
        <w:rPr>
          <w:spacing w:val="-2"/>
        </w:rPr>
      </w:pPr>
      <w:r w:rsidRPr="00ED1460">
        <w:rPr>
          <w:b/>
          <w:bCs/>
        </w:rPr>
        <w:t>Требования к упаковке, маркировке и транспортировке</w:t>
      </w:r>
    </w:p>
    <w:p w:rsidR="00ED1460" w:rsidRPr="00ED1460" w:rsidRDefault="00ED1460" w:rsidP="00ED1460">
      <w:pPr>
        <w:keepNext/>
        <w:shd w:val="clear" w:color="auto" w:fill="FFFFFF"/>
        <w:tabs>
          <w:tab w:val="left" w:pos="1387"/>
        </w:tabs>
        <w:spacing w:line="260" w:lineRule="exact"/>
        <w:ind w:firstLine="709"/>
        <w:jc w:val="both"/>
        <w:rPr>
          <w:bCs/>
        </w:rPr>
      </w:pPr>
      <w:r w:rsidRPr="00ED1460">
        <w:rPr>
          <w:bCs/>
        </w:rPr>
        <w:t>Маркировка протезов должна соответствовать требованиям ГОСТ Р ИСО 22523-2007, подраздел 13.2, и ТУ на протез конкретного вида.</w:t>
      </w:r>
    </w:p>
    <w:p w:rsidR="00ED1460" w:rsidRPr="00ED1460" w:rsidRDefault="00ED1460" w:rsidP="00ED1460">
      <w:pPr>
        <w:keepNext/>
        <w:shd w:val="clear" w:color="auto" w:fill="FFFFFF"/>
        <w:tabs>
          <w:tab w:val="left" w:pos="1387"/>
        </w:tabs>
        <w:spacing w:line="260" w:lineRule="exact"/>
        <w:ind w:firstLine="709"/>
        <w:jc w:val="both"/>
        <w:rPr>
          <w:bCs/>
        </w:rPr>
      </w:pPr>
      <w:r w:rsidRPr="00ED1460">
        <w:rPr>
          <w:bCs/>
        </w:rPr>
        <w:t>Требования к упаковке протезов, в том числе конкретные способы упаковывания протезов, а также применяемые при этом упаковочные материалы и тип транспортной тары, должны быть указаны изготовителем в ТУ на протез конкретного вида.</w:t>
      </w:r>
    </w:p>
    <w:p w:rsidR="00ED1460" w:rsidRPr="00ED1460" w:rsidRDefault="00ED1460" w:rsidP="00ED1460">
      <w:pPr>
        <w:widowControl w:val="0"/>
        <w:numPr>
          <w:ilvl w:val="0"/>
          <w:numId w:val="5"/>
        </w:numPr>
        <w:suppressAutoHyphens w:val="0"/>
        <w:ind w:firstLine="709"/>
        <w:jc w:val="both"/>
        <w:rPr>
          <w:rFonts w:eastAsia="Arial Unicode MS" w:cs="Tahoma"/>
          <w:spacing w:val="-2"/>
          <w:kern w:val="1"/>
          <w:lang w:eastAsia="hi-IN" w:bidi="hi-IN"/>
        </w:rPr>
      </w:pPr>
      <w:r w:rsidRPr="00ED1460">
        <w:rPr>
          <w:rFonts w:eastAsia="Arial"/>
          <w:bCs/>
        </w:rPr>
        <w:t xml:space="preserve">  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а также от воздействия механических и климатических факторов во время транспортирования и хранения ТСР.</w:t>
      </w:r>
    </w:p>
    <w:p w:rsidR="00ED1460" w:rsidRPr="00ED1460" w:rsidRDefault="00ED1460" w:rsidP="00ED1460">
      <w:pPr>
        <w:widowControl w:val="0"/>
        <w:tabs>
          <w:tab w:val="left" w:pos="567"/>
        </w:tabs>
        <w:suppressAutoHyphens w:val="0"/>
        <w:autoSpaceDE w:val="0"/>
        <w:ind w:firstLine="567"/>
        <w:jc w:val="both"/>
        <w:rPr>
          <w:rFonts w:eastAsia="Arial Unicode MS" w:cs="Tahoma"/>
          <w:kern w:val="1"/>
          <w:lang w:eastAsia="hi-IN" w:bidi="hi-IN"/>
        </w:rPr>
      </w:pPr>
    </w:p>
    <w:p w:rsidR="00ED1460" w:rsidRPr="00ED1460" w:rsidRDefault="00ED1460" w:rsidP="00ED1460">
      <w:pPr>
        <w:pStyle w:val="af4"/>
        <w:widowControl w:val="0"/>
        <w:numPr>
          <w:ilvl w:val="0"/>
          <w:numId w:val="2"/>
        </w:numPr>
        <w:tabs>
          <w:tab w:val="left" w:pos="0"/>
        </w:tabs>
        <w:suppressAutoHyphens w:val="0"/>
        <w:contextualSpacing/>
        <w:jc w:val="both"/>
        <w:rPr>
          <w:rStyle w:val="FontStyle42"/>
          <w:rFonts w:eastAsia="Calibri"/>
        </w:rPr>
      </w:pPr>
      <w:r w:rsidRPr="00ED1460">
        <w:rPr>
          <w:rStyle w:val="FontStyle42"/>
          <w:rFonts w:eastAsia="Calibri"/>
          <w:b/>
        </w:rPr>
        <w:t xml:space="preserve">                                                 Гарантийные обязательства</w:t>
      </w:r>
    </w:p>
    <w:p w:rsidR="00ED1460" w:rsidRPr="00ED1460" w:rsidRDefault="00ED1460" w:rsidP="00ED1460">
      <w:pPr>
        <w:shd w:val="clear" w:color="auto" w:fill="FFFFFF"/>
        <w:tabs>
          <w:tab w:val="left" w:pos="1387"/>
        </w:tabs>
        <w:ind w:firstLine="709"/>
        <w:jc w:val="both"/>
      </w:pPr>
      <w:r w:rsidRPr="00ED1460">
        <w:t>Исполнитель должен гарантировать,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p>
    <w:p w:rsidR="00ED1460" w:rsidRPr="00ED1460" w:rsidRDefault="00ED1460" w:rsidP="00ED1460">
      <w:pPr>
        <w:shd w:val="clear" w:color="auto" w:fill="FFFFFF"/>
        <w:ind w:firstLine="709"/>
        <w:jc w:val="both"/>
      </w:pPr>
      <w:r w:rsidRPr="00ED1460">
        <w:t>При выдаче изделия получателю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(подрядчиком)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(подрядчик)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ED1460" w:rsidRPr="00ED1460" w:rsidRDefault="00ED1460" w:rsidP="00ED1460">
      <w:pPr>
        <w:pStyle w:val="af4"/>
        <w:widowControl w:val="0"/>
        <w:numPr>
          <w:ilvl w:val="0"/>
          <w:numId w:val="2"/>
        </w:numPr>
        <w:shd w:val="clear" w:color="auto" w:fill="FFFFFF"/>
        <w:tabs>
          <w:tab w:val="left" w:pos="0"/>
          <w:tab w:val="left" w:pos="1344"/>
          <w:tab w:val="left" w:pos="1387"/>
        </w:tabs>
        <w:suppressAutoHyphens w:val="0"/>
        <w:jc w:val="both"/>
        <w:rPr>
          <w:spacing w:val="-2"/>
        </w:rPr>
      </w:pPr>
      <w:r w:rsidRPr="00ED1460">
        <w:t xml:space="preserve">Установленный срок службы протезов должен соответствовать срокам пользования протезно-ортопедическими изделиями, </w:t>
      </w:r>
      <w:r w:rsidRPr="00ED1460">
        <w:rPr>
          <w:lang w:eastAsia="ru-RU"/>
        </w:rPr>
        <w:t>утвержденным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r w:rsidRPr="00ED1460">
        <w:rPr>
          <w:spacing w:val="-2"/>
        </w:rPr>
        <w:t xml:space="preserve"> исчисляемым с даты предоставления его гражданину. </w:t>
      </w:r>
    </w:p>
    <w:p w:rsidR="00ED1460" w:rsidRPr="00ED1460" w:rsidRDefault="00ED1460" w:rsidP="00ED1460">
      <w:pPr>
        <w:pStyle w:val="af4"/>
        <w:widowControl w:val="0"/>
        <w:numPr>
          <w:ilvl w:val="0"/>
          <w:numId w:val="2"/>
        </w:numPr>
        <w:shd w:val="clear" w:color="auto" w:fill="FFFFFF"/>
        <w:tabs>
          <w:tab w:val="left" w:pos="0"/>
          <w:tab w:val="left" w:pos="1344"/>
          <w:tab w:val="left" w:pos="1387"/>
        </w:tabs>
        <w:suppressAutoHyphens w:val="0"/>
        <w:jc w:val="both"/>
        <w:rPr>
          <w:spacing w:val="-2"/>
        </w:rPr>
      </w:pPr>
      <w:r w:rsidRPr="00ED1460">
        <w:rPr>
          <w:spacing w:val="-2"/>
        </w:rPr>
        <w:t>В случае если сроки службы, установленные изготовителем, превышают сроки пользования протезами, утверждённые приказом Минтруда России, замена таких протезов должна осуществляться отделением Фонда по истечении сроков службы, установленных изготовителем.</w:t>
      </w:r>
    </w:p>
    <w:p w:rsidR="00ED1460" w:rsidRPr="00ED1460" w:rsidRDefault="00ED1460" w:rsidP="00ED1460">
      <w:pPr>
        <w:pStyle w:val="af4"/>
        <w:widowControl w:val="0"/>
        <w:numPr>
          <w:ilvl w:val="0"/>
          <w:numId w:val="2"/>
        </w:numPr>
        <w:shd w:val="clear" w:color="auto" w:fill="FFFFFF"/>
        <w:tabs>
          <w:tab w:val="left" w:pos="0"/>
          <w:tab w:val="left" w:pos="1344"/>
          <w:tab w:val="left" w:pos="1387"/>
        </w:tabs>
        <w:suppressAutoHyphens w:val="0"/>
        <w:jc w:val="both"/>
        <w:rPr>
          <w:bCs/>
        </w:rPr>
      </w:pPr>
      <w:r w:rsidRPr="00ED1460">
        <w:rPr>
          <w:spacing w:val="-2"/>
        </w:rPr>
        <w:t xml:space="preserve">Срок предоставления гарантии качества на выполненные работы устанавливается </w:t>
      </w:r>
      <w:r w:rsidRPr="00ED1460">
        <w:rPr>
          <w:rStyle w:val="6"/>
          <w:spacing w:val="2"/>
        </w:rPr>
        <w:t xml:space="preserve">с даты подписания </w:t>
      </w:r>
      <w:r w:rsidRPr="00ED1460">
        <w:rPr>
          <w:bCs/>
        </w:rPr>
        <w:t xml:space="preserve">Получателем Акта сдачи-приемки работ </w:t>
      </w:r>
      <w:r w:rsidRPr="00ED1460">
        <w:rPr>
          <w:spacing w:val="-2"/>
        </w:rPr>
        <w:t xml:space="preserve">и </w:t>
      </w:r>
      <w:r w:rsidRPr="00ED1460">
        <w:rPr>
          <w:rStyle w:val="6"/>
          <w:spacing w:val="2"/>
        </w:rPr>
        <w:t xml:space="preserve">должен составлять 12 (двенадцать) </w:t>
      </w:r>
      <w:r w:rsidRPr="00ED1460">
        <w:rPr>
          <w:rStyle w:val="6"/>
          <w:spacing w:val="2"/>
        </w:rPr>
        <w:lastRenderedPageBreak/>
        <w:t>месяцев.</w:t>
      </w:r>
    </w:p>
    <w:p w:rsidR="00ED1460" w:rsidRPr="00ED1460" w:rsidRDefault="00ED1460" w:rsidP="00ED1460">
      <w:pPr>
        <w:widowControl w:val="0"/>
        <w:shd w:val="clear" w:color="auto" w:fill="FFFFFF"/>
        <w:tabs>
          <w:tab w:val="left" w:pos="1387"/>
        </w:tabs>
        <w:suppressAutoHyphens w:val="0"/>
        <w:ind w:firstLineChars="300" w:firstLine="708"/>
        <w:jc w:val="both"/>
        <w:rPr>
          <w:spacing w:val="-2"/>
        </w:rPr>
      </w:pPr>
      <w:r w:rsidRPr="00ED1460">
        <w:rPr>
          <w:spacing w:val="-2"/>
        </w:rPr>
        <w:t>В течение этого срока предприятие-изготовитель должно производить замену или ремонт изделия бесплатно.</w:t>
      </w:r>
    </w:p>
    <w:p w:rsidR="00ED1460" w:rsidRPr="002B4133" w:rsidRDefault="00ED1460" w:rsidP="00ED1460">
      <w:pPr>
        <w:pStyle w:val="af4"/>
        <w:widowControl w:val="0"/>
        <w:numPr>
          <w:ilvl w:val="0"/>
          <w:numId w:val="2"/>
        </w:numPr>
        <w:tabs>
          <w:tab w:val="left" w:pos="0"/>
        </w:tabs>
        <w:suppressAutoHyphens w:val="0"/>
        <w:jc w:val="both"/>
        <w:rPr>
          <w:spacing w:val="-2"/>
        </w:rPr>
      </w:pPr>
      <w:r w:rsidRPr="00ED1460">
        <w:t xml:space="preserve">В случае обнаружения в протезно-ортопедическом изделии недостатка в период гарантийного срока удовлетворить требование Получателя по его ремонту в течение 15 </w:t>
      </w:r>
      <w:r w:rsidRPr="00ED1460">
        <w:rPr>
          <w:rStyle w:val="FontStyle18"/>
          <w:rFonts w:eastAsia="OpenSymbol"/>
          <w:sz w:val="24"/>
          <w:szCs w:val="24"/>
        </w:rPr>
        <w:t xml:space="preserve">рабочих </w:t>
      </w:r>
      <w:r w:rsidRPr="00ED1460">
        <w:t xml:space="preserve">дней со дня обращения Получателя к Исполнителю либо заменить его в течение 15 </w:t>
      </w:r>
      <w:r w:rsidRPr="00ED1460">
        <w:rPr>
          <w:rStyle w:val="FontStyle18"/>
          <w:rFonts w:eastAsia="OpenSymbol"/>
          <w:sz w:val="24"/>
          <w:szCs w:val="24"/>
        </w:rPr>
        <w:t xml:space="preserve">рабочих </w:t>
      </w:r>
      <w:r w:rsidRPr="00ED1460">
        <w:t>дней с даты его обращения на аналогичное протезно-ортопедическое изделие надлежащего качества, а при</w:t>
      </w:r>
      <w:r w:rsidRPr="002B4133">
        <w:t xml:space="preserve"> необходимости дополнительной проверки качества такого изделия – в течение 20 </w:t>
      </w:r>
      <w:r w:rsidRPr="002B4133">
        <w:rPr>
          <w:rStyle w:val="FontStyle18"/>
          <w:rFonts w:eastAsia="OpenSymbol"/>
          <w:sz w:val="22"/>
          <w:szCs w:val="22"/>
        </w:rPr>
        <w:t xml:space="preserve">рабочих </w:t>
      </w:r>
      <w:r w:rsidRPr="002B4133">
        <w:t>дней со дня предъявления одного из указанных требований.</w:t>
      </w:r>
    </w:p>
    <w:p w:rsidR="002D6C42" w:rsidRPr="00FC1A0C" w:rsidRDefault="002D6C42" w:rsidP="005E4325">
      <w:pPr>
        <w:keepNext/>
        <w:keepLines/>
        <w:suppressAutoHyphens w:val="0"/>
        <w:ind w:firstLine="709"/>
        <w:jc w:val="both"/>
        <w:rPr>
          <w:color w:val="000000"/>
          <w:highlight w:val="yellow"/>
        </w:rPr>
      </w:pPr>
    </w:p>
    <w:p w:rsidR="004A5092" w:rsidRDefault="004A5092" w:rsidP="005E4325">
      <w:pPr>
        <w:keepNext/>
        <w:keepLines/>
        <w:ind w:firstLine="709"/>
        <w:jc w:val="both"/>
      </w:pPr>
      <w:r w:rsidRPr="00FC1A0C">
        <w:t>Невозможно определить объем п</w:t>
      </w:r>
      <w:r w:rsidRPr="00FC1A0C">
        <w:rPr>
          <w:lang w:eastAsia="ru-RU"/>
        </w:rPr>
        <w:t>одлежащих выполнению работ в соответствии с ч.24 ст.22 Федерального закона №44-ФЗ</w:t>
      </w:r>
      <w:r w:rsidRPr="00FC1A0C">
        <w:t>.</w:t>
      </w:r>
    </w:p>
    <w:p w:rsidR="00CD7E22" w:rsidRPr="00FC1A0C" w:rsidRDefault="00CD7E22" w:rsidP="005E4325">
      <w:pPr>
        <w:keepNext/>
        <w:keepLines/>
        <w:ind w:firstLine="709"/>
        <w:jc w:val="both"/>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384"/>
        <w:gridCol w:w="651"/>
        <w:gridCol w:w="4969"/>
        <w:gridCol w:w="852"/>
        <w:gridCol w:w="850"/>
        <w:gridCol w:w="1184"/>
      </w:tblGrid>
      <w:tr w:rsidR="00ED1460" w:rsidTr="00ED1460">
        <w:trPr>
          <w:trHeight w:val="428"/>
        </w:trPr>
        <w:tc>
          <w:tcPr>
            <w:tcW w:w="229" w:type="pct"/>
          </w:tcPr>
          <w:p w:rsidR="00ED1460" w:rsidRDefault="00ED1460" w:rsidP="00E40B0B">
            <w:pPr>
              <w:snapToGrid w:val="0"/>
              <w:jc w:val="center"/>
              <w:rPr>
                <w:b/>
                <w:sz w:val="18"/>
                <w:szCs w:val="18"/>
              </w:rPr>
            </w:pPr>
            <w:r>
              <w:rPr>
                <w:b/>
                <w:sz w:val="18"/>
                <w:szCs w:val="18"/>
              </w:rPr>
              <w:t xml:space="preserve">№ </w:t>
            </w:r>
            <w:proofErr w:type="spellStart"/>
            <w:r>
              <w:rPr>
                <w:b/>
                <w:sz w:val="18"/>
                <w:szCs w:val="18"/>
              </w:rPr>
              <w:t>п</w:t>
            </w:r>
            <w:proofErr w:type="spellEnd"/>
            <w:r>
              <w:rPr>
                <w:b/>
                <w:sz w:val="18"/>
                <w:szCs w:val="18"/>
              </w:rPr>
              <w:t>/</w:t>
            </w:r>
            <w:proofErr w:type="spellStart"/>
            <w:r>
              <w:rPr>
                <w:b/>
                <w:sz w:val="18"/>
                <w:szCs w:val="18"/>
              </w:rPr>
              <w:t>п</w:t>
            </w:r>
            <w:proofErr w:type="spellEnd"/>
          </w:p>
        </w:tc>
        <w:tc>
          <w:tcPr>
            <w:tcW w:w="668" w:type="pct"/>
          </w:tcPr>
          <w:p w:rsidR="00ED1460" w:rsidRDefault="00ED1460" w:rsidP="00E40B0B">
            <w:pPr>
              <w:snapToGrid w:val="0"/>
              <w:jc w:val="center"/>
              <w:rPr>
                <w:b/>
                <w:sz w:val="18"/>
                <w:szCs w:val="18"/>
              </w:rPr>
            </w:pPr>
            <w:r>
              <w:rPr>
                <w:b/>
                <w:bCs/>
                <w:sz w:val="16"/>
                <w:szCs w:val="18"/>
              </w:rPr>
              <w:t>Номер вида технического средства реабилитации (изделия) и его наименование в соответствии с Классификацией технических средств реабилитации (изделий)</w:t>
            </w:r>
            <w:r>
              <w:rPr>
                <w:b/>
                <w:sz w:val="16"/>
                <w:szCs w:val="18"/>
              </w:rPr>
              <w:t>*</w:t>
            </w:r>
          </w:p>
        </w:tc>
        <w:tc>
          <w:tcPr>
            <w:tcW w:w="314" w:type="pct"/>
          </w:tcPr>
          <w:p w:rsidR="00ED1460" w:rsidRDefault="00ED1460" w:rsidP="00E40B0B">
            <w:pPr>
              <w:snapToGrid w:val="0"/>
              <w:jc w:val="center"/>
              <w:rPr>
                <w:b/>
                <w:sz w:val="18"/>
                <w:szCs w:val="18"/>
              </w:rPr>
            </w:pPr>
            <w:r>
              <w:rPr>
                <w:b/>
                <w:sz w:val="18"/>
                <w:szCs w:val="18"/>
              </w:rPr>
              <w:t>ОКПД2/ КТРУ/</w:t>
            </w:r>
          </w:p>
          <w:p w:rsidR="00ED1460" w:rsidRDefault="00ED1460" w:rsidP="00E40B0B">
            <w:pPr>
              <w:snapToGrid w:val="0"/>
              <w:jc w:val="center"/>
              <w:rPr>
                <w:b/>
                <w:sz w:val="18"/>
                <w:szCs w:val="18"/>
              </w:rPr>
            </w:pPr>
            <w:r>
              <w:rPr>
                <w:b/>
                <w:sz w:val="18"/>
                <w:szCs w:val="18"/>
              </w:rPr>
              <w:t>КОЗ</w:t>
            </w:r>
          </w:p>
        </w:tc>
        <w:tc>
          <w:tcPr>
            <w:tcW w:w="2397" w:type="pct"/>
            <w:tcBorders>
              <w:bottom w:val="single" w:sz="4" w:space="0" w:color="auto"/>
            </w:tcBorders>
            <w:shd w:val="clear" w:color="auto" w:fill="auto"/>
          </w:tcPr>
          <w:p w:rsidR="00ED1460" w:rsidRDefault="00ED1460" w:rsidP="00E40B0B">
            <w:pPr>
              <w:snapToGrid w:val="0"/>
              <w:jc w:val="center"/>
              <w:rPr>
                <w:b/>
                <w:sz w:val="18"/>
                <w:szCs w:val="18"/>
              </w:rPr>
            </w:pPr>
            <w:r>
              <w:t>Характеристика работ</w:t>
            </w:r>
          </w:p>
        </w:tc>
        <w:tc>
          <w:tcPr>
            <w:tcW w:w="411" w:type="pct"/>
            <w:tcBorders>
              <w:bottom w:val="single" w:sz="4" w:space="0" w:color="auto"/>
            </w:tcBorders>
          </w:tcPr>
          <w:p w:rsidR="00ED1460" w:rsidRDefault="00ED1460" w:rsidP="00E40B0B">
            <w:pPr>
              <w:snapToGrid w:val="0"/>
              <w:jc w:val="center"/>
              <w:rPr>
                <w:b/>
                <w:sz w:val="18"/>
                <w:szCs w:val="18"/>
              </w:rPr>
            </w:pPr>
            <w:r>
              <w:rPr>
                <w:b/>
                <w:sz w:val="18"/>
                <w:szCs w:val="18"/>
              </w:rPr>
              <w:t>Ед.</w:t>
            </w:r>
          </w:p>
          <w:p w:rsidR="00ED1460" w:rsidRDefault="00ED1460" w:rsidP="00E40B0B">
            <w:pPr>
              <w:snapToGrid w:val="0"/>
              <w:jc w:val="center"/>
              <w:rPr>
                <w:b/>
                <w:sz w:val="18"/>
                <w:szCs w:val="18"/>
              </w:rPr>
            </w:pPr>
            <w:proofErr w:type="spellStart"/>
            <w:r>
              <w:rPr>
                <w:b/>
                <w:sz w:val="18"/>
                <w:szCs w:val="18"/>
              </w:rPr>
              <w:t>изм</w:t>
            </w:r>
            <w:proofErr w:type="spellEnd"/>
            <w:r>
              <w:rPr>
                <w:b/>
                <w:sz w:val="18"/>
                <w:szCs w:val="18"/>
              </w:rPr>
              <w:t>.</w:t>
            </w:r>
          </w:p>
        </w:tc>
        <w:tc>
          <w:tcPr>
            <w:tcW w:w="410" w:type="pct"/>
            <w:tcBorders>
              <w:bottom w:val="single" w:sz="4" w:space="0" w:color="auto"/>
            </w:tcBorders>
          </w:tcPr>
          <w:p w:rsidR="00ED1460" w:rsidRDefault="00ED1460" w:rsidP="00E40B0B">
            <w:pPr>
              <w:snapToGrid w:val="0"/>
              <w:jc w:val="center"/>
              <w:rPr>
                <w:b/>
                <w:sz w:val="18"/>
                <w:szCs w:val="18"/>
              </w:rPr>
            </w:pPr>
            <w:r>
              <w:rPr>
                <w:b/>
                <w:sz w:val="18"/>
                <w:szCs w:val="18"/>
              </w:rPr>
              <w:t>Кол-во</w:t>
            </w:r>
          </w:p>
          <w:p w:rsidR="00ED1460" w:rsidRDefault="00ED1460" w:rsidP="00E40B0B">
            <w:pPr>
              <w:snapToGrid w:val="0"/>
              <w:jc w:val="center"/>
              <w:rPr>
                <w:b/>
                <w:sz w:val="18"/>
                <w:szCs w:val="18"/>
              </w:rPr>
            </w:pPr>
            <w:r>
              <w:rPr>
                <w:b/>
                <w:sz w:val="18"/>
                <w:szCs w:val="18"/>
              </w:rPr>
              <w:t>Шт.</w:t>
            </w:r>
          </w:p>
        </w:tc>
        <w:tc>
          <w:tcPr>
            <w:tcW w:w="571" w:type="pct"/>
            <w:tcBorders>
              <w:bottom w:val="single" w:sz="4" w:space="0" w:color="auto"/>
            </w:tcBorders>
          </w:tcPr>
          <w:p w:rsidR="00ED1460" w:rsidRDefault="00244B58" w:rsidP="00E40B0B">
            <w:pPr>
              <w:snapToGrid w:val="0"/>
              <w:jc w:val="center"/>
              <w:rPr>
                <w:b/>
                <w:sz w:val="18"/>
                <w:szCs w:val="18"/>
              </w:rPr>
            </w:pPr>
            <w:r>
              <w:rPr>
                <w:b/>
                <w:sz w:val="18"/>
                <w:szCs w:val="18"/>
              </w:rPr>
              <w:t>Цена за ед.изделия</w:t>
            </w:r>
          </w:p>
        </w:tc>
      </w:tr>
      <w:tr w:rsidR="00ED1460" w:rsidTr="00ED1460">
        <w:trPr>
          <w:trHeight w:val="2144"/>
        </w:trPr>
        <w:tc>
          <w:tcPr>
            <w:tcW w:w="229" w:type="pct"/>
          </w:tcPr>
          <w:p w:rsidR="00ED1460" w:rsidRDefault="00ED1460" w:rsidP="00E40B0B">
            <w:pPr>
              <w:jc w:val="center"/>
              <w:rPr>
                <w:sz w:val="20"/>
                <w:szCs w:val="20"/>
              </w:rPr>
            </w:pPr>
            <w:r>
              <w:rPr>
                <w:sz w:val="20"/>
                <w:szCs w:val="20"/>
              </w:rPr>
              <w:t>1</w:t>
            </w:r>
          </w:p>
        </w:tc>
        <w:tc>
          <w:tcPr>
            <w:tcW w:w="668" w:type="pct"/>
          </w:tcPr>
          <w:p w:rsidR="00ED1460" w:rsidRDefault="00ED1460" w:rsidP="00E40B0B">
            <w:pPr>
              <w:keepNext/>
              <w:rPr>
                <w:sz w:val="20"/>
                <w:szCs w:val="20"/>
              </w:rPr>
            </w:pPr>
            <w:r>
              <w:rPr>
                <w:sz w:val="20"/>
                <w:szCs w:val="20"/>
              </w:rPr>
              <w:t>Протез кисти косметический, в том числе при вычленении и частичном вычленении кисти</w:t>
            </w:r>
          </w:p>
          <w:p w:rsidR="00ED1460" w:rsidRDefault="00ED1460" w:rsidP="00E40B0B">
            <w:pPr>
              <w:keepNext/>
              <w:rPr>
                <w:sz w:val="20"/>
                <w:szCs w:val="20"/>
              </w:rPr>
            </w:pPr>
          </w:p>
          <w:p w:rsidR="00ED1460" w:rsidRDefault="00ED1460" w:rsidP="00E40B0B">
            <w:pPr>
              <w:keepNext/>
              <w:rPr>
                <w:sz w:val="20"/>
                <w:szCs w:val="20"/>
              </w:rPr>
            </w:pPr>
            <w:r>
              <w:rPr>
                <w:sz w:val="20"/>
                <w:szCs w:val="20"/>
              </w:rPr>
              <w:t>08.01.02</w:t>
            </w:r>
          </w:p>
          <w:p w:rsidR="00ED1460" w:rsidRDefault="00ED1460" w:rsidP="00E40B0B">
            <w:pPr>
              <w:keepNext/>
              <w:rPr>
                <w:sz w:val="20"/>
                <w:szCs w:val="20"/>
              </w:rPr>
            </w:pPr>
          </w:p>
        </w:tc>
        <w:tc>
          <w:tcPr>
            <w:tcW w:w="314" w:type="pct"/>
          </w:tcPr>
          <w:p w:rsidR="00ED1460" w:rsidRPr="00E34DB6" w:rsidRDefault="00ED1460" w:rsidP="00E40B0B">
            <w:pPr>
              <w:keepNext/>
              <w:jc w:val="center"/>
              <w:rPr>
                <w:sz w:val="20"/>
                <w:szCs w:val="20"/>
              </w:rPr>
            </w:pPr>
            <w:r w:rsidRPr="00E34DB6">
              <w:rPr>
                <w:rStyle w:val="FontStyle18"/>
                <w:rFonts w:eastAsia="OpenSymbol"/>
                <w:sz w:val="20"/>
                <w:szCs w:val="20"/>
              </w:rPr>
              <w:t>32.50.22.121</w:t>
            </w:r>
            <w:r w:rsidRPr="00E34DB6">
              <w:rPr>
                <w:sz w:val="20"/>
                <w:szCs w:val="20"/>
              </w:rPr>
              <w:t>/</w:t>
            </w:r>
          </w:p>
          <w:p w:rsidR="00ED1460" w:rsidRPr="00E34DB6" w:rsidRDefault="00ED1460" w:rsidP="00E40B0B">
            <w:pPr>
              <w:keepNext/>
              <w:jc w:val="center"/>
              <w:rPr>
                <w:sz w:val="20"/>
                <w:szCs w:val="20"/>
              </w:rPr>
            </w:pPr>
            <w:r w:rsidRPr="00E34DB6">
              <w:rPr>
                <w:sz w:val="20"/>
                <w:szCs w:val="20"/>
              </w:rPr>
              <w:t>-/</w:t>
            </w:r>
          </w:p>
          <w:p w:rsidR="00ED1460" w:rsidRDefault="00ED1460" w:rsidP="00E40B0B">
            <w:pPr>
              <w:keepNext/>
              <w:rPr>
                <w:sz w:val="20"/>
                <w:szCs w:val="20"/>
              </w:rPr>
            </w:pPr>
            <w:r w:rsidRPr="00E34DB6">
              <w:rPr>
                <w:sz w:val="20"/>
                <w:szCs w:val="20"/>
              </w:rPr>
              <w:t>03.28.08.01.02</w:t>
            </w:r>
          </w:p>
          <w:p w:rsidR="00ED1460" w:rsidRDefault="00ED1460" w:rsidP="00E40B0B">
            <w:pPr>
              <w:snapToGrid w:val="0"/>
              <w:jc w:val="center"/>
              <w:rPr>
                <w:sz w:val="20"/>
                <w:szCs w:val="20"/>
              </w:rPr>
            </w:pPr>
          </w:p>
          <w:p w:rsidR="00ED1460" w:rsidRDefault="00ED1460" w:rsidP="00E40B0B">
            <w:pPr>
              <w:keepNext/>
              <w:jc w:val="center"/>
              <w:rPr>
                <w:sz w:val="20"/>
                <w:szCs w:val="20"/>
              </w:rPr>
            </w:pPr>
          </w:p>
        </w:tc>
        <w:tc>
          <w:tcPr>
            <w:tcW w:w="2397" w:type="pct"/>
            <w:tcBorders>
              <w:bottom w:val="single" w:sz="4" w:space="0" w:color="auto"/>
            </w:tcBorders>
            <w:shd w:val="clear" w:color="auto" w:fill="auto"/>
            <w:vAlign w:val="center"/>
          </w:tcPr>
          <w:p w:rsidR="00ED1460" w:rsidRDefault="00ED1460" w:rsidP="00E40B0B">
            <w:pPr>
              <w:keepNext/>
              <w:jc w:val="both"/>
              <w:rPr>
                <w:sz w:val="20"/>
                <w:szCs w:val="20"/>
              </w:rPr>
            </w:pPr>
            <w:r>
              <w:rPr>
                <w:color w:val="000000"/>
                <w:sz w:val="20"/>
                <w:szCs w:val="20"/>
              </w:rPr>
              <w:t>Протез кисти косметический должен быть предназначен при ампутации и врожденном дефекте верхних конечностей в пределах кисти. Управление функциями протеза должно осуществляться пассивно здоровой рукой и приспособительными движениями. Кисть должна быть косметическая силиконовая с армирующей сеткой. Приемная гильза (полость) должна быть из композиционного материала. Крепление должно быть по желанию инвалида: за счет формы приемной полости (гильзы), при помощи застежки-молнии. Изготовление индивидуальное.</w:t>
            </w:r>
          </w:p>
        </w:tc>
        <w:tc>
          <w:tcPr>
            <w:tcW w:w="411" w:type="pct"/>
            <w:tcBorders>
              <w:bottom w:val="single" w:sz="4" w:space="0" w:color="auto"/>
            </w:tcBorders>
          </w:tcPr>
          <w:p w:rsidR="00ED1460" w:rsidRDefault="00ED1460" w:rsidP="00E40B0B">
            <w:pPr>
              <w:snapToGrid w:val="0"/>
              <w:jc w:val="center"/>
              <w:rPr>
                <w:sz w:val="20"/>
                <w:szCs w:val="20"/>
              </w:rPr>
            </w:pPr>
            <w:r>
              <w:rPr>
                <w:sz w:val="20"/>
                <w:szCs w:val="20"/>
              </w:rPr>
              <w:t>Шт.</w:t>
            </w:r>
          </w:p>
        </w:tc>
        <w:tc>
          <w:tcPr>
            <w:tcW w:w="410" w:type="pct"/>
            <w:tcBorders>
              <w:bottom w:val="single" w:sz="4" w:space="0" w:color="auto"/>
            </w:tcBorders>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Borders>
              <w:bottom w:val="single" w:sz="4" w:space="0" w:color="auto"/>
            </w:tcBorders>
          </w:tcPr>
          <w:p w:rsidR="00ED1460" w:rsidRDefault="00ED1460" w:rsidP="00ED1460">
            <w:pPr>
              <w:pStyle w:val="17"/>
              <w:keepNext/>
              <w:keepLines/>
              <w:widowControl w:val="0"/>
              <w:suppressAutoHyphens w:val="0"/>
              <w:ind w:left="0"/>
              <w:jc w:val="center"/>
              <w:rPr>
                <w:sz w:val="20"/>
                <w:szCs w:val="20"/>
              </w:rPr>
            </w:pPr>
            <w:r w:rsidRPr="00ED1460">
              <w:rPr>
                <w:sz w:val="20"/>
                <w:szCs w:val="20"/>
              </w:rPr>
              <w:t>47296</w:t>
            </w:r>
            <w:r>
              <w:rPr>
                <w:sz w:val="20"/>
                <w:szCs w:val="20"/>
              </w:rPr>
              <w:t>,00</w:t>
            </w:r>
          </w:p>
        </w:tc>
      </w:tr>
      <w:tr w:rsidR="00ED1460" w:rsidTr="00ED1460">
        <w:trPr>
          <w:trHeight w:val="2144"/>
        </w:trPr>
        <w:tc>
          <w:tcPr>
            <w:tcW w:w="229" w:type="pct"/>
          </w:tcPr>
          <w:p w:rsidR="00ED1460" w:rsidRDefault="00ED1460" w:rsidP="00E40B0B">
            <w:pPr>
              <w:jc w:val="center"/>
              <w:rPr>
                <w:sz w:val="20"/>
                <w:szCs w:val="20"/>
              </w:rPr>
            </w:pPr>
            <w:r>
              <w:rPr>
                <w:sz w:val="20"/>
                <w:szCs w:val="20"/>
              </w:rPr>
              <w:t>2</w:t>
            </w:r>
          </w:p>
        </w:tc>
        <w:tc>
          <w:tcPr>
            <w:tcW w:w="668" w:type="pct"/>
          </w:tcPr>
          <w:p w:rsidR="00ED1460" w:rsidRDefault="00ED1460" w:rsidP="00E40B0B">
            <w:pPr>
              <w:keepNext/>
              <w:rPr>
                <w:sz w:val="20"/>
                <w:szCs w:val="20"/>
              </w:rPr>
            </w:pPr>
            <w:r>
              <w:rPr>
                <w:sz w:val="20"/>
                <w:szCs w:val="20"/>
              </w:rPr>
              <w:t>Протез кисти косметический, в том числе при вычленении и частичном вычленении кисти</w:t>
            </w:r>
          </w:p>
          <w:p w:rsidR="00ED1460" w:rsidRDefault="00ED1460" w:rsidP="00E40B0B">
            <w:pPr>
              <w:keepNext/>
              <w:rPr>
                <w:sz w:val="20"/>
                <w:szCs w:val="20"/>
              </w:rPr>
            </w:pPr>
          </w:p>
          <w:p w:rsidR="00ED1460" w:rsidRDefault="00ED1460" w:rsidP="00E40B0B">
            <w:pPr>
              <w:keepNext/>
              <w:rPr>
                <w:sz w:val="20"/>
                <w:szCs w:val="20"/>
              </w:rPr>
            </w:pPr>
            <w:r>
              <w:rPr>
                <w:sz w:val="20"/>
                <w:szCs w:val="20"/>
              </w:rPr>
              <w:t>08.01.02</w:t>
            </w:r>
          </w:p>
          <w:p w:rsidR="00ED1460" w:rsidRDefault="00ED1460" w:rsidP="00E40B0B">
            <w:pPr>
              <w:keepNext/>
              <w:rPr>
                <w:sz w:val="20"/>
                <w:szCs w:val="20"/>
              </w:rPr>
            </w:pP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keepNext/>
              <w:jc w:val="center"/>
              <w:rPr>
                <w:sz w:val="20"/>
                <w:szCs w:val="20"/>
              </w:rPr>
            </w:pPr>
            <w:r w:rsidRPr="00E2286B">
              <w:rPr>
                <w:color w:val="000000"/>
                <w:sz w:val="20"/>
                <w:szCs w:val="20"/>
                <w:lang w:eastAsia="ru-RU"/>
              </w:rPr>
              <w:t>03.29.08.01.02</w:t>
            </w:r>
          </w:p>
        </w:tc>
        <w:tc>
          <w:tcPr>
            <w:tcW w:w="2397" w:type="pct"/>
            <w:tcBorders>
              <w:bottom w:val="single" w:sz="4" w:space="0" w:color="auto"/>
            </w:tcBorders>
            <w:shd w:val="clear" w:color="auto" w:fill="auto"/>
            <w:vAlign w:val="center"/>
          </w:tcPr>
          <w:p w:rsidR="00ED1460" w:rsidRDefault="00ED1460" w:rsidP="00E40B0B">
            <w:pPr>
              <w:keepNext/>
              <w:jc w:val="both"/>
              <w:rPr>
                <w:sz w:val="20"/>
                <w:szCs w:val="20"/>
              </w:rPr>
            </w:pPr>
            <w:r>
              <w:rPr>
                <w:color w:val="000000"/>
                <w:sz w:val="20"/>
                <w:szCs w:val="20"/>
              </w:rPr>
              <w:t>Протез кисти косметический должен быть предназначен при ампутации и врожденном дефекте верхних конечностей в пределах кисти. Управление функциями протеза должно осуществляться пассивно здоровой рукой и приспособительными движениями. Кисть должна быть косметическая силиконовая с армирующей сеткой. Приемная гильза (полость) должна быть из композиционного материала. Крепление должно быть по желанию инвалида: за счет формы приемной полости (гильзы), при помощи застежки-молнии. Изготовление индивидуальное.</w:t>
            </w:r>
          </w:p>
        </w:tc>
        <w:tc>
          <w:tcPr>
            <w:tcW w:w="411" w:type="pct"/>
            <w:tcBorders>
              <w:bottom w:val="single" w:sz="4" w:space="0" w:color="auto"/>
            </w:tcBorders>
          </w:tcPr>
          <w:p w:rsidR="00ED1460" w:rsidRDefault="00ED1460" w:rsidP="00E40B0B">
            <w:pPr>
              <w:snapToGrid w:val="0"/>
              <w:jc w:val="center"/>
              <w:rPr>
                <w:sz w:val="20"/>
                <w:szCs w:val="20"/>
              </w:rPr>
            </w:pPr>
            <w:r>
              <w:rPr>
                <w:sz w:val="20"/>
                <w:szCs w:val="20"/>
              </w:rPr>
              <w:t>Шт.</w:t>
            </w:r>
          </w:p>
        </w:tc>
        <w:tc>
          <w:tcPr>
            <w:tcW w:w="410" w:type="pct"/>
            <w:tcBorders>
              <w:bottom w:val="single" w:sz="4" w:space="0" w:color="auto"/>
            </w:tcBorders>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Borders>
              <w:bottom w:val="single" w:sz="4" w:space="0" w:color="auto"/>
            </w:tcBorders>
          </w:tcPr>
          <w:p w:rsidR="00ED1460" w:rsidRDefault="00ED1460" w:rsidP="00ED1460">
            <w:pPr>
              <w:pStyle w:val="17"/>
              <w:keepNext/>
              <w:keepLines/>
              <w:widowControl w:val="0"/>
              <w:suppressAutoHyphens w:val="0"/>
              <w:ind w:left="0"/>
              <w:jc w:val="center"/>
              <w:rPr>
                <w:sz w:val="20"/>
                <w:szCs w:val="20"/>
              </w:rPr>
            </w:pPr>
            <w:r w:rsidRPr="00ED1460">
              <w:rPr>
                <w:sz w:val="20"/>
                <w:szCs w:val="20"/>
              </w:rPr>
              <w:t>47296</w:t>
            </w:r>
            <w:r>
              <w:rPr>
                <w:sz w:val="20"/>
                <w:szCs w:val="20"/>
              </w:rPr>
              <w:t>,00</w:t>
            </w:r>
          </w:p>
        </w:tc>
      </w:tr>
      <w:tr w:rsidR="00ED1460" w:rsidTr="00ED1460">
        <w:trPr>
          <w:trHeight w:val="428"/>
        </w:trPr>
        <w:tc>
          <w:tcPr>
            <w:tcW w:w="229" w:type="pct"/>
          </w:tcPr>
          <w:p w:rsidR="00ED1460" w:rsidRDefault="00ED1460" w:rsidP="00E40B0B">
            <w:pPr>
              <w:jc w:val="center"/>
              <w:rPr>
                <w:sz w:val="20"/>
                <w:szCs w:val="20"/>
              </w:rPr>
            </w:pPr>
            <w:r>
              <w:rPr>
                <w:sz w:val="20"/>
                <w:szCs w:val="20"/>
              </w:rPr>
              <w:t>3</w:t>
            </w:r>
          </w:p>
        </w:tc>
        <w:tc>
          <w:tcPr>
            <w:tcW w:w="668" w:type="pct"/>
          </w:tcPr>
          <w:p w:rsidR="00ED1460" w:rsidRDefault="00ED1460" w:rsidP="00E40B0B">
            <w:pPr>
              <w:keepNext/>
              <w:rPr>
                <w:sz w:val="20"/>
                <w:szCs w:val="20"/>
              </w:rPr>
            </w:pPr>
            <w:r>
              <w:rPr>
                <w:sz w:val="20"/>
                <w:szCs w:val="20"/>
              </w:rPr>
              <w:t>Протез предплечья активный (тяговый)</w:t>
            </w:r>
          </w:p>
          <w:p w:rsidR="00ED1460" w:rsidRDefault="00ED1460" w:rsidP="00E40B0B">
            <w:pPr>
              <w:keepNext/>
              <w:rPr>
                <w:sz w:val="20"/>
                <w:szCs w:val="20"/>
              </w:rPr>
            </w:pPr>
          </w:p>
          <w:p w:rsidR="00ED1460" w:rsidRDefault="00ED1460" w:rsidP="00E40B0B">
            <w:pPr>
              <w:keepNext/>
              <w:rPr>
                <w:sz w:val="20"/>
                <w:szCs w:val="20"/>
              </w:rPr>
            </w:pPr>
            <w:r>
              <w:rPr>
                <w:sz w:val="20"/>
                <w:szCs w:val="20"/>
              </w:rPr>
              <w:t>08.03.02</w:t>
            </w:r>
          </w:p>
          <w:p w:rsidR="00ED1460" w:rsidRDefault="00ED1460" w:rsidP="00E40B0B">
            <w:pPr>
              <w:keepNext/>
              <w:rPr>
                <w:rFonts w:eastAsia="Calibri"/>
                <w:b/>
                <w:bCs/>
                <w:sz w:val="20"/>
                <w:szCs w:val="20"/>
                <w:lang w:eastAsia="ru-RU"/>
              </w:rPr>
            </w:pP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keepNext/>
              <w:rPr>
                <w:sz w:val="20"/>
                <w:szCs w:val="20"/>
              </w:rPr>
            </w:pPr>
            <w:r>
              <w:rPr>
                <w:sz w:val="20"/>
                <w:szCs w:val="20"/>
              </w:rPr>
              <w:t>03.28.08.03.02</w:t>
            </w:r>
          </w:p>
          <w:p w:rsidR="00ED1460" w:rsidRDefault="00ED1460" w:rsidP="00E40B0B">
            <w:pPr>
              <w:snapToGrid w:val="0"/>
              <w:jc w:val="center"/>
              <w:rPr>
                <w:sz w:val="20"/>
                <w:szCs w:val="20"/>
              </w:rPr>
            </w:pPr>
          </w:p>
          <w:p w:rsidR="00ED1460" w:rsidRDefault="00ED1460" w:rsidP="00E40B0B">
            <w:pPr>
              <w:keepNext/>
              <w:jc w:val="center"/>
              <w:rPr>
                <w:sz w:val="20"/>
                <w:szCs w:val="20"/>
              </w:rPr>
            </w:pPr>
          </w:p>
        </w:tc>
        <w:tc>
          <w:tcPr>
            <w:tcW w:w="2397" w:type="pct"/>
            <w:tcBorders>
              <w:bottom w:val="single" w:sz="4" w:space="0" w:color="auto"/>
            </w:tcBorders>
            <w:shd w:val="clear" w:color="auto" w:fill="auto"/>
            <w:vAlign w:val="center"/>
          </w:tcPr>
          <w:p w:rsidR="00ED1460" w:rsidRDefault="00ED1460" w:rsidP="00E40B0B">
            <w:pPr>
              <w:keepNext/>
              <w:jc w:val="both"/>
              <w:rPr>
                <w:sz w:val="20"/>
                <w:szCs w:val="20"/>
              </w:rPr>
            </w:pPr>
            <w:r>
              <w:rPr>
                <w:color w:val="000000"/>
                <w:sz w:val="20"/>
                <w:szCs w:val="20"/>
              </w:rPr>
              <w:t>Протез предплечья должен быть активный, с тяговым управлением. Кисть должна быть пластмассовая, активная с пассивной ротацией. Оболочка должна быть косметическая ПВХ/пластизоль или оболочка косметическая силиконовая. Гильза должна быть индивидуальная одинарная или гильза индивидуальная составная из слоистого пластика на основе связующих смол, из листового термопласта, кожи. Крепление должно быть индивидуальное, подгоночное, функциональное, с использованием кожаных полуфабрикатов. Изготовление индивидуальное.</w:t>
            </w:r>
          </w:p>
        </w:tc>
        <w:tc>
          <w:tcPr>
            <w:tcW w:w="411" w:type="pct"/>
            <w:tcBorders>
              <w:bottom w:val="single" w:sz="4" w:space="0" w:color="auto"/>
            </w:tcBorders>
          </w:tcPr>
          <w:p w:rsidR="00ED1460" w:rsidRDefault="00ED1460" w:rsidP="00E40B0B">
            <w:pPr>
              <w:snapToGrid w:val="0"/>
              <w:jc w:val="center"/>
              <w:rPr>
                <w:sz w:val="20"/>
                <w:szCs w:val="20"/>
              </w:rPr>
            </w:pPr>
            <w:r>
              <w:rPr>
                <w:sz w:val="20"/>
                <w:szCs w:val="20"/>
              </w:rPr>
              <w:t>Шт.</w:t>
            </w:r>
          </w:p>
        </w:tc>
        <w:tc>
          <w:tcPr>
            <w:tcW w:w="410" w:type="pct"/>
            <w:tcBorders>
              <w:bottom w:val="single" w:sz="4" w:space="0" w:color="auto"/>
            </w:tcBorders>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Borders>
              <w:bottom w:val="single" w:sz="4" w:space="0" w:color="auto"/>
            </w:tcBorders>
          </w:tcPr>
          <w:p w:rsidR="00ED1460" w:rsidRDefault="00ED1460" w:rsidP="00ED1460">
            <w:pPr>
              <w:pStyle w:val="17"/>
              <w:keepNext/>
              <w:keepLines/>
              <w:widowControl w:val="0"/>
              <w:suppressAutoHyphens w:val="0"/>
              <w:ind w:left="0"/>
              <w:jc w:val="center"/>
              <w:rPr>
                <w:sz w:val="20"/>
                <w:szCs w:val="20"/>
              </w:rPr>
            </w:pPr>
            <w:r w:rsidRPr="00ED1460">
              <w:rPr>
                <w:sz w:val="20"/>
                <w:szCs w:val="20"/>
              </w:rPr>
              <w:t>149550,2</w:t>
            </w:r>
            <w:r>
              <w:rPr>
                <w:sz w:val="20"/>
                <w:szCs w:val="20"/>
              </w:rPr>
              <w:t>0</w:t>
            </w:r>
          </w:p>
        </w:tc>
      </w:tr>
      <w:tr w:rsidR="00ED1460" w:rsidTr="00ED1460">
        <w:trPr>
          <w:trHeight w:val="428"/>
        </w:trPr>
        <w:tc>
          <w:tcPr>
            <w:tcW w:w="229" w:type="pct"/>
          </w:tcPr>
          <w:p w:rsidR="00ED1460" w:rsidRDefault="00ED1460" w:rsidP="00E40B0B">
            <w:pPr>
              <w:jc w:val="center"/>
              <w:rPr>
                <w:sz w:val="20"/>
                <w:szCs w:val="20"/>
              </w:rPr>
            </w:pPr>
            <w:r>
              <w:rPr>
                <w:sz w:val="20"/>
                <w:szCs w:val="20"/>
              </w:rPr>
              <w:t>4</w:t>
            </w:r>
          </w:p>
        </w:tc>
        <w:tc>
          <w:tcPr>
            <w:tcW w:w="668" w:type="pct"/>
          </w:tcPr>
          <w:p w:rsidR="00ED1460" w:rsidRDefault="00ED1460" w:rsidP="00E40B0B">
            <w:pPr>
              <w:keepNext/>
              <w:rPr>
                <w:sz w:val="20"/>
                <w:szCs w:val="20"/>
              </w:rPr>
            </w:pPr>
            <w:r>
              <w:rPr>
                <w:sz w:val="20"/>
                <w:szCs w:val="20"/>
              </w:rPr>
              <w:t>Протез предплечья активный (тяговый)</w:t>
            </w:r>
          </w:p>
          <w:p w:rsidR="00ED1460" w:rsidRDefault="00ED1460" w:rsidP="00E40B0B">
            <w:pPr>
              <w:keepNext/>
              <w:rPr>
                <w:sz w:val="20"/>
                <w:szCs w:val="20"/>
              </w:rPr>
            </w:pPr>
          </w:p>
          <w:p w:rsidR="00ED1460" w:rsidRDefault="00ED1460" w:rsidP="00E40B0B">
            <w:pPr>
              <w:keepNext/>
              <w:rPr>
                <w:sz w:val="20"/>
                <w:szCs w:val="20"/>
              </w:rPr>
            </w:pPr>
            <w:r>
              <w:rPr>
                <w:sz w:val="20"/>
                <w:szCs w:val="20"/>
              </w:rPr>
              <w:t>08.03.02</w:t>
            </w:r>
          </w:p>
          <w:p w:rsidR="00ED1460" w:rsidRDefault="00ED1460" w:rsidP="00E40B0B">
            <w:pPr>
              <w:keepNext/>
              <w:rPr>
                <w:rFonts w:eastAsia="Calibri"/>
                <w:b/>
                <w:bCs/>
                <w:sz w:val="20"/>
                <w:szCs w:val="20"/>
                <w:lang w:eastAsia="ru-RU"/>
              </w:rPr>
            </w:pP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snapToGrid w:val="0"/>
              <w:jc w:val="center"/>
              <w:rPr>
                <w:sz w:val="20"/>
                <w:szCs w:val="20"/>
              </w:rPr>
            </w:pPr>
            <w:r w:rsidRPr="00B45455">
              <w:rPr>
                <w:sz w:val="20"/>
                <w:szCs w:val="20"/>
              </w:rPr>
              <w:t>03.29.08.02.01</w:t>
            </w:r>
          </w:p>
          <w:p w:rsidR="00ED1460" w:rsidRDefault="00ED1460" w:rsidP="00E40B0B">
            <w:pPr>
              <w:keepNext/>
              <w:jc w:val="center"/>
              <w:rPr>
                <w:sz w:val="20"/>
                <w:szCs w:val="20"/>
              </w:rPr>
            </w:pPr>
          </w:p>
        </w:tc>
        <w:tc>
          <w:tcPr>
            <w:tcW w:w="2397" w:type="pct"/>
            <w:tcBorders>
              <w:bottom w:val="single" w:sz="4" w:space="0" w:color="auto"/>
            </w:tcBorders>
            <w:shd w:val="clear" w:color="auto" w:fill="auto"/>
            <w:vAlign w:val="center"/>
          </w:tcPr>
          <w:p w:rsidR="00ED1460" w:rsidRDefault="00ED1460" w:rsidP="00E40B0B">
            <w:pPr>
              <w:keepNext/>
              <w:jc w:val="both"/>
              <w:rPr>
                <w:sz w:val="20"/>
                <w:szCs w:val="20"/>
              </w:rPr>
            </w:pPr>
            <w:r>
              <w:rPr>
                <w:color w:val="000000"/>
                <w:sz w:val="20"/>
                <w:szCs w:val="20"/>
              </w:rPr>
              <w:t xml:space="preserve">Протез предплечья должен быть активный, с тяговым управлением. Кисть должна быть пластмассовая, активная с пассивной ротацией. Оболочка должна быть косметическая ПВХ/пластизоль или оболочка косметическая силиконовая. Гильза должна быть индивидуальная одинарная или гильза индивидуальная составная из слоистого пластика на основе связующих смол, из листового термопласта, кожи. Крепление должно быть индивидуальное, подгоночное, функциональное, с использованием кожаных </w:t>
            </w:r>
            <w:r>
              <w:rPr>
                <w:color w:val="000000"/>
                <w:sz w:val="20"/>
                <w:szCs w:val="20"/>
              </w:rPr>
              <w:lastRenderedPageBreak/>
              <w:t>полуфабрикатов. Изготовление индивидуальное.</w:t>
            </w:r>
          </w:p>
        </w:tc>
        <w:tc>
          <w:tcPr>
            <w:tcW w:w="411" w:type="pct"/>
            <w:tcBorders>
              <w:bottom w:val="single" w:sz="4" w:space="0" w:color="auto"/>
            </w:tcBorders>
          </w:tcPr>
          <w:p w:rsidR="00ED1460" w:rsidRDefault="00ED1460" w:rsidP="00E40B0B">
            <w:pPr>
              <w:snapToGrid w:val="0"/>
              <w:jc w:val="center"/>
              <w:rPr>
                <w:sz w:val="20"/>
                <w:szCs w:val="20"/>
              </w:rPr>
            </w:pPr>
            <w:r>
              <w:rPr>
                <w:sz w:val="20"/>
                <w:szCs w:val="20"/>
              </w:rPr>
              <w:lastRenderedPageBreak/>
              <w:t>Шт.</w:t>
            </w:r>
          </w:p>
        </w:tc>
        <w:tc>
          <w:tcPr>
            <w:tcW w:w="410" w:type="pct"/>
            <w:tcBorders>
              <w:bottom w:val="single" w:sz="4" w:space="0" w:color="auto"/>
            </w:tcBorders>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Borders>
              <w:bottom w:val="single" w:sz="4" w:space="0" w:color="auto"/>
            </w:tcBorders>
          </w:tcPr>
          <w:p w:rsidR="00ED1460" w:rsidRDefault="00ED1460" w:rsidP="00ED1460">
            <w:pPr>
              <w:pStyle w:val="17"/>
              <w:keepNext/>
              <w:keepLines/>
              <w:widowControl w:val="0"/>
              <w:suppressAutoHyphens w:val="0"/>
              <w:ind w:left="0"/>
              <w:jc w:val="center"/>
              <w:rPr>
                <w:sz w:val="20"/>
                <w:szCs w:val="20"/>
              </w:rPr>
            </w:pPr>
            <w:r w:rsidRPr="00ED1460">
              <w:rPr>
                <w:sz w:val="20"/>
                <w:szCs w:val="20"/>
              </w:rPr>
              <w:t>149550,2</w:t>
            </w:r>
            <w:r>
              <w:rPr>
                <w:sz w:val="20"/>
                <w:szCs w:val="20"/>
              </w:rPr>
              <w:t>0</w:t>
            </w:r>
          </w:p>
        </w:tc>
      </w:tr>
      <w:tr w:rsidR="00ED1460" w:rsidTr="00ED1460">
        <w:trPr>
          <w:trHeight w:val="428"/>
        </w:trPr>
        <w:tc>
          <w:tcPr>
            <w:tcW w:w="229" w:type="pct"/>
          </w:tcPr>
          <w:p w:rsidR="00ED1460" w:rsidRDefault="00ED1460" w:rsidP="00E40B0B">
            <w:pPr>
              <w:jc w:val="center"/>
              <w:rPr>
                <w:sz w:val="20"/>
                <w:szCs w:val="20"/>
              </w:rPr>
            </w:pPr>
            <w:r>
              <w:rPr>
                <w:sz w:val="20"/>
                <w:szCs w:val="20"/>
              </w:rPr>
              <w:lastRenderedPageBreak/>
              <w:t>5</w:t>
            </w:r>
          </w:p>
        </w:tc>
        <w:tc>
          <w:tcPr>
            <w:tcW w:w="668" w:type="pct"/>
          </w:tcPr>
          <w:p w:rsidR="00ED1460" w:rsidRDefault="00ED1460" w:rsidP="00E40B0B">
            <w:pPr>
              <w:keepNext/>
              <w:rPr>
                <w:sz w:val="20"/>
                <w:szCs w:val="20"/>
              </w:rPr>
            </w:pPr>
            <w:r>
              <w:rPr>
                <w:sz w:val="20"/>
                <w:szCs w:val="20"/>
              </w:rPr>
              <w:t>Протез предплечья косметический</w:t>
            </w:r>
          </w:p>
          <w:p w:rsidR="00ED1460" w:rsidRDefault="00ED1460" w:rsidP="00E40B0B">
            <w:pPr>
              <w:keepNext/>
              <w:rPr>
                <w:sz w:val="20"/>
                <w:szCs w:val="20"/>
              </w:rPr>
            </w:pPr>
          </w:p>
          <w:p w:rsidR="00ED1460" w:rsidRDefault="00ED1460" w:rsidP="00E40B0B">
            <w:pPr>
              <w:keepNext/>
              <w:rPr>
                <w:sz w:val="20"/>
                <w:szCs w:val="20"/>
              </w:rPr>
            </w:pPr>
            <w:r>
              <w:rPr>
                <w:sz w:val="20"/>
                <w:szCs w:val="20"/>
              </w:rPr>
              <w:t>08.01.03</w:t>
            </w: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snapToGrid w:val="0"/>
              <w:jc w:val="center"/>
              <w:rPr>
                <w:sz w:val="20"/>
                <w:szCs w:val="20"/>
              </w:rPr>
            </w:pPr>
            <w:r>
              <w:rPr>
                <w:sz w:val="20"/>
                <w:szCs w:val="20"/>
              </w:rPr>
              <w:t>03.28.08.01.03</w:t>
            </w:r>
          </w:p>
          <w:p w:rsidR="00ED1460" w:rsidRDefault="00ED1460" w:rsidP="00E40B0B">
            <w:pPr>
              <w:keepNext/>
              <w:jc w:val="center"/>
              <w:rPr>
                <w:sz w:val="20"/>
                <w:szCs w:val="20"/>
              </w:rPr>
            </w:pPr>
          </w:p>
        </w:tc>
        <w:tc>
          <w:tcPr>
            <w:tcW w:w="2397" w:type="pct"/>
            <w:tcBorders>
              <w:bottom w:val="single" w:sz="4" w:space="0" w:color="auto"/>
            </w:tcBorders>
            <w:shd w:val="clear" w:color="auto" w:fill="auto"/>
            <w:vAlign w:val="center"/>
          </w:tcPr>
          <w:p w:rsidR="00ED1460" w:rsidRDefault="00ED1460" w:rsidP="00E40B0B">
            <w:pPr>
              <w:keepNext/>
              <w:jc w:val="both"/>
              <w:rPr>
                <w:sz w:val="20"/>
                <w:szCs w:val="20"/>
              </w:rPr>
            </w:pPr>
            <w:r>
              <w:rPr>
                <w:color w:val="000000"/>
                <w:sz w:val="20"/>
                <w:szCs w:val="20"/>
              </w:rPr>
              <w:t xml:space="preserve">Протез предплечья должен быть косметический, функционально-косметический. Активное управление отсутствует, пассивное управление должно быть сохранившейся рукой или </w:t>
            </w:r>
            <w:proofErr w:type="spellStart"/>
            <w:r>
              <w:rPr>
                <w:color w:val="000000"/>
                <w:sz w:val="20"/>
                <w:szCs w:val="20"/>
              </w:rPr>
              <w:t>противоупором</w:t>
            </w:r>
            <w:proofErr w:type="spellEnd"/>
            <w:r>
              <w:rPr>
                <w:color w:val="000000"/>
                <w:sz w:val="20"/>
                <w:szCs w:val="20"/>
              </w:rPr>
              <w:t xml:space="preserve">. Кисть должна быть косметическая, силиконовая с несъемной формообразующей арматурой в пальцах, адаптером в запястье. Протез должен быть без косметической облицовки или с косметической облицовкой. Приемная гильза должна быть индивидуальная </w:t>
            </w:r>
            <w:proofErr w:type="spellStart"/>
            <w:r>
              <w:rPr>
                <w:color w:val="000000"/>
                <w:sz w:val="20"/>
                <w:szCs w:val="20"/>
              </w:rPr>
              <w:t>неспадающая</w:t>
            </w:r>
            <w:proofErr w:type="spellEnd"/>
            <w:r>
              <w:rPr>
                <w:color w:val="000000"/>
                <w:sz w:val="20"/>
                <w:szCs w:val="20"/>
              </w:rPr>
              <w:t xml:space="preserve"> (одна пробная гильза). Материал приемной гильзы должен быть: литьевой слоистый пластик на основе связующих смол, листовой термопласт. Допускается применение вкладных гильз из вспененных материалов. Крепление протеза должно быть за счет формы приемной гильзы, индивидуальное, специальное. Изготовление индивидуальное.</w:t>
            </w:r>
          </w:p>
        </w:tc>
        <w:tc>
          <w:tcPr>
            <w:tcW w:w="411" w:type="pct"/>
            <w:tcBorders>
              <w:bottom w:val="single" w:sz="4" w:space="0" w:color="auto"/>
            </w:tcBorders>
          </w:tcPr>
          <w:p w:rsidR="00ED1460" w:rsidRDefault="00ED1460" w:rsidP="00E40B0B">
            <w:pPr>
              <w:snapToGrid w:val="0"/>
              <w:jc w:val="center"/>
              <w:rPr>
                <w:sz w:val="20"/>
                <w:szCs w:val="20"/>
              </w:rPr>
            </w:pPr>
            <w:r>
              <w:rPr>
                <w:sz w:val="20"/>
                <w:szCs w:val="20"/>
              </w:rPr>
              <w:t>Шт.</w:t>
            </w:r>
          </w:p>
        </w:tc>
        <w:tc>
          <w:tcPr>
            <w:tcW w:w="410" w:type="pct"/>
            <w:tcBorders>
              <w:bottom w:val="single" w:sz="4" w:space="0" w:color="auto"/>
            </w:tcBorders>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Borders>
              <w:bottom w:val="single" w:sz="4" w:space="0" w:color="auto"/>
            </w:tcBorders>
          </w:tcPr>
          <w:p w:rsidR="00ED1460" w:rsidRDefault="00ED1460" w:rsidP="00ED1460">
            <w:pPr>
              <w:pStyle w:val="17"/>
              <w:keepNext/>
              <w:keepLines/>
              <w:widowControl w:val="0"/>
              <w:suppressAutoHyphens w:val="0"/>
              <w:ind w:left="0"/>
              <w:jc w:val="center"/>
              <w:rPr>
                <w:sz w:val="20"/>
                <w:szCs w:val="20"/>
              </w:rPr>
            </w:pPr>
            <w:r w:rsidRPr="00ED1460">
              <w:rPr>
                <w:sz w:val="20"/>
                <w:szCs w:val="20"/>
              </w:rPr>
              <w:t>78858,9</w:t>
            </w:r>
            <w:r>
              <w:rPr>
                <w:sz w:val="20"/>
                <w:szCs w:val="20"/>
              </w:rPr>
              <w:t>0</w:t>
            </w:r>
          </w:p>
        </w:tc>
      </w:tr>
      <w:tr w:rsidR="00ED1460" w:rsidTr="00ED1460">
        <w:trPr>
          <w:trHeight w:val="428"/>
        </w:trPr>
        <w:tc>
          <w:tcPr>
            <w:tcW w:w="229" w:type="pct"/>
          </w:tcPr>
          <w:p w:rsidR="00ED1460" w:rsidRDefault="00ED1460" w:rsidP="00E40B0B">
            <w:pPr>
              <w:jc w:val="center"/>
              <w:rPr>
                <w:sz w:val="20"/>
                <w:szCs w:val="20"/>
              </w:rPr>
            </w:pPr>
            <w:r>
              <w:rPr>
                <w:sz w:val="20"/>
                <w:szCs w:val="20"/>
              </w:rPr>
              <w:t>6</w:t>
            </w:r>
          </w:p>
        </w:tc>
        <w:tc>
          <w:tcPr>
            <w:tcW w:w="668" w:type="pct"/>
          </w:tcPr>
          <w:p w:rsidR="00ED1460" w:rsidRDefault="00ED1460" w:rsidP="00E40B0B">
            <w:pPr>
              <w:keepNext/>
              <w:rPr>
                <w:sz w:val="20"/>
                <w:szCs w:val="20"/>
              </w:rPr>
            </w:pPr>
            <w:r>
              <w:rPr>
                <w:sz w:val="20"/>
                <w:szCs w:val="20"/>
              </w:rPr>
              <w:t>Протез предплечья косметический</w:t>
            </w:r>
          </w:p>
          <w:p w:rsidR="00ED1460" w:rsidRDefault="00ED1460" w:rsidP="00E40B0B">
            <w:pPr>
              <w:keepNext/>
              <w:rPr>
                <w:sz w:val="20"/>
                <w:szCs w:val="20"/>
              </w:rPr>
            </w:pPr>
          </w:p>
          <w:p w:rsidR="00ED1460" w:rsidRDefault="00ED1460" w:rsidP="00E40B0B">
            <w:pPr>
              <w:keepNext/>
              <w:rPr>
                <w:sz w:val="20"/>
                <w:szCs w:val="20"/>
              </w:rPr>
            </w:pPr>
            <w:r>
              <w:rPr>
                <w:sz w:val="20"/>
                <w:szCs w:val="20"/>
              </w:rPr>
              <w:t>08.01.03</w:t>
            </w: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snapToGrid w:val="0"/>
              <w:jc w:val="center"/>
              <w:rPr>
                <w:sz w:val="20"/>
                <w:szCs w:val="20"/>
              </w:rPr>
            </w:pPr>
            <w:r>
              <w:rPr>
                <w:sz w:val="20"/>
                <w:szCs w:val="20"/>
              </w:rPr>
              <w:t>03.29.08.01.03</w:t>
            </w:r>
          </w:p>
          <w:p w:rsidR="00ED1460" w:rsidRDefault="00ED1460" w:rsidP="00E40B0B">
            <w:pPr>
              <w:keepNext/>
              <w:jc w:val="center"/>
              <w:rPr>
                <w:sz w:val="20"/>
                <w:szCs w:val="20"/>
              </w:rPr>
            </w:pPr>
          </w:p>
        </w:tc>
        <w:tc>
          <w:tcPr>
            <w:tcW w:w="2397" w:type="pct"/>
            <w:tcBorders>
              <w:bottom w:val="single" w:sz="4" w:space="0" w:color="auto"/>
            </w:tcBorders>
            <w:shd w:val="clear" w:color="auto" w:fill="auto"/>
            <w:vAlign w:val="center"/>
          </w:tcPr>
          <w:p w:rsidR="00ED1460" w:rsidRDefault="00ED1460" w:rsidP="00E40B0B">
            <w:pPr>
              <w:keepNext/>
              <w:jc w:val="both"/>
              <w:rPr>
                <w:sz w:val="20"/>
                <w:szCs w:val="20"/>
              </w:rPr>
            </w:pPr>
            <w:r>
              <w:rPr>
                <w:color w:val="000000"/>
                <w:sz w:val="20"/>
                <w:szCs w:val="20"/>
              </w:rPr>
              <w:t xml:space="preserve">Протез предплечья должен быть косметический, функционально-косметический. Активное управление отсутствует, пассивное управление должно быть сохранившейся рукой или </w:t>
            </w:r>
            <w:proofErr w:type="spellStart"/>
            <w:r>
              <w:rPr>
                <w:color w:val="000000"/>
                <w:sz w:val="20"/>
                <w:szCs w:val="20"/>
              </w:rPr>
              <w:t>противоупором</w:t>
            </w:r>
            <w:proofErr w:type="spellEnd"/>
            <w:r>
              <w:rPr>
                <w:color w:val="000000"/>
                <w:sz w:val="20"/>
                <w:szCs w:val="20"/>
              </w:rPr>
              <w:t xml:space="preserve">. Кисть должна быть косметическая, силиконовая с несъемной формообразующей арматурой в пальцах, адаптером в запястье. Протез должен быть без косметической облицовки или с косметической облицовкой. Приемная гильза должна быть индивидуальная </w:t>
            </w:r>
            <w:proofErr w:type="spellStart"/>
            <w:r>
              <w:rPr>
                <w:color w:val="000000"/>
                <w:sz w:val="20"/>
                <w:szCs w:val="20"/>
              </w:rPr>
              <w:t>неспадающая</w:t>
            </w:r>
            <w:proofErr w:type="spellEnd"/>
            <w:r>
              <w:rPr>
                <w:color w:val="000000"/>
                <w:sz w:val="20"/>
                <w:szCs w:val="20"/>
              </w:rPr>
              <w:t xml:space="preserve"> (одна пробная гильза). Материал приемной гильзы должен быть: литьевой слоистый пластик на основе связующих смол, листовой термопласт. Допускается применение вкладных гильз из вспененных материалов. Крепление протеза должно быть за счет формы приемной гильзы, индивидуальное, специальное. Изготовление индивидуальное.</w:t>
            </w:r>
          </w:p>
        </w:tc>
        <w:tc>
          <w:tcPr>
            <w:tcW w:w="411" w:type="pct"/>
            <w:tcBorders>
              <w:bottom w:val="single" w:sz="4" w:space="0" w:color="auto"/>
            </w:tcBorders>
          </w:tcPr>
          <w:p w:rsidR="00ED1460" w:rsidRDefault="00ED1460" w:rsidP="00E40B0B">
            <w:pPr>
              <w:snapToGrid w:val="0"/>
              <w:jc w:val="center"/>
              <w:rPr>
                <w:sz w:val="20"/>
                <w:szCs w:val="20"/>
              </w:rPr>
            </w:pPr>
            <w:r>
              <w:rPr>
                <w:sz w:val="20"/>
                <w:szCs w:val="20"/>
              </w:rPr>
              <w:t>Шт.</w:t>
            </w:r>
          </w:p>
        </w:tc>
        <w:tc>
          <w:tcPr>
            <w:tcW w:w="410" w:type="pct"/>
            <w:tcBorders>
              <w:bottom w:val="single" w:sz="4" w:space="0" w:color="auto"/>
            </w:tcBorders>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Borders>
              <w:bottom w:val="single" w:sz="4" w:space="0" w:color="auto"/>
            </w:tcBorders>
          </w:tcPr>
          <w:p w:rsidR="00ED1460" w:rsidRDefault="00ED1460" w:rsidP="00ED1460">
            <w:pPr>
              <w:pStyle w:val="17"/>
              <w:keepNext/>
              <w:keepLines/>
              <w:widowControl w:val="0"/>
              <w:suppressAutoHyphens w:val="0"/>
              <w:ind w:left="0"/>
              <w:jc w:val="center"/>
              <w:rPr>
                <w:sz w:val="20"/>
                <w:szCs w:val="20"/>
              </w:rPr>
            </w:pPr>
            <w:r w:rsidRPr="00ED1460">
              <w:rPr>
                <w:sz w:val="20"/>
                <w:szCs w:val="20"/>
              </w:rPr>
              <w:t>78858,9</w:t>
            </w:r>
            <w:r>
              <w:rPr>
                <w:sz w:val="20"/>
                <w:szCs w:val="20"/>
              </w:rPr>
              <w:t>0</w:t>
            </w:r>
          </w:p>
        </w:tc>
      </w:tr>
      <w:tr w:rsidR="00ED1460" w:rsidTr="00ED1460">
        <w:trPr>
          <w:trHeight w:val="131"/>
        </w:trPr>
        <w:tc>
          <w:tcPr>
            <w:tcW w:w="229" w:type="pct"/>
          </w:tcPr>
          <w:p w:rsidR="00ED1460" w:rsidRDefault="00ED1460" w:rsidP="00E40B0B">
            <w:pPr>
              <w:jc w:val="center"/>
              <w:rPr>
                <w:sz w:val="20"/>
                <w:szCs w:val="20"/>
              </w:rPr>
            </w:pPr>
            <w:r>
              <w:rPr>
                <w:sz w:val="20"/>
                <w:szCs w:val="20"/>
              </w:rPr>
              <w:t>7</w:t>
            </w:r>
          </w:p>
        </w:tc>
        <w:tc>
          <w:tcPr>
            <w:tcW w:w="668" w:type="pct"/>
          </w:tcPr>
          <w:p w:rsidR="00ED1460" w:rsidRDefault="00ED1460" w:rsidP="00E40B0B">
            <w:pPr>
              <w:keepNext/>
              <w:rPr>
                <w:sz w:val="20"/>
                <w:szCs w:val="20"/>
              </w:rPr>
            </w:pPr>
            <w:r>
              <w:rPr>
                <w:sz w:val="20"/>
                <w:szCs w:val="20"/>
              </w:rPr>
              <w:t>Протез предплечья рабочий</w:t>
            </w:r>
          </w:p>
          <w:p w:rsidR="00ED1460" w:rsidRDefault="00ED1460" w:rsidP="00E40B0B">
            <w:pPr>
              <w:keepNext/>
              <w:rPr>
                <w:sz w:val="20"/>
                <w:szCs w:val="20"/>
              </w:rPr>
            </w:pPr>
          </w:p>
          <w:p w:rsidR="00ED1460" w:rsidRDefault="00ED1460" w:rsidP="00E40B0B">
            <w:pPr>
              <w:keepNext/>
              <w:rPr>
                <w:sz w:val="20"/>
                <w:szCs w:val="20"/>
              </w:rPr>
            </w:pPr>
            <w:r>
              <w:rPr>
                <w:sz w:val="20"/>
                <w:szCs w:val="20"/>
              </w:rPr>
              <w:t>08.02.02</w:t>
            </w:r>
          </w:p>
          <w:p w:rsidR="00ED1460" w:rsidRDefault="00ED1460" w:rsidP="00E40B0B">
            <w:pPr>
              <w:keepNext/>
              <w:rPr>
                <w:sz w:val="20"/>
                <w:szCs w:val="20"/>
              </w:rPr>
            </w:pP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keepNext/>
              <w:rPr>
                <w:sz w:val="20"/>
                <w:szCs w:val="20"/>
              </w:rPr>
            </w:pPr>
            <w:r>
              <w:rPr>
                <w:sz w:val="20"/>
                <w:szCs w:val="20"/>
              </w:rPr>
              <w:t>03.28.08.02.02</w:t>
            </w:r>
          </w:p>
          <w:p w:rsidR="00ED1460" w:rsidRDefault="00ED1460" w:rsidP="00E40B0B">
            <w:pPr>
              <w:snapToGrid w:val="0"/>
              <w:jc w:val="center"/>
              <w:rPr>
                <w:sz w:val="20"/>
                <w:szCs w:val="20"/>
              </w:rPr>
            </w:pPr>
          </w:p>
          <w:p w:rsidR="00ED1460" w:rsidRDefault="00ED1460" w:rsidP="00E40B0B">
            <w:pPr>
              <w:keepNext/>
              <w:jc w:val="center"/>
              <w:rPr>
                <w:sz w:val="20"/>
                <w:szCs w:val="20"/>
              </w:rPr>
            </w:pPr>
          </w:p>
        </w:tc>
        <w:tc>
          <w:tcPr>
            <w:tcW w:w="2397" w:type="pct"/>
            <w:tcBorders>
              <w:bottom w:val="single" w:sz="4" w:space="0" w:color="auto"/>
            </w:tcBorders>
            <w:shd w:val="clear" w:color="auto" w:fill="auto"/>
            <w:vAlign w:val="center"/>
          </w:tcPr>
          <w:p w:rsidR="00ED1460" w:rsidRDefault="00ED1460" w:rsidP="00E40B0B">
            <w:pPr>
              <w:keepNext/>
              <w:jc w:val="both"/>
              <w:rPr>
                <w:sz w:val="20"/>
                <w:szCs w:val="20"/>
              </w:rPr>
            </w:pPr>
            <w:r>
              <w:rPr>
                <w:color w:val="000000"/>
                <w:sz w:val="20"/>
                <w:szCs w:val="20"/>
              </w:rPr>
              <w:t>Протез предплечья должен быть рабочий. Приёмная гильза должна быть изготовлена по индивидуальному слепку с культи инвалида. Материал приемной гильзы должен быть: литьевой слоистый пластик на основе связующих смол, листовой термопласт. Кисть отсутствует. Протез должен быть с комплектом рабочих насадок; без косметической облицовки. Крепление протеза должно быть за счет формы приемной гильзы, индивидуальное, специальное. Изготовление индивидуальное.</w:t>
            </w:r>
          </w:p>
        </w:tc>
        <w:tc>
          <w:tcPr>
            <w:tcW w:w="411" w:type="pct"/>
            <w:tcBorders>
              <w:bottom w:val="single" w:sz="4" w:space="0" w:color="auto"/>
            </w:tcBorders>
          </w:tcPr>
          <w:p w:rsidR="00ED1460" w:rsidRDefault="00ED1460" w:rsidP="00E40B0B">
            <w:pPr>
              <w:snapToGrid w:val="0"/>
              <w:jc w:val="center"/>
              <w:rPr>
                <w:sz w:val="20"/>
                <w:szCs w:val="20"/>
              </w:rPr>
            </w:pPr>
            <w:r>
              <w:rPr>
                <w:sz w:val="20"/>
                <w:szCs w:val="20"/>
              </w:rPr>
              <w:t>Шт.</w:t>
            </w:r>
          </w:p>
        </w:tc>
        <w:tc>
          <w:tcPr>
            <w:tcW w:w="410" w:type="pct"/>
            <w:tcBorders>
              <w:bottom w:val="single" w:sz="4" w:space="0" w:color="auto"/>
            </w:tcBorders>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Borders>
              <w:bottom w:val="single" w:sz="4" w:space="0" w:color="auto"/>
            </w:tcBorders>
          </w:tcPr>
          <w:p w:rsidR="00ED1460" w:rsidRDefault="00ED1460" w:rsidP="00ED1460">
            <w:pPr>
              <w:pStyle w:val="17"/>
              <w:keepNext/>
              <w:keepLines/>
              <w:widowControl w:val="0"/>
              <w:suppressAutoHyphens w:val="0"/>
              <w:ind w:left="0"/>
              <w:jc w:val="center"/>
              <w:rPr>
                <w:sz w:val="20"/>
                <w:szCs w:val="20"/>
              </w:rPr>
            </w:pPr>
            <w:r w:rsidRPr="00ED1460">
              <w:rPr>
                <w:sz w:val="20"/>
                <w:szCs w:val="20"/>
              </w:rPr>
              <w:t>117806,9</w:t>
            </w:r>
            <w:r>
              <w:rPr>
                <w:sz w:val="20"/>
                <w:szCs w:val="20"/>
              </w:rPr>
              <w:t>0</w:t>
            </w:r>
          </w:p>
        </w:tc>
      </w:tr>
      <w:tr w:rsidR="00ED1460" w:rsidTr="00ED1460">
        <w:trPr>
          <w:trHeight w:val="131"/>
        </w:trPr>
        <w:tc>
          <w:tcPr>
            <w:tcW w:w="229" w:type="pct"/>
          </w:tcPr>
          <w:p w:rsidR="00ED1460" w:rsidRDefault="00ED1460" w:rsidP="00E40B0B">
            <w:pPr>
              <w:jc w:val="center"/>
              <w:rPr>
                <w:sz w:val="20"/>
                <w:szCs w:val="20"/>
              </w:rPr>
            </w:pPr>
            <w:r>
              <w:rPr>
                <w:sz w:val="20"/>
                <w:szCs w:val="20"/>
              </w:rPr>
              <w:t>8</w:t>
            </w:r>
          </w:p>
        </w:tc>
        <w:tc>
          <w:tcPr>
            <w:tcW w:w="668" w:type="pct"/>
          </w:tcPr>
          <w:p w:rsidR="00ED1460" w:rsidRDefault="00ED1460" w:rsidP="00E40B0B">
            <w:pPr>
              <w:keepNext/>
              <w:rPr>
                <w:sz w:val="20"/>
                <w:szCs w:val="20"/>
              </w:rPr>
            </w:pPr>
            <w:r>
              <w:rPr>
                <w:sz w:val="20"/>
                <w:szCs w:val="20"/>
              </w:rPr>
              <w:t>Протез предплечья рабочий</w:t>
            </w:r>
          </w:p>
          <w:p w:rsidR="00ED1460" w:rsidRDefault="00ED1460" w:rsidP="00E40B0B">
            <w:pPr>
              <w:keepNext/>
              <w:rPr>
                <w:sz w:val="20"/>
                <w:szCs w:val="20"/>
              </w:rPr>
            </w:pPr>
          </w:p>
          <w:p w:rsidR="00ED1460" w:rsidRDefault="00ED1460" w:rsidP="00E40B0B">
            <w:pPr>
              <w:keepNext/>
              <w:rPr>
                <w:sz w:val="20"/>
                <w:szCs w:val="20"/>
              </w:rPr>
            </w:pPr>
            <w:r>
              <w:rPr>
                <w:sz w:val="20"/>
                <w:szCs w:val="20"/>
              </w:rPr>
              <w:t>08.02.02</w:t>
            </w:r>
          </w:p>
          <w:p w:rsidR="00ED1460" w:rsidRDefault="00ED1460" w:rsidP="00E40B0B">
            <w:pPr>
              <w:keepNext/>
              <w:rPr>
                <w:sz w:val="20"/>
                <w:szCs w:val="20"/>
              </w:rPr>
            </w:pP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keepNext/>
              <w:rPr>
                <w:sz w:val="20"/>
                <w:szCs w:val="20"/>
              </w:rPr>
            </w:pPr>
            <w:r>
              <w:rPr>
                <w:sz w:val="20"/>
                <w:szCs w:val="20"/>
              </w:rPr>
              <w:t>03.29.08.02.02</w:t>
            </w:r>
          </w:p>
          <w:p w:rsidR="00ED1460" w:rsidRDefault="00ED1460" w:rsidP="00E40B0B">
            <w:pPr>
              <w:snapToGrid w:val="0"/>
              <w:jc w:val="center"/>
              <w:rPr>
                <w:sz w:val="20"/>
                <w:szCs w:val="20"/>
              </w:rPr>
            </w:pPr>
          </w:p>
          <w:p w:rsidR="00ED1460" w:rsidRDefault="00ED1460" w:rsidP="00E40B0B">
            <w:pPr>
              <w:keepNext/>
              <w:jc w:val="center"/>
              <w:rPr>
                <w:sz w:val="20"/>
                <w:szCs w:val="20"/>
              </w:rPr>
            </w:pPr>
          </w:p>
        </w:tc>
        <w:tc>
          <w:tcPr>
            <w:tcW w:w="2397" w:type="pct"/>
            <w:tcBorders>
              <w:bottom w:val="single" w:sz="4" w:space="0" w:color="auto"/>
            </w:tcBorders>
            <w:shd w:val="clear" w:color="auto" w:fill="auto"/>
            <w:vAlign w:val="center"/>
          </w:tcPr>
          <w:p w:rsidR="00ED1460" w:rsidRDefault="00ED1460" w:rsidP="00E40B0B">
            <w:pPr>
              <w:keepNext/>
              <w:jc w:val="both"/>
              <w:rPr>
                <w:sz w:val="20"/>
                <w:szCs w:val="20"/>
              </w:rPr>
            </w:pPr>
            <w:r>
              <w:rPr>
                <w:color w:val="000000"/>
                <w:sz w:val="20"/>
                <w:szCs w:val="20"/>
              </w:rPr>
              <w:t>Протез предплечья должен быть рабочий. Приёмная гильза должна быть изготовлена по индивидуальному слепку с культи инвалида. Материал приемной гильзы должен быть: литьевой слоистый пластик на основе связующих смол, листовой термопласт. Кисть отсутствует. Протез должен быть с комплектом рабочих насадок; без косметической облицовки. Крепление протеза должно быть за счет формы приемной гильзы, индивидуальное, специальное. Изготовление индивидуальное.</w:t>
            </w:r>
          </w:p>
        </w:tc>
        <w:tc>
          <w:tcPr>
            <w:tcW w:w="411" w:type="pct"/>
            <w:tcBorders>
              <w:bottom w:val="single" w:sz="4" w:space="0" w:color="auto"/>
            </w:tcBorders>
          </w:tcPr>
          <w:p w:rsidR="00ED1460" w:rsidRDefault="00ED1460" w:rsidP="00E40B0B">
            <w:pPr>
              <w:snapToGrid w:val="0"/>
              <w:jc w:val="center"/>
              <w:rPr>
                <w:sz w:val="20"/>
                <w:szCs w:val="20"/>
              </w:rPr>
            </w:pPr>
            <w:r>
              <w:rPr>
                <w:sz w:val="20"/>
                <w:szCs w:val="20"/>
              </w:rPr>
              <w:t>Шт.</w:t>
            </w:r>
          </w:p>
        </w:tc>
        <w:tc>
          <w:tcPr>
            <w:tcW w:w="410" w:type="pct"/>
            <w:tcBorders>
              <w:bottom w:val="single" w:sz="4" w:space="0" w:color="auto"/>
            </w:tcBorders>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Borders>
              <w:bottom w:val="single" w:sz="4" w:space="0" w:color="auto"/>
            </w:tcBorders>
          </w:tcPr>
          <w:p w:rsidR="00ED1460" w:rsidRDefault="00ED1460" w:rsidP="00ED1460">
            <w:pPr>
              <w:pStyle w:val="17"/>
              <w:keepNext/>
              <w:keepLines/>
              <w:widowControl w:val="0"/>
              <w:suppressAutoHyphens w:val="0"/>
              <w:ind w:left="0"/>
              <w:jc w:val="center"/>
              <w:rPr>
                <w:sz w:val="20"/>
                <w:szCs w:val="20"/>
              </w:rPr>
            </w:pPr>
            <w:r w:rsidRPr="00ED1460">
              <w:rPr>
                <w:sz w:val="20"/>
                <w:szCs w:val="20"/>
              </w:rPr>
              <w:t>117806,9</w:t>
            </w:r>
            <w:r>
              <w:rPr>
                <w:sz w:val="20"/>
                <w:szCs w:val="20"/>
              </w:rPr>
              <w:t>0</w:t>
            </w:r>
          </w:p>
        </w:tc>
      </w:tr>
      <w:tr w:rsidR="00ED1460" w:rsidTr="00ED1460">
        <w:trPr>
          <w:trHeight w:val="428"/>
        </w:trPr>
        <w:tc>
          <w:tcPr>
            <w:tcW w:w="229" w:type="pct"/>
          </w:tcPr>
          <w:p w:rsidR="00ED1460" w:rsidRDefault="00ED1460" w:rsidP="00E40B0B">
            <w:pPr>
              <w:jc w:val="center"/>
              <w:rPr>
                <w:sz w:val="20"/>
                <w:szCs w:val="20"/>
              </w:rPr>
            </w:pPr>
            <w:r>
              <w:rPr>
                <w:sz w:val="20"/>
                <w:szCs w:val="20"/>
              </w:rPr>
              <w:t>9</w:t>
            </w:r>
          </w:p>
        </w:tc>
        <w:tc>
          <w:tcPr>
            <w:tcW w:w="668" w:type="pct"/>
          </w:tcPr>
          <w:p w:rsidR="00ED1460" w:rsidRDefault="00ED1460" w:rsidP="00E40B0B">
            <w:pPr>
              <w:keepNext/>
              <w:rPr>
                <w:sz w:val="20"/>
                <w:szCs w:val="20"/>
              </w:rPr>
            </w:pPr>
            <w:r>
              <w:rPr>
                <w:sz w:val="20"/>
                <w:szCs w:val="20"/>
              </w:rPr>
              <w:t>Протез плеча косметический</w:t>
            </w:r>
          </w:p>
          <w:p w:rsidR="00ED1460" w:rsidRDefault="00ED1460" w:rsidP="00E40B0B">
            <w:pPr>
              <w:keepNext/>
              <w:rPr>
                <w:sz w:val="20"/>
                <w:szCs w:val="20"/>
              </w:rPr>
            </w:pPr>
          </w:p>
          <w:p w:rsidR="00ED1460" w:rsidRDefault="00ED1460" w:rsidP="00E40B0B">
            <w:pPr>
              <w:keepNext/>
              <w:rPr>
                <w:sz w:val="20"/>
                <w:szCs w:val="20"/>
              </w:rPr>
            </w:pPr>
            <w:r>
              <w:rPr>
                <w:sz w:val="20"/>
                <w:szCs w:val="20"/>
              </w:rPr>
              <w:t>08.01.04</w:t>
            </w: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snapToGrid w:val="0"/>
              <w:jc w:val="center"/>
              <w:rPr>
                <w:sz w:val="20"/>
                <w:szCs w:val="20"/>
              </w:rPr>
            </w:pPr>
            <w:r>
              <w:rPr>
                <w:sz w:val="20"/>
                <w:szCs w:val="20"/>
              </w:rPr>
              <w:t>03.28.08.01.04</w:t>
            </w:r>
          </w:p>
          <w:p w:rsidR="00ED1460" w:rsidRDefault="00ED1460" w:rsidP="00E40B0B">
            <w:pPr>
              <w:keepNext/>
              <w:jc w:val="center"/>
              <w:rPr>
                <w:sz w:val="20"/>
                <w:szCs w:val="20"/>
              </w:rPr>
            </w:pPr>
          </w:p>
        </w:tc>
        <w:tc>
          <w:tcPr>
            <w:tcW w:w="2397" w:type="pct"/>
            <w:shd w:val="clear" w:color="auto" w:fill="auto"/>
            <w:vAlign w:val="center"/>
          </w:tcPr>
          <w:p w:rsidR="00ED1460" w:rsidRDefault="00ED1460" w:rsidP="00E40B0B">
            <w:pPr>
              <w:keepNext/>
              <w:jc w:val="both"/>
              <w:rPr>
                <w:sz w:val="20"/>
                <w:szCs w:val="20"/>
              </w:rPr>
            </w:pPr>
            <w:r>
              <w:rPr>
                <w:color w:val="000000"/>
                <w:sz w:val="20"/>
                <w:szCs w:val="20"/>
              </w:rPr>
              <w:t xml:space="preserve">Протез плеча должен быть косметический (функционально-косметический), кисть должна быть косметическая силиконовая или из ПВХ, или пассивная пластмассовая с косметической оболочкой (ПВХ), или каркасная с формообразующей и косметической оболочками (ПВХ). Узел локоть-предплечье должен быть с пассивной фиксацией или с замком в локтевом шарнире; гильза плеча должна быть индивидуальная или унифицированная, одинарная или составная из слоистого пластика на основе связующих смол или листового термопласта. Крепление должно быть индивидуальное, подгоночное, специальное. </w:t>
            </w:r>
            <w:r>
              <w:rPr>
                <w:color w:val="000000"/>
                <w:sz w:val="20"/>
                <w:szCs w:val="20"/>
              </w:rPr>
              <w:lastRenderedPageBreak/>
              <w:t>Изготовление индивидуальное.</w:t>
            </w:r>
          </w:p>
        </w:tc>
        <w:tc>
          <w:tcPr>
            <w:tcW w:w="411" w:type="pct"/>
          </w:tcPr>
          <w:p w:rsidR="00ED1460" w:rsidRDefault="00ED1460" w:rsidP="00E40B0B">
            <w:pPr>
              <w:snapToGrid w:val="0"/>
              <w:jc w:val="center"/>
              <w:rPr>
                <w:sz w:val="20"/>
                <w:szCs w:val="20"/>
              </w:rPr>
            </w:pPr>
            <w:r>
              <w:rPr>
                <w:sz w:val="20"/>
                <w:szCs w:val="20"/>
              </w:rPr>
              <w:lastRenderedPageBreak/>
              <w:t>Шт.</w:t>
            </w:r>
          </w:p>
        </w:tc>
        <w:tc>
          <w:tcPr>
            <w:tcW w:w="410" w:type="pct"/>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Pr>
          <w:p w:rsidR="00ED1460" w:rsidRDefault="00ED1460" w:rsidP="00ED1460">
            <w:pPr>
              <w:pStyle w:val="17"/>
              <w:keepNext/>
              <w:keepLines/>
              <w:widowControl w:val="0"/>
              <w:suppressAutoHyphens w:val="0"/>
              <w:ind w:left="0"/>
              <w:jc w:val="center"/>
              <w:rPr>
                <w:sz w:val="20"/>
                <w:szCs w:val="20"/>
              </w:rPr>
            </w:pPr>
            <w:r w:rsidRPr="00ED1460">
              <w:rPr>
                <w:sz w:val="20"/>
                <w:szCs w:val="20"/>
              </w:rPr>
              <w:t>118428,04</w:t>
            </w:r>
          </w:p>
        </w:tc>
      </w:tr>
      <w:tr w:rsidR="00ED1460" w:rsidTr="00ED1460">
        <w:trPr>
          <w:trHeight w:val="428"/>
        </w:trPr>
        <w:tc>
          <w:tcPr>
            <w:tcW w:w="229" w:type="pct"/>
          </w:tcPr>
          <w:p w:rsidR="00ED1460" w:rsidRDefault="00ED1460" w:rsidP="00E40B0B">
            <w:pPr>
              <w:jc w:val="center"/>
              <w:rPr>
                <w:sz w:val="20"/>
                <w:szCs w:val="20"/>
              </w:rPr>
            </w:pPr>
            <w:r>
              <w:rPr>
                <w:sz w:val="20"/>
                <w:szCs w:val="20"/>
              </w:rPr>
              <w:lastRenderedPageBreak/>
              <w:t>10</w:t>
            </w:r>
          </w:p>
        </w:tc>
        <w:tc>
          <w:tcPr>
            <w:tcW w:w="668" w:type="pct"/>
          </w:tcPr>
          <w:p w:rsidR="00ED1460" w:rsidRDefault="00ED1460" w:rsidP="00E40B0B">
            <w:pPr>
              <w:keepNext/>
              <w:rPr>
                <w:sz w:val="20"/>
                <w:szCs w:val="20"/>
              </w:rPr>
            </w:pPr>
            <w:r>
              <w:rPr>
                <w:sz w:val="20"/>
                <w:szCs w:val="20"/>
              </w:rPr>
              <w:t>Протез плеча косметический</w:t>
            </w:r>
          </w:p>
          <w:p w:rsidR="00ED1460" w:rsidRDefault="00ED1460" w:rsidP="00E40B0B">
            <w:pPr>
              <w:keepNext/>
              <w:rPr>
                <w:sz w:val="20"/>
                <w:szCs w:val="20"/>
              </w:rPr>
            </w:pPr>
          </w:p>
          <w:p w:rsidR="00ED1460" w:rsidRDefault="00ED1460" w:rsidP="00E40B0B">
            <w:pPr>
              <w:keepNext/>
              <w:rPr>
                <w:sz w:val="20"/>
                <w:szCs w:val="20"/>
              </w:rPr>
            </w:pPr>
            <w:r>
              <w:rPr>
                <w:sz w:val="20"/>
                <w:szCs w:val="20"/>
              </w:rPr>
              <w:t>08.01.04</w:t>
            </w: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snapToGrid w:val="0"/>
              <w:jc w:val="center"/>
              <w:rPr>
                <w:sz w:val="20"/>
                <w:szCs w:val="20"/>
              </w:rPr>
            </w:pPr>
            <w:r>
              <w:rPr>
                <w:sz w:val="20"/>
                <w:szCs w:val="20"/>
              </w:rPr>
              <w:t>03.29.08.01.04</w:t>
            </w:r>
          </w:p>
          <w:p w:rsidR="00ED1460" w:rsidRDefault="00ED1460" w:rsidP="00E40B0B">
            <w:pPr>
              <w:keepNext/>
              <w:jc w:val="center"/>
              <w:rPr>
                <w:sz w:val="20"/>
                <w:szCs w:val="20"/>
              </w:rPr>
            </w:pPr>
          </w:p>
        </w:tc>
        <w:tc>
          <w:tcPr>
            <w:tcW w:w="2397" w:type="pct"/>
            <w:shd w:val="clear" w:color="auto" w:fill="auto"/>
            <w:vAlign w:val="center"/>
          </w:tcPr>
          <w:p w:rsidR="00ED1460" w:rsidRDefault="00ED1460" w:rsidP="00E40B0B">
            <w:pPr>
              <w:keepNext/>
              <w:jc w:val="both"/>
              <w:rPr>
                <w:sz w:val="20"/>
                <w:szCs w:val="20"/>
              </w:rPr>
            </w:pPr>
            <w:r>
              <w:rPr>
                <w:color w:val="000000"/>
                <w:sz w:val="20"/>
                <w:szCs w:val="20"/>
              </w:rPr>
              <w:t>Протез плеча должен быть косметический (функционально-косметический), кисть должна быть косметическая силиконовая или из ПВХ, или пассивная пластмассовая с косметической оболочкой (ПВХ), или каркасная с формообразующей и косметической оболочками (ПВХ). Узел локоть-предплечье должен быть с пассивной фиксацией или с замком в локтевом шарнире; гильза плеча должна быть индивидуальная или унифицированная, одинарная или составная из слоистого пластика на основе связующих смол или листового термопласта. Крепление должно быть индивидуальное, подгоночное, специальное. Изготовление индивидуальное.</w:t>
            </w:r>
          </w:p>
        </w:tc>
        <w:tc>
          <w:tcPr>
            <w:tcW w:w="411" w:type="pct"/>
          </w:tcPr>
          <w:p w:rsidR="00ED1460" w:rsidRDefault="00ED1460" w:rsidP="00E40B0B">
            <w:pPr>
              <w:snapToGrid w:val="0"/>
              <w:jc w:val="center"/>
              <w:rPr>
                <w:sz w:val="20"/>
                <w:szCs w:val="20"/>
              </w:rPr>
            </w:pPr>
            <w:r>
              <w:rPr>
                <w:sz w:val="20"/>
                <w:szCs w:val="20"/>
              </w:rPr>
              <w:t>Шт.</w:t>
            </w:r>
          </w:p>
        </w:tc>
        <w:tc>
          <w:tcPr>
            <w:tcW w:w="410" w:type="pct"/>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Pr>
          <w:p w:rsidR="00ED1460" w:rsidRDefault="00ED1460" w:rsidP="00ED1460">
            <w:pPr>
              <w:pStyle w:val="17"/>
              <w:keepNext/>
              <w:keepLines/>
              <w:widowControl w:val="0"/>
              <w:suppressAutoHyphens w:val="0"/>
              <w:ind w:left="0"/>
              <w:jc w:val="center"/>
              <w:rPr>
                <w:sz w:val="20"/>
                <w:szCs w:val="20"/>
              </w:rPr>
            </w:pPr>
            <w:r w:rsidRPr="00ED1460">
              <w:rPr>
                <w:sz w:val="20"/>
                <w:szCs w:val="20"/>
              </w:rPr>
              <w:t>118428,04</w:t>
            </w:r>
          </w:p>
        </w:tc>
      </w:tr>
      <w:tr w:rsidR="00ED1460" w:rsidTr="00ED1460">
        <w:trPr>
          <w:trHeight w:val="428"/>
        </w:trPr>
        <w:tc>
          <w:tcPr>
            <w:tcW w:w="229" w:type="pct"/>
          </w:tcPr>
          <w:p w:rsidR="00ED1460" w:rsidRDefault="00ED1460" w:rsidP="00E40B0B">
            <w:pPr>
              <w:jc w:val="center"/>
              <w:rPr>
                <w:sz w:val="20"/>
                <w:szCs w:val="20"/>
              </w:rPr>
            </w:pPr>
            <w:r>
              <w:rPr>
                <w:sz w:val="20"/>
                <w:szCs w:val="20"/>
              </w:rPr>
              <w:t>11</w:t>
            </w:r>
          </w:p>
        </w:tc>
        <w:tc>
          <w:tcPr>
            <w:tcW w:w="668" w:type="pct"/>
          </w:tcPr>
          <w:p w:rsidR="00ED1460" w:rsidRDefault="00ED1460" w:rsidP="00E40B0B">
            <w:pPr>
              <w:keepNext/>
              <w:rPr>
                <w:sz w:val="20"/>
                <w:szCs w:val="20"/>
              </w:rPr>
            </w:pPr>
            <w:r>
              <w:rPr>
                <w:sz w:val="20"/>
                <w:szCs w:val="20"/>
              </w:rPr>
              <w:t>Протез плеча активный (тяговый)</w:t>
            </w:r>
          </w:p>
          <w:p w:rsidR="00ED1460" w:rsidRDefault="00ED1460" w:rsidP="00E40B0B">
            <w:pPr>
              <w:keepNext/>
              <w:rPr>
                <w:sz w:val="20"/>
                <w:szCs w:val="20"/>
              </w:rPr>
            </w:pPr>
          </w:p>
          <w:p w:rsidR="00ED1460" w:rsidRDefault="00ED1460" w:rsidP="00E40B0B">
            <w:pPr>
              <w:keepNext/>
              <w:rPr>
                <w:sz w:val="20"/>
                <w:szCs w:val="20"/>
              </w:rPr>
            </w:pPr>
            <w:r>
              <w:rPr>
                <w:sz w:val="20"/>
                <w:szCs w:val="20"/>
              </w:rPr>
              <w:t>08.03.03</w:t>
            </w:r>
          </w:p>
          <w:p w:rsidR="00ED1460" w:rsidRDefault="00ED1460" w:rsidP="00E40B0B">
            <w:pPr>
              <w:keepNext/>
              <w:rPr>
                <w:sz w:val="20"/>
                <w:szCs w:val="20"/>
              </w:rPr>
            </w:pP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keepNext/>
              <w:rPr>
                <w:sz w:val="20"/>
                <w:szCs w:val="20"/>
              </w:rPr>
            </w:pPr>
            <w:r>
              <w:rPr>
                <w:sz w:val="20"/>
                <w:szCs w:val="20"/>
              </w:rPr>
              <w:t>03.28.08.03.03</w:t>
            </w:r>
          </w:p>
          <w:p w:rsidR="00ED1460" w:rsidRDefault="00ED1460" w:rsidP="00E40B0B">
            <w:pPr>
              <w:snapToGrid w:val="0"/>
              <w:jc w:val="center"/>
              <w:rPr>
                <w:sz w:val="20"/>
                <w:szCs w:val="20"/>
              </w:rPr>
            </w:pPr>
          </w:p>
          <w:p w:rsidR="00ED1460" w:rsidRDefault="00ED1460" w:rsidP="00E40B0B">
            <w:pPr>
              <w:keepNext/>
              <w:jc w:val="center"/>
              <w:rPr>
                <w:sz w:val="20"/>
                <w:szCs w:val="20"/>
              </w:rPr>
            </w:pPr>
          </w:p>
        </w:tc>
        <w:tc>
          <w:tcPr>
            <w:tcW w:w="2397" w:type="pct"/>
            <w:shd w:val="clear" w:color="auto" w:fill="auto"/>
          </w:tcPr>
          <w:p w:rsidR="00ED1460" w:rsidRDefault="00ED1460" w:rsidP="00E40B0B">
            <w:pPr>
              <w:jc w:val="both"/>
              <w:rPr>
                <w:rFonts w:eastAsia="Lucida Sans Unicode"/>
                <w:sz w:val="20"/>
                <w:szCs w:val="20"/>
              </w:rPr>
            </w:pPr>
            <w:r>
              <w:rPr>
                <w:color w:val="000000"/>
                <w:sz w:val="20"/>
                <w:szCs w:val="20"/>
              </w:rPr>
              <w:t>Протез плеча должен быть активный, с тяговым управлением. Кисть должна быть пластмассовая, активная с пассивной ротацией.</w:t>
            </w:r>
            <w:r>
              <w:rPr>
                <w:sz w:val="20"/>
                <w:szCs w:val="20"/>
              </w:rPr>
              <w:t xml:space="preserve"> </w:t>
            </w:r>
            <w:r>
              <w:rPr>
                <w:color w:val="000000"/>
                <w:sz w:val="20"/>
                <w:szCs w:val="20"/>
              </w:rPr>
              <w:t xml:space="preserve">Должна быть </w:t>
            </w:r>
            <w:r>
              <w:rPr>
                <w:sz w:val="20"/>
                <w:szCs w:val="20"/>
              </w:rPr>
              <w:t xml:space="preserve">силиконовая косметическая оболочка для механических кистей. Узел локоть-предплечье </w:t>
            </w:r>
            <w:r>
              <w:rPr>
                <w:color w:val="000000"/>
                <w:sz w:val="20"/>
                <w:szCs w:val="20"/>
              </w:rPr>
              <w:t xml:space="preserve">должен быть </w:t>
            </w:r>
            <w:r>
              <w:rPr>
                <w:sz w:val="20"/>
                <w:szCs w:val="20"/>
              </w:rPr>
              <w:t xml:space="preserve">с замком в шарнире с ручной фиксацией локтя и вращающимся плечевом РСУ, пассивной ротацией плеча. Оболочка </w:t>
            </w:r>
            <w:r>
              <w:rPr>
                <w:color w:val="000000"/>
                <w:sz w:val="20"/>
                <w:szCs w:val="20"/>
              </w:rPr>
              <w:t xml:space="preserve">должна быть </w:t>
            </w:r>
            <w:r>
              <w:rPr>
                <w:sz w:val="20"/>
                <w:szCs w:val="20"/>
              </w:rPr>
              <w:t xml:space="preserve">косметическая ПВХ или оболочка косметическая силиконовая. Гильза плеча </w:t>
            </w:r>
            <w:r>
              <w:rPr>
                <w:color w:val="000000"/>
                <w:sz w:val="20"/>
                <w:szCs w:val="20"/>
              </w:rPr>
              <w:t xml:space="preserve">должна быть </w:t>
            </w:r>
            <w:r>
              <w:rPr>
                <w:sz w:val="20"/>
                <w:szCs w:val="20"/>
              </w:rPr>
              <w:t xml:space="preserve">индивидуальная одинарная или составная из слоистого пластика на основе связующих смол или листового термопласта. Без косметической оболочки или с косметической оболочкой. Крепление </w:t>
            </w:r>
            <w:r>
              <w:rPr>
                <w:color w:val="000000"/>
                <w:sz w:val="20"/>
                <w:szCs w:val="20"/>
              </w:rPr>
              <w:t>должно быть</w:t>
            </w:r>
            <w:r>
              <w:rPr>
                <w:sz w:val="20"/>
                <w:szCs w:val="20"/>
              </w:rPr>
              <w:t xml:space="preserve"> </w:t>
            </w:r>
            <w:proofErr w:type="spellStart"/>
            <w:r>
              <w:rPr>
                <w:sz w:val="20"/>
                <w:szCs w:val="20"/>
              </w:rPr>
              <w:t>трехтяговый</w:t>
            </w:r>
            <w:proofErr w:type="spellEnd"/>
            <w:r>
              <w:rPr>
                <w:sz w:val="20"/>
                <w:szCs w:val="20"/>
              </w:rPr>
              <w:t xml:space="preserve"> бандаж на плечо</w:t>
            </w:r>
            <w:r>
              <w:rPr>
                <w:color w:val="FF0000"/>
                <w:sz w:val="20"/>
                <w:szCs w:val="20"/>
              </w:rPr>
              <w:t>.</w:t>
            </w:r>
            <w:r>
              <w:rPr>
                <w:color w:val="000000"/>
                <w:sz w:val="20"/>
                <w:szCs w:val="20"/>
              </w:rPr>
              <w:t xml:space="preserve"> Изготовление индивидуальное.</w:t>
            </w:r>
          </w:p>
        </w:tc>
        <w:tc>
          <w:tcPr>
            <w:tcW w:w="411" w:type="pct"/>
          </w:tcPr>
          <w:p w:rsidR="00ED1460" w:rsidRDefault="00ED1460" w:rsidP="00E40B0B">
            <w:pPr>
              <w:snapToGrid w:val="0"/>
              <w:jc w:val="center"/>
              <w:rPr>
                <w:sz w:val="20"/>
                <w:szCs w:val="20"/>
              </w:rPr>
            </w:pPr>
            <w:r>
              <w:rPr>
                <w:sz w:val="20"/>
                <w:szCs w:val="20"/>
              </w:rPr>
              <w:t>Шт.</w:t>
            </w:r>
          </w:p>
        </w:tc>
        <w:tc>
          <w:tcPr>
            <w:tcW w:w="410" w:type="pct"/>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Pr>
          <w:p w:rsidR="00ED1460" w:rsidRDefault="00ED1460" w:rsidP="00ED1460">
            <w:pPr>
              <w:pStyle w:val="17"/>
              <w:keepNext/>
              <w:keepLines/>
              <w:widowControl w:val="0"/>
              <w:suppressAutoHyphens w:val="0"/>
              <w:ind w:left="0"/>
              <w:jc w:val="center"/>
              <w:rPr>
                <w:sz w:val="20"/>
                <w:szCs w:val="20"/>
              </w:rPr>
            </w:pPr>
            <w:r w:rsidRPr="00ED1460">
              <w:rPr>
                <w:sz w:val="20"/>
                <w:szCs w:val="20"/>
              </w:rPr>
              <w:t>185880,2</w:t>
            </w:r>
            <w:r>
              <w:rPr>
                <w:sz w:val="20"/>
                <w:szCs w:val="20"/>
              </w:rPr>
              <w:t>0</w:t>
            </w:r>
          </w:p>
        </w:tc>
      </w:tr>
      <w:tr w:rsidR="00ED1460" w:rsidTr="00ED1460">
        <w:trPr>
          <w:trHeight w:val="428"/>
        </w:trPr>
        <w:tc>
          <w:tcPr>
            <w:tcW w:w="229" w:type="pct"/>
          </w:tcPr>
          <w:p w:rsidR="00ED1460" w:rsidRDefault="00ED1460" w:rsidP="00E40B0B">
            <w:pPr>
              <w:jc w:val="center"/>
              <w:rPr>
                <w:sz w:val="20"/>
                <w:szCs w:val="20"/>
              </w:rPr>
            </w:pPr>
            <w:r>
              <w:rPr>
                <w:sz w:val="20"/>
                <w:szCs w:val="20"/>
              </w:rPr>
              <w:t>12</w:t>
            </w:r>
          </w:p>
        </w:tc>
        <w:tc>
          <w:tcPr>
            <w:tcW w:w="668" w:type="pct"/>
          </w:tcPr>
          <w:p w:rsidR="00ED1460" w:rsidRDefault="00ED1460" w:rsidP="00E40B0B">
            <w:pPr>
              <w:keepNext/>
              <w:rPr>
                <w:sz w:val="20"/>
                <w:szCs w:val="20"/>
              </w:rPr>
            </w:pPr>
            <w:r>
              <w:rPr>
                <w:sz w:val="20"/>
                <w:szCs w:val="20"/>
              </w:rPr>
              <w:t>Протез плеча рабочий</w:t>
            </w:r>
          </w:p>
          <w:p w:rsidR="00ED1460" w:rsidRDefault="00ED1460" w:rsidP="00E40B0B">
            <w:pPr>
              <w:keepNext/>
              <w:rPr>
                <w:sz w:val="20"/>
                <w:szCs w:val="20"/>
              </w:rPr>
            </w:pPr>
          </w:p>
          <w:p w:rsidR="00ED1460" w:rsidRDefault="00ED1460" w:rsidP="00E40B0B">
            <w:pPr>
              <w:keepNext/>
              <w:rPr>
                <w:sz w:val="20"/>
                <w:szCs w:val="20"/>
              </w:rPr>
            </w:pPr>
            <w:r>
              <w:rPr>
                <w:sz w:val="20"/>
                <w:szCs w:val="20"/>
              </w:rPr>
              <w:t>08.02.03</w:t>
            </w: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snapToGrid w:val="0"/>
              <w:jc w:val="center"/>
              <w:rPr>
                <w:sz w:val="20"/>
                <w:szCs w:val="20"/>
              </w:rPr>
            </w:pPr>
            <w:r>
              <w:rPr>
                <w:sz w:val="20"/>
                <w:szCs w:val="20"/>
              </w:rPr>
              <w:t>03.28.08.02.03</w:t>
            </w:r>
          </w:p>
          <w:p w:rsidR="00ED1460" w:rsidRDefault="00ED1460" w:rsidP="00E40B0B">
            <w:pPr>
              <w:keepNext/>
              <w:jc w:val="center"/>
              <w:rPr>
                <w:sz w:val="20"/>
                <w:szCs w:val="20"/>
              </w:rPr>
            </w:pPr>
          </w:p>
        </w:tc>
        <w:tc>
          <w:tcPr>
            <w:tcW w:w="2397" w:type="pct"/>
            <w:shd w:val="clear" w:color="auto" w:fill="auto"/>
          </w:tcPr>
          <w:p w:rsidR="00ED1460" w:rsidRDefault="00ED1460" w:rsidP="00E40B0B">
            <w:pPr>
              <w:jc w:val="both"/>
              <w:rPr>
                <w:rFonts w:eastAsia="Lucida Sans Unicode"/>
                <w:sz w:val="20"/>
                <w:szCs w:val="20"/>
              </w:rPr>
            </w:pPr>
            <w:r>
              <w:rPr>
                <w:color w:val="000000"/>
                <w:sz w:val="20"/>
                <w:szCs w:val="20"/>
              </w:rPr>
              <w:t>Протез плеча должен быть рабочий взрослый, управление должно отсутствовать. Без модулей пальцев, пястей и кистей; без оболочки косметической. Приёмная гильза должна быть индивидуальная по слепку (одна пробная гильза). Материал индивидуальной пробной гильзы должен быть: листовой термопластичный пластик. Материал индивидуальной постоянной гильзы должен быть: литьевой слоистый пластик на основе полиамидных или акриловых смол. Допускается применение вкладных гильз из вспененных материалов. Должен состоять из комплекта полуфабрикатов металлических для протеза плеча рабочего с приемником для насадок. Комплект рабочих насадок  должен быть не более 3 штук (в зависимости от индивидуальной потребности и предпочтений конкретного пациента). Крепление должно быть индивидуальное, подгоночное, специальное.</w:t>
            </w:r>
          </w:p>
        </w:tc>
        <w:tc>
          <w:tcPr>
            <w:tcW w:w="411" w:type="pct"/>
          </w:tcPr>
          <w:p w:rsidR="00ED1460" w:rsidRDefault="00ED1460" w:rsidP="00E40B0B">
            <w:pPr>
              <w:snapToGrid w:val="0"/>
              <w:jc w:val="center"/>
              <w:rPr>
                <w:sz w:val="20"/>
                <w:szCs w:val="20"/>
              </w:rPr>
            </w:pPr>
            <w:r>
              <w:rPr>
                <w:sz w:val="20"/>
                <w:szCs w:val="20"/>
              </w:rPr>
              <w:t>Шт.</w:t>
            </w:r>
          </w:p>
        </w:tc>
        <w:tc>
          <w:tcPr>
            <w:tcW w:w="410" w:type="pct"/>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Pr>
          <w:p w:rsidR="00ED1460" w:rsidRDefault="00ED1460" w:rsidP="00ED1460">
            <w:pPr>
              <w:pStyle w:val="17"/>
              <w:keepNext/>
              <w:keepLines/>
              <w:widowControl w:val="0"/>
              <w:suppressAutoHyphens w:val="0"/>
              <w:ind w:left="0"/>
              <w:jc w:val="center"/>
              <w:rPr>
                <w:sz w:val="20"/>
                <w:szCs w:val="20"/>
              </w:rPr>
            </w:pPr>
            <w:r w:rsidRPr="00ED1460">
              <w:rPr>
                <w:sz w:val="20"/>
                <w:szCs w:val="20"/>
              </w:rPr>
              <w:t>153851</w:t>
            </w:r>
            <w:r>
              <w:rPr>
                <w:sz w:val="20"/>
                <w:szCs w:val="20"/>
              </w:rPr>
              <w:t>,00</w:t>
            </w:r>
          </w:p>
        </w:tc>
      </w:tr>
      <w:tr w:rsidR="00ED1460" w:rsidTr="00ED1460">
        <w:trPr>
          <w:trHeight w:val="428"/>
        </w:trPr>
        <w:tc>
          <w:tcPr>
            <w:tcW w:w="229" w:type="pct"/>
          </w:tcPr>
          <w:p w:rsidR="00ED1460" w:rsidRDefault="00ED1460" w:rsidP="00E40B0B">
            <w:pPr>
              <w:jc w:val="center"/>
              <w:rPr>
                <w:sz w:val="20"/>
                <w:szCs w:val="20"/>
              </w:rPr>
            </w:pPr>
            <w:r>
              <w:rPr>
                <w:sz w:val="20"/>
                <w:szCs w:val="20"/>
              </w:rPr>
              <w:t>13</w:t>
            </w:r>
          </w:p>
        </w:tc>
        <w:tc>
          <w:tcPr>
            <w:tcW w:w="668" w:type="pct"/>
          </w:tcPr>
          <w:p w:rsidR="00ED1460" w:rsidRDefault="00ED1460" w:rsidP="00E40B0B">
            <w:pPr>
              <w:keepNext/>
              <w:rPr>
                <w:sz w:val="20"/>
                <w:szCs w:val="20"/>
              </w:rPr>
            </w:pPr>
            <w:r>
              <w:rPr>
                <w:sz w:val="20"/>
                <w:szCs w:val="20"/>
              </w:rPr>
              <w:t>Протез плеча рабочий</w:t>
            </w:r>
          </w:p>
          <w:p w:rsidR="00ED1460" w:rsidRDefault="00ED1460" w:rsidP="00E40B0B">
            <w:pPr>
              <w:keepNext/>
              <w:rPr>
                <w:sz w:val="20"/>
                <w:szCs w:val="20"/>
              </w:rPr>
            </w:pPr>
          </w:p>
          <w:p w:rsidR="00ED1460" w:rsidRDefault="00ED1460" w:rsidP="00E40B0B">
            <w:pPr>
              <w:keepNext/>
              <w:rPr>
                <w:sz w:val="20"/>
                <w:szCs w:val="20"/>
              </w:rPr>
            </w:pPr>
            <w:r>
              <w:rPr>
                <w:sz w:val="20"/>
                <w:szCs w:val="20"/>
              </w:rPr>
              <w:t>08.02.03</w:t>
            </w:r>
          </w:p>
        </w:tc>
        <w:tc>
          <w:tcPr>
            <w:tcW w:w="314" w:type="pct"/>
          </w:tcPr>
          <w:p w:rsidR="00ED1460" w:rsidRDefault="00ED1460" w:rsidP="00E40B0B">
            <w:pPr>
              <w:keepNext/>
              <w:jc w:val="center"/>
              <w:rPr>
                <w:sz w:val="20"/>
                <w:szCs w:val="20"/>
              </w:rPr>
            </w:pPr>
            <w:r>
              <w:rPr>
                <w:rStyle w:val="FontStyle18"/>
                <w:rFonts w:eastAsia="OpenSymbol"/>
                <w:sz w:val="20"/>
                <w:szCs w:val="20"/>
              </w:rPr>
              <w:t>32.50.22.121</w:t>
            </w:r>
            <w:r>
              <w:rPr>
                <w:sz w:val="20"/>
                <w:szCs w:val="20"/>
              </w:rPr>
              <w:t>/</w:t>
            </w:r>
          </w:p>
          <w:p w:rsidR="00ED1460" w:rsidRDefault="00ED1460" w:rsidP="00E40B0B">
            <w:pPr>
              <w:keepNext/>
              <w:jc w:val="center"/>
              <w:rPr>
                <w:sz w:val="20"/>
                <w:szCs w:val="20"/>
              </w:rPr>
            </w:pPr>
            <w:r>
              <w:rPr>
                <w:sz w:val="20"/>
                <w:szCs w:val="20"/>
              </w:rPr>
              <w:t>-/</w:t>
            </w:r>
          </w:p>
          <w:p w:rsidR="00ED1460" w:rsidRDefault="00ED1460" w:rsidP="00E40B0B">
            <w:pPr>
              <w:snapToGrid w:val="0"/>
              <w:jc w:val="center"/>
              <w:rPr>
                <w:sz w:val="20"/>
                <w:szCs w:val="20"/>
              </w:rPr>
            </w:pPr>
            <w:r>
              <w:rPr>
                <w:sz w:val="20"/>
                <w:szCs w:val="20"/>
              </w:rPr>
              <w:t>03.29.08.02.03</w:t>
            </w:r>
          </w:p>
          <w:p w:rsidR="00ED1460" w:rsidRDefault="00ED1460" w:rsidP="00E40B0B">
            <w:pPr>
              <w:keepNext/>
              <w:jc w:val="center"/>
              <w:rPr>
                <w:sz w:val="20"/>
                <w:szCs w:val="20"/>
              </w:rPr>
            </w:pPr>
          </w:p>
        </w:tc>
        <w:tc>
          <w:tcPr>
            <w:tcW w:w="2397" w:type="pct"/>
            <w:shd w:val="clear" w:color="auto" w:fill="auto"/>
          </w:tcPr>
          <w:p w:rsidR="00ED1460" w:rsidRDefault="00ED1460" w:rsidP="00E40B0B">
            <w:pPr>
              <w:jc w:val="both"/>
              <w:rPr>
                <w:rFonts w:eastAsia="Lucida Sans Unicode"/>
                <w:sz w:val="20"/>
                <w:szCs w:val="20"/>
              </w:rPr>
            </w:pPr>
            <w:r>
              <w:rPr>
                <w:color w:val="000000"/>
                <w:sz w:val="20"/>
                <w:szCs w:val="20"/>
              </w:rPr>
              <w:t>Протез плеча должен быть рабочий взрослый, управление должно отсутствовать. Без модулей пальцев, пястей и кистей; без оболочки косметической. Приёмная гильза должна быть индивидуальная по слепку (одна пробная гильза). Материал индивидуальной пробной гильзы должен быть: листовой термопластичный пластик. Материал индивидуальной постоянной гильзы должен быть: литьевой слоистый пластик на основе полиамидных или акриловых смол. Допускается применение вкладных гильз из вспененных материалов. Должен состоять из комплекта полуфабрикатов металлических для протеза плеча рабочего с приемником для насадок. Комплект рабочих насадок  должен быть не более 3 штук (в зависимости от индивидуальной потребности и предпочтений конкретного пациента). Крепление должно быть индивидуальное, подгоночное, специальное.</w:t>
            </w:r>
          </w:p>
        </w:tc>
        <w:tc>
          <w:tcPr>
            <w:tcW w:w="411" w:type="pct"/>
          </w:tcPr>
          <w:p w:rsidR="00ED1460" w:rsidRDefault="00ED1460" w:rsidP="00E40B0B">
            <w:pPr>
              <w:snapToGrid w:val="0"/>
              <w:jc w:val="center"/>
              <w:rPr>
                <w:sz w:val="20"/>
                <w:szCs w:val="20"/>
              </w:rPr>
            </w:pPr>
            <w:r>
              <w:rPr>
                <w:sz w:val="20"/>
                <w:szCs w:val="20"/>
              </w:rPr>
              <w:t>Шт.</w:t>
            </w:r>
          </w:p>
        </w:tc>
        <w:tc>
          <w:tcPr>
            <w:tcW w:w="410" w:type="pct"/>
          </w:tcPr>
          <w:p w:rsidR="00ED1460" w:rsidRDefault="00ED1460" w:rsidP="00E40B0B">
            <w:pPr>
              <w:pStyle w:val="17"/>
              <w:keepNext/>
              <w:keepLines/>
              <w:widowControl w:val="0"/>
              <w:suppressAutoHyphens w:val="0"/>
              <w:ind w:left="0"/>
              <w:jc w:val="center"/>
              <w:rPr>
                <w:sz w:val="20"/>
                <w:szCs w:val="20"/>
              </w:rPr>
            </w:pPr>
            <w:r>
              <w:rPr>
                <w:sz w:val="20"/>
                <w:szCs w:val="20"/>
              </w:rPr>
              <w:t>1</w:t>
            </w:r>
          </w:p>
        </w:tc>
        <w:tc>
          <w:tcPr>
            <w:tcW w:w="571" w:type="pct"/>
          </w:tcPr>
          <w:p w:rsidR="00ED1460" w:rsidRDefault="00ED1460" w:rsidP="00ED1460">
            <w:pPr>
              <w:pStyle w:val="17"/>
              <w:keepNext/>
              <w:keepLines/>
              <w:widowControl w:val="0"/>
              <w:suppressAutoHyphens w:val="0"/>
              <w:ind w:left="0"/>
              <w:jc w:val="center"/>
              <w:rPr>
                <w:sz w:val="20"/>
                <w:szCs w:val="20"/>
              </w:rPr>
            </w:pPr>
            <w:r w:rsidRPr="00ED1460">
              <w:rPr>
                <w:sz w:val="20"/>
                <w:szCs w:val="20"/>
              </w:rPr>
              <w:t>153851</w:t>
            </w:r>
            <w:r>
              <w:rPr>
                <w:sz w:val="20"/>
                <w:szCs w:val="20"/>
              </w:rPr>
              <w:t>,00</w:t>
            </w:r>
          </w:p>
        </w:tc>
      </w:tr>
    </w:tbl>
    <w:p w:rsidR="009546D3" w:rsidRPr="004A5092" w:rsidRDefault="009546D3" w:rsidP="002F2569">
      <w:pPr>
        <w:keepNext/>
        <w:keepLines/>
        <w:ind w:firstLine="709"/>
        <w:jc w:val="both"/>
      </w:pPr>
    </w:p>
    <w:p w:rsidR="002D6C42" w:rsidRPr="006F456C" w:rsidRDefault="002D6C42" w:rsidP="002F2569">
      <w:pPr>
        <w:keepNext/>
        <w:keepLines/>
        <w:suppressAutoHyphens w:val="0"/>
        <w:ind w:firstLine="709"/>
        <w:jc w:val="both"/>
        <w:rPr>
          <w:color w:val="000000"/>
        </w:rPr>
      </w:pPr>
    </w:p>
    <w:p w:rsidR="00244B58" w:rsidRPr="00244B58" w:rsidRDefault="005E4325" w:rsidP="00244B58">
      <w:pPr>
        <w:pStyle w:val="a1"/>
        <w:widowControl w:val="0"/>
        <w:numPr>
          <w:ilvl w:val="0"/>
          <w:numId w:val="5"/>
        </w:numPr>
        <w:shd w:val="clear" w:color="auto" w:fill="FFFFFF"/>
        <w:tabs>
          <w:tab w:val="left" w:pos="1387"/>
          <w:tab w:val="left" w:pos="3544"/>
        </w:tabs>
        <w:suppressAutoHyphens w:val="0"/>
        <w:jc w:val="both"/>
        <w:rPr>
          <w:b w:val="0"/>
          <w:spacing w:val="-2"/>
          <w:sz w:val="24"/>
        </w:rPr>
      </w:pPr>
      <w:r w:rsidRPr="00244B58">
        <w:rPr>
          <w:rFonts w:eastAsia="Times New Roman CYR"/>
          <w:iCs/>
          <w:color w:val="000000"/>
          <w:spacing w:val="-2"/>
          <w:sz w:val="24"/>
        </w:rPr>
        <w:t xml:space="preserve">            </w:t>
      </w:r>
      <w:r w:rsidR="00DC1271" w:rsidRPr="00244B58">
        <w:rPr>
          <w:rFonts w:eastAsia="Times New Roman CYR"/>
          <w:iCs/>
          <w:color w:val="000000"/>
          <w:spacing w:val="-2"/>
          <w:sz w:val="24"/>
        </w:rPr>
        <w:t>Место и условия выполнения работ:</w:t>
      </w:r>
      <w:r w:rsidRPr="00244B58">
        <w:rPr>
          <w:rFonts w:eastAsia="Times New Roman CYR"/>
          <w:iCs/>
          <w:color w:val="000000"/>
          <w:spacing w:val="-2"/>
          <w:sz w:val="24"/>
        </w:rPr>
        <w:t xml:space="preserve"> </w:t>
      </w:r>
      <w:r w:rsidR="00244B58" w:rsidRPr="00244B58">
        <w:rPr>
          <w:b w:val="0"/>
          <w:spacing w:val="-2"/>
          <w:sz w:val="24"/>
        </w:rPr>
        <w:t xml:space="preserve">г. Тула и Тульская область. По месту жительства </w:t>
      </w:r>
      <w:r w:rsidR="00244B58" w:rsidRPr="00244B58">
        <w:rPr>
          <w:rStyle w:val="FontStyle88"/>
          <w:b w:val="0"/>
          <w:sz w:val="24"/>
          <w:szCs w:val="24"/>
        </w:rPr>
        <w:t xml:space="preserve">(месту пребывания, фактического проживания) </w:t>
      </w:r>
      <w:r w:rsidR="00244B58" w:rsidRPr="00244B58">
        <w:rPr>
          <w:b w:val="0"/>
          <w:spacing w:val="-2"/>
          <w:sz w:val="24"/>
        </w:rPr>
        <w:t xml:space="preserve">Получателя, </w:t>
      </w:r>
      <w:r w:rsidR="00244B58" w:rsidRPr="00244B58">
        <w:rPr>
          <w:b w:val="0"/>
          <w:sz w:val="24"/>
          <w:lang w:eastAsia="ru-RU"/>
        </w:rPr>
        <w:t xml:space="preserve">в том числе службой доставки (почтовым отправлением) </w:t>
      </w:r>
      <w:r w:rsidR="00244B58" w:rsidRPr="00244B58">
        <w:rPr>
          <w:b w:val="0"/>
          <w:spacing w:val="-2"/>
          <w:sz w:val="24"/>
        </w:rPr>
        <w:t>или</w:t>
      </w:r>
      <w:r w:rsidR="00244B58" w:rsidRPr="00244B58">
        <w:rPr>
          <w:b w:val="0"/>
          <w:sz w:val="24"/>
        </w:rPr>
        <w:t xml:space="preserve"> по месту нахождения стационарного пункта выдачи Товара</w:t>
      </w:r>
      <w:r w:rsidR="00244B58" w:rsidRPr="00244B58">
        <w:rPr>
          <w:b w:val="0"/>
          <w:spacing w:val="-2"/>
          <w:sz w:val="24"/>
        </w:rPr>
        <w:t>, организованного Исполнителем в г. Туле и Тульской области.</w:t>
      </w:r>
    </w:p>
    <w:p w:rsidR="005E4325" w:rsidRPr="00244B58" w:rsidRDefault="005E4325" w:rsidP="005E4325">
      <w:pPr>
        <w:pStyle w:val="a1"/>
        <w:keepNext/>
        <w:keepLines/>
        <w:widowControl w:val="0"/>
        <w:numPr>
          <w:ilvl w:val="0"/>
          <w:numId w:val="2"/>
        </w:numPr>
        <w:shd w:val="clear" w:color="auto" w:fill="FFFFFF"/>
        <w:tabs>
          <w:tab w:val="left" w:pos="1387"/>
          <w:tab w:val="left" w:pos="3544"/>
        </w:tabs>
        <w:ind w:firstLine="709"/>
        <w:contextualSpacing/>
        <w:jc w:val="both"/>
        <w:rPr>
          <w:sz w:val="24"/>
        </w:rPr>
      </w:pPr>
      <w:r w:rsidRPr="00244B58">
        <w:rPr>
          <w:rFonts w:eastAsia="Lucida Sans Unicode"/>
          <w:iCs/>
          <w:sz w:val="24"/>
          <w:lang w:eastAsia="ar-SA"/>
        </w:rPr>
        <w:t xml:space="preserve">Требование к порядку </w:t>
      </w:r>
      <w:r w:rsidRPr="00244B58">
        <w:rPr>
          <w:sz w:val="24"/>
        </w:rPr>
        <w:t>выполненных работ</w:t>
      </w:r>
      <w:r w:rsidRPr="00244B58">
        <w:rPr>
          <w:rFonts w:eastAsia="Lucida Sans Unicode"/>
          <w:iCs/>
          <w:sz w:val="24"/>
          <w:lang w:eastAsia="ar-SA"/>
        </w:rPr>
        <w:t>, с</w:t>
      </w:r>
      <w:r w:rsidRPr="00244B58">
        <w:rPr>
          <w:sz w:val="24"/>
        </w:rPr>
        <w:t>рок и условия выполнения работ:</w:t>
      </w:r>
    </w:p>
    <w:p w:rsidR="00244B58" w:rsidRDefault="00244B58" w:rsidP="00244B58">
      <w:pPr>
        <w:contextualSpacing/>
        <w:jc w:val="both"/>
      </w:pPr>
      <w:r>
        <w:t>Выполнить работы и выдать Получателям изделия в срок, не превышающий 30 (тридцать) календарных дней с даты обращения Получателя с Направлением Заказчика к Исполнителю, но не позднее 01 сентября 2025г. (включительно). Выполнить работы в соответствии с заявками Заказчика (Реестр Получателей).</w:t>
      </w:r>
    </w:p>
    <w:p w:rsidR="00244B58" w:rsidRDefault="00244B58" w:rsidP="00244B58">
      <w:pPr>
        <w:contextualSpacing/>
        <w:jc w:val="both"/>
      </w:pPr>
      <w:r>
        <w:t>Выполнение работ должно осуществляться по индивидуальным заказам Получателей в соответствии с Направлениями, выписанными Заказчиком.</w:t>
      </w:r>
    </w:p>
    <w:p w:rsidR="00244B58" w:rsidRDefault="00244B58" w:rsidP="00244B58">
      <w:pPr>
        <w:contextualSpacing/>
        <w:jc w:val="both"/>
      </w:pPr>
      <w:r>
        <w:t>Передача протезно-ортопедических изделий непосредственно Получателям (либо представителям Получателей на основании надлежащим образом оформленных соответствующих документов) производится Исполнителем при предоставлении ими документа, удостоверяющего личность, но не ранее 01.01.2025.</w:t>
      </w:r>
    </w:p>
    <w:p w:rsidR="005E4325" w:rsidRPr="00244B58" w:rsidRDefault="00015019" w:rsidP="00244B58">
      <w:pPr>
        <w:pStyle w:val="a1"/>
        <w:keepNext/>
        <w:numPr>
          <w:ilvl w:val="0"/>
          <w:numId w:val="5"/>
        </w:numPr>
        <w:jc w:val="both"/>
        <w:rPr>
          <w:b w:val="0"/>
          <w:sz w:val="24"/>
        </w:rPr>
      </w:pPr>
      <w:r>
        <w:rPr>
          <w:b w:val="0"/>
          <w:sz w:val="24"/>
        </w:rPr>
        <w:t xml:space="preserve">            </w:t>
      </w:r>
      <w:r w:rsidR="00244B58" w:rsidRPr="00244B58">
        <w:rPr>
          <w:b w:val="0"/>
          <w:sz w:val="24"/>
        </w:rPr>
        <w:t>Исполнитель обязан начать работу с Получателями, которым Заказчиком выданы Направления на Изделие, принимать все необходимые меры для информирования Получателей (в том числе по месту нахождения Получателя) о необходимости обратиться к Исполнителю с целью оформления заказа на Изделие, проведения и выполнения иных действий, необходимых для начала выполнения работ по изготовлению протезов на верхние конечности для Получателя, не позднее 5 (пяти) рабочих дней после получения Реестра Получателей от Заказчика.</w:t>
      </w:r>
    </w:p>
    <w:p w:rsidR="00DC1271" w:rsidRPr="00D54AFC" w:rsidRDefault="00DC1271" w:rsidP="00DC1271">
      <w:pPr>
        <w:pStyle w:val="af4"/>
        <w:keepNext/>
        <w:numPr>
          <w:ilvl w:val="0"/>
          <w:numId w:val="5"/>
        </w:numPr>
        <w:suppressAutoHyphens w:val="0"/>
        <w:ind w:firstLine="709"/>
        <w:jc w:val="both"/>
        <w:rPr>
          <w:rFonts w:eastAsia="Arial CYR"/>
          <w:highlight w:val="yellow"/>
        </w:rPr>
      </w:pPr>
    </w:p>
    <w:p w:rsidR="002F2CC9" w:rsidRPr="006F456C" w:rsidRDefault="002F2CC9" w:rsidP="005949EB">
      <w:pPr>
        <w:keepNext/>
        <w:keepLines/>
        <w:ind w:firstLine="709"/>
        <w:contextualSpacing/>
        <w:jc w:val="both"/>
      </w:pPr>
    </w:p>
    <w:sectPr w:rsidR="002F2CC9" w:rsidRPr="006F456C" w:rsidSect="006F456C">
      <w:pgSz w:w="11906" w:h="16838"/>
      <w:pgMar w:top="510" w:right="595" w:bottom="510" w:left="1134" w:header="227" w:footer="22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85C" w:rsidRDefault="004F485C" w:rsidP="001653BC">
      <w:r>
        <w:separator/>
      </w:r>
    </w:p>
  </w:endnote>
  <w:endnote w:type="continuationSeparator" w:id="1">
    <w:p w:rsidR="004F485C" w:rsidRDefault="004F485C" w:rsidP="00165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85C" w:rsidRDefault="004F485C" w:rsidP="001653BC">
      <w:r>
        <w:separator/>
      </w:r>
    </w:p>
  </w:footnote>
  <w:footnote w:type="continuationSeparator" w:id="1">
    <w:p w:rsidR="004F485C" w:rsidRDefault="004F485C" w:rsidP="00165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2160" w:hanging="360"/>
      </w:pPr>
      <w:rPr>
        <w:rFonts w:ascii="Symbol" w:hAnsi="Symbol"/>
        <w:color w:val="000000"/>
        <w:sz w:val="28"/>
      </w:rPr>
    </w:lvl>
    <w:lvl w:ilvl="1">
      <w:start w:val="1"/>
      <w:numFmt w:val="bullet"/>
      <w:lvlText w:val=""/>
      <w:lvlJc w:val="left"/>
      <w:pPr>
        <w:tabs>
          <w:tab w:val="num" w:pos="360"/>
        </w:tabs>
        <w:ind w:left="-1800" w:hanging="360"/>
      </w:pPr>
      <w:rPr>
        <w:rFonts w:ascii="Symbol" w:hAnsi="Symbol"/>
        <w:color w:val="000000"/>
        <w:sz w:val="28"/>
      </w:rPr>
    </w:lvl>
    <w:lvl w:ilvl="2">
      <w:start w:val="1"/>
      <w:numFmt w:val="bullet"/>
      <w:lvlText w:val=""/>
      <w:lvlJc w:val="left"/>
      <w:pPr>
        <w:tabs>
          <w:tab w:val="num" w:pos="360"/>
        </w:tabs>
        <w:ind w:left="-1440" w:hanging="360"/>
      </w:pPr>
      <w:rPr>
        <w:rFonts w:ascii="Symbol" w:hAnsi="Symbol"/>
        <w:color w:val="000000"/>
        <w:sz w:val="28"/>
      </w:rPr>
    </w:lvl>
    <w:lvl w:ilvl="3">
      <w:start w:val="1"/>
      <w:numFmt w:val="bullet"/>
      <w:lvlText w:val=""/>
      <w:lvlJc w:val="left"/>
      <w:pPr>
        <w:tabs>
          <w:tab w:val="num" w:pos="360"/>
        </w:tabs>
        <w:ind w:left="-1080" w:hanging="360"/>
      </w:pPr>
      <w:rPr>
        <w:rFonts w:ascii="Symbol" w:hAnsi="Symbol"/>
        <w:color w:val="000000"/>
        <w:sz w:val="28"/>
      </w:rPr>
    </w:lvl>
    <w:lvl w:ilvl="4">
      <w:start w:val="1"/>
      <w:numFmt w:val="bullet"/>
      <w:lvlText w:val=""/>
      <w:lvlJc w:val="left"/>
      <w:pPr>
        <w:tabs>
          <w:tab w:val="num" w:pos="360"/>
        </w:tabs>
        <w:ind w:left="-720" w:hanging="360"/>
      </w:pPr>
      <w:rPr>
        <w:rFonts w:ascii="Symbol" w:hAnsi="Symbol"/>
        <w:color w:val="000000"/>
        <w:sz w:val="28"/>
      </w:rPr>
    </w:lvl>
    <w:lvl w:ilvl="5">
      <w:start w:val="1"/>
      <w:numFmt w:val="bullet"/>
      <w:lvlText w:val=""/>
      <w:lvlJc w:val="left"/>
      <w:pPr>
        <w:tabs>
          <w:tab w:val="num" w:pos="360"/>
        </w:tabs>
        <w:ind w:left="-360" w:hanging="360"/>
      </w:pPr>
      <w:rPr>
        <w:rFonts w:ascii="Symbol" w:hAnsi="Symbol"/>
        <w:color w:val="000000"/>
        <w:sz w:val="28"/>
      </w:rPr>
    </w:lvl>
    <w:lvl w:ilvl="6">
      <w:start w:val="1"/>
      <w:numFmt w:val="bullet"/>
      <w:lvlText w:val=""/>
      <w:lvlJc w:val="left"/>
      <w:pPr>
        <w:tabs>
          <w:tab w:val="num" w:pos="360"/>
        </w:tabs>
        <w:ind w:left="0" w:hanging="360"/>
      </w:pPr>
      <w:rPr>
        <w:rFonts w:ascii="Symbol" w:hAnsi="Symbol"/>
        <w:color w:val="000000"/>
        <w:sz w:val="28"/>
      </w:rPr>
    </w:lvl>
    <w:lvl w:ilvl="7">
      <w:start w:val="1"/>
      <w:numFmt w:val="bullet"/>
      <w:lvlText w:val=""/>
      <w:lvlJc w:val="left"/>
      <w:pPr>
        <w:tabs>
          <w:tab w:val="num" w:pos="360"/>
        </w:tabs>
        <w:ind w:left="360" w:hanging="360"/>
      </w:pPr>
      <w:rPr>
        <w:rFonts w:ascii="Symbol" w:hAnsi="Symbol"/>
        <w:color w:val="000000"/>
        <w:sz w:val="28"/>
      </w:rPr>
    </w:lvl>
    <w:lvl w:ilvl="8">
      <w:start w:val="1"/>
      <w:numFmt w:val="bullet"/>
      <w:lvlText w:val=""/>
      <w:lvlJc w:val="left"/>
      <w:pPr>
        <w:tabs>
          <w:tab w:val="num" w:pos="720"/>
        </w:tabs>
        <w:ind w:left="720" w:hanging="360"/>
      </w:pPr>
      <w:rPr>
        <w:rFonts w:ascii="Symbol" w:hAnsi="Symbol"/>
        <w:color w:val="000000"/>
        <w:sz w:val="28"/>
      </w:rPr>
    </w:lvl>
  </w:abstractNum>
  <w:abstractNum w:abstractNumId="3">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8"/>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5">
    <w:nsid w:val="14DD1711"/>
    <w:multiLevelType w:val="hybridMultilevel"/>
    <w:tmpl w:val="A65A4BEE"/>
    <w:lvl w:ilvl="0" w:tplc="43B6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7">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0"/>
  </w:num>
  <w:num w:numId="9">
    <w:abstractNumId w:val="7"/>
  </w:num>
  <w:num w:numId="10">
    <w:abstractNumId w:val="8"/>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6389A"/>
    <w:rsid w:val="00000125"/>
    <w:rsid w:val="00010A54"/>
    <w:rsid w:val="00014E37"/>
    <w:rsid w:val="00015019"/>
    <w:rsid w:val="000151A5"/>
    <w:rsid w:val="0001593E"/>
    <w:rsid w:val="00017600"/>
    <w:rsid w:val="00020409"/>
    <w:rsid w:val="0003297C"/>
    <w:rsid w:val="00041C1F"/>
    <w:rsid w:val="00043E22"/>
    <w:rsid w:val="00052EF4"/>
    <w:rsid w:val="000626DB"/>
    <w:rsid w:val="00063D11"/>
    <w:rsid w:val="00070D19"/>
    <w:rsid w:val="000711A2"/>
    <w:rsid w:val="00074828"/>
    <w:rsid w:val="0007607B"/>
    <w:rsid w:val="00084900"/>
    <w:rsid w:val="0009247B"/>
    <w:rsid w:val="00093995"/>
    <w:rsid w:val="000A13DA"/>
    <w:rsid w:val="000A258D"/>
    <w:rsid w:val="000A79B3"/>
    <w:rsid w:val="000B4CE7"/>
    <w:rsid w:val="000C08C4"/>
    <w:rsid w:val="000C260B"/>
    <w:rsid w:val="000C2824"/>
    <w:rsid w:val="000C4BEB"/>
    <w:rsid w:val="000D0723"/>
    <w:rsid w:val="000D15D7"/>
    <w:rsid w:val="000D284B"/>
    <w:rsid w:val="000D387A"/>
    <w:rsid w:val="000E0EED"/>
    <w:rsid w:val="000E12C2"/>
    <w:rsid w:val="000E4E76"/>
    <w:rsid w:val="000E6D03"/>
    <w:rsid w:val="000E7ED4"/>
    <w:rsid w:val="000F043C"/>
    <w:rsid w:val="000F46E6"/>
    <w:rsid w:val="000F62A4"/>
    <w:rsid w:val="00100434"/>
    <w:rsid w:val="00102CA7"/>
    <w:rsid w:val="00106A63"/>
    <w:rsid w:val="00106EE7"/>
    <w:rsid w:val="00112A0A"/>
    <w:rsid w:val="0013133B"/>
    <w:rsid w:val="001336A9"/>
    <w:rsid w:val="00141B7A"/>
    <w:rsid w:val="00143B81"/>
    <w:rsid w:val="00145452"/>
    <w:rsid w:val="00155E5C"/>
    <w:rsid w:val="00156A68"/>
    <w:rsid w:val="00156B1F"/>
    <w:rsid w:val="001632BB"/>
    <w:rsid w:val="001653BC"/>
    <w:rsid w:val="001708F3"/>
    <w:rsid w:val="001749E2"/>
    <w:rsid w:val="00177919"/>
    <w:rsid w:val="001829CA"/>
    <w:rsid w:val="00183480"/>
    <w:rsid w:val="00184D16"/>
    <w:rsid w:val="00185FDD"/>
    <w:rsid w:val="00194A2B"/>
    <w:rsid w:val="00196857"/>
    <w:rsid w:val="001A19DE"/>
    <w:rsid w:val="001A3C7C"/>
    <w:rsid w:val="001B00E1"/>
    <w:rsid w:val="001B173F"/>
    <w:rsid w:val="001B36AF"/>
    <w:rsid w:val="001C0460"/>
    <w:rsid w:val="001C1386"/>
    <w:rsid w:val="001C2427"/>
    <w:rsid w:val="001C29E8"/>
    <w:rsid w:val="001C57A2"/>
    <w:rsid w:val="001C6376"/>
    <w:rsid w:val="001D136C"/>
    <w:rsid w:val="001E0669"/>
    <w:rsid w:val="001E5742"/>
    <w:rsid w:val="001F3DBC"/>
    <w:rsid w:val="001F5431"/>
    <w:rsid w:val="00200690"/>
    <w:rsid w:val="00212A4A"/>
    <w:rsid w:val="00221418"/>
    <w:rsid w:val="002321BE"/>
    <w:rsid w:val="002374FA"/>
    <w:rsid w:val="00242C1D"/>
    <w:rsid w:val="00244B58"/>
    <w:rsid w:val="00245813"/>
    <w:rsid w:val="00251446"/>
    <w:rsid w:val="002532DB"/>
    <w:rsid w:val="0025676E"/>
    <w:rsid w:val="0026053E"/>
    <w:rsid w:val="0026519D"/>
    <w:rsid w:val="00271F32"/>
    <w:rsid w:val="0027202A"/>
    <w:rsid w:val="00280E47"/>
    <w:rsid w:val="00286C89"/>
    <w:rsid w:val="00291507"/>
    <w:rsid w:val="00292C46"/>
    <w:rsid w:val="002A0623"/>
    <w:rsid w:val="002A2C47"/>
    <w:rsid w:val="002A40D0"/>
    <w:rsid w:val="002A72FD"/>
    <w:rsid w:val="002A7613"/>
    <w:rsid w:val="002B3339"/>
    <w:rsid w:val="002B7EA7"/>
    <w:rsid w:val="002C5833"/>
    <w:rsid w:val="002D6C42"/>
    <w:rsid w:val="002E366C"/>
    <w:rsid w:val="002E7EEE"/>
    <w:rsid w:val="002E7FA8"/>
    <w:rsid w:val="002F2569"/>
    <w:rsid w:val="002F2CC9"/>
    <w:rsid w:val="002F4C14"/>
    <w:rsid w:val="003069F7"/>
    <w:rsid w:val="0030793F"/>
    <w:rsid w:val="00314993"/>
    <w:rsid w:val="00314E0E"/>
    <w:rsid w:val="003215F0"/>
    <w:rsid w:val="003229A9"/>
    <w:rsid w:val="00322BDB"/>
    <w:rsid w:val="00326861"/>
    <w:rsid w:val="00327070"/>
    <w:rsid w:val="003302AA"/>
    <w:rsid w:val="00331BD2"/>
    <w:rsid w:val="00332DF4"/>
    <w:rsid w:val="003335D6"/>
    <w:rsid w:val="003367A6"/>
    <w:rsid w:val="00340C5B"/>
    <w:rsid w:val="00345839"/>
    <w:rsid w:val="00347337"/>
    <w:rsid w:val="00352163"/>
    <w:rsid w:val="003628B5"/>
    <w:rsid w:val="003657F3"/>
    <w:rsid w:val="00365C50"/>
    <w:rsid w:val="00365DCC"/>
    <w:rsid w:val="00366027"/>
    <w:rsid w:val="00366822"/>
    <w:rsid w:val="00370186"/>
    <w:rsid w:val="00374354"/>
    <w:rsid w:val="003770C1"/>
    <w:rsid w:val="0038168E"/>
    <w:rsid w:val="00392A07"/>
    <w:rsid w:val="003960FD"/>
    <w:rsid w:val="003A1550"/>
    <w:rsid w:val="003A5FA2"/>
    <w:rsid w:val="003A6110"/>
    <w:rsid w:val="003B2487"/>
    <w:rsid w:val="003B547F"/>
    <w:rsid w:val="003B78B5"/>
    <w:rsid w:val="003C037D"/>
    <w:rsid w:val="003C1EC1"/>
    <w:rsid w:val="003D4F0D"/>
    <w:rsid w:val="003D70DD"/>
    <w:rsid w:val="003E3C67"/>
    <w:rsid w:val="003F4902"/>
    <w:rsid w:val="00403F23"/>
    <w:rsid w:val="00405FB6"/>
    <w:rsid w:val="00406252"/>
    <w:rsid w:val="00411845"/>
    <w:rsid w:val="0041376A"/>
    <w:rsid w:val="004206CF"/>
    <w:rsid w:val="00434E34"/>
    <w:rsid w:val="00435ECB"/>
    <w:rsid w:val="00443449"/>
    <w:rsid w:val="004518AA"/>
    <w:rsid w:val="004530C8"/>
    <w:rsid w:val="00453AD5"/>
    <w:rsid w:val="00455D5F"/>
    <w:rsid w:val="00476FA1"/>
    <w:rsid w:val="00480FF8"/>
    <w:rsid w:val="0048206C"/>
    <w:rsid w:val="00484076"/>
    <w:rsid w:val="004867CE"/>
    <w:rsid w:val="00487DCD"/>
    <w:rsid w:val="00491CDC"/>
    <w:rsid w:val="004926E2"/>
    <w:rsid w:val="00492A0D"/>
    <w:rsid w:val="00496D41"/>
    <w:rsid w:val="004A3DEF"/>
    <w:rsid w:val="004A4067"/>
    <w:rsid w:val="004A5092"/>
    <w:rsid w:val="004A5211"/>
    <w:rsid w:val="004B0998"/>
    <w:rsid w:val="004B4E7D"/>
    <w:rsid w:val="004B6405"/>
    <w:rsid w:val="004B69AF"/>
    <w:rsid w:val="004B7B09"/>
    <w:rsid w:val="004C5AA4"/>
    <w:rsid w:val="004D40AC"/>
    <w:rsid w:val="004D4DBA"/>
    <w:rsid w:val="004D71B8"/>
    <w:rsid w:val="004E1D2F"/>
    <w:rsid w:val="004E41BE"/>
    <w:rsid w:val="004E5628"/>
    <w:rsid w:val="004E6B4D"/>
    <w:rsid w:val="004F485C"/>
    <w:rsid w:val="004F710F"/>
    <w:rsid w:val="00500309"/>
    <w:rsid w:val="00512271"/>
    <w:rsid w:val="00513A2C"/>
    <w:rsid w:val="0052151E"/>
    <w:rsid w:val="00526FC0"/>
    <w:rsid w:val="00530BAD"/>
    <w:rsid w:val="00533252"/>
    <w:rsid w:val="00546658"/>
    <w:rsid w:val="0054722D"/>
    <w:rsid w:val="0055342D"/>
    <w:rsid w:val="00553B47"/>
    <w:rsid w:val="0055677B"/>
    <w:rsid w:val="00557384"/>
    <w:rsid w:val="0056387F"/>
    <w:rsid w:val="00571333"/>
    <w:rsid w:val="0057192B"/>
    <w:rsid w:val="0057267D"/>
    <w:rsid w:val="00575EF7"/>
    <w:rsid w:val="0057620D"/>
    <w:rsid w:val="0057742A"/>
    <w:rsid w:val="005843AE"/>
    <w:rsid w:val="00585013"/>
    <w:rsid w:val="0058556D"/>
    <w:rsid w:val="00585668"/>
    <w:rsid w:val="00585977"/>
    <w:rsid w:val="0059399D"/>
    <w:rsid w:val="005949EB"/>
    <w:rsid w:val="00595D2B"/>
    <w:rsid w:val="005A1458"/>
    <w:rsid w:val="005A2FDE"/>
    <w:rsid w:val="005A389F"/>
    <w:rsid w:val="005A67D5"/>
    <w:rsid w:val="005A75FB"/>
    <w:rsid w:val="005C28F3"/>
    <w:rsid w:val="005C5127"/>
    <w:rsid w:val="005C534B"/>
    <w:rsid w:val="005C5D18"/>
    <w:rsid w:val="005C72AD"/>
    <w:rsid w:val="005C7A3D"/>
    <w:rsid w:val="005D341D"/>
    <w:rsid w:val="005D3CB9"/>
    <w:rsid w:val="005D7473"/>
    <w:rsid w:val="005D74D1"/>
    <w:rsid w:val="005D7819"/>
    <w:rsid w:val="005E0CD9"/>
    <w:rsid w:val="005E3744"/>
    <w:rsid w:val="005E4325"/>
    <w:rsid w:val="005E550E"/>
    <w:rsid w:val="005F5DFB"/>
    <w:rsid w:val="005F5E08"/>
    <w:rsid w:val="005F6397"/>
    <w:rsid w:val="00603C14"/>
    <w:rsid w:val="00605D03"/>
    <w:rsid w:val="00611AD1"/>
    <w:rsid w:val="00612299"/>
    <w:rsid w:val="00617EB7"/>
    <w:rsid w:val="006222DB"/>
    <w:rsid w:val="0062260F"/>
    <w:rsid w:val="00633C56"/>
    <w:rsid w:val="006375BB"/>
    <w:rsid w:val="00640561"/>
    <w:rsid w:val="00643CAA"/>
    <w:rsid w:val="00645751"/>
    <w:rsid w:val="0066063E"/>
    <w:rsid w:val="00663122"/>
    <w:rsid w:val="006642BB"/>
    <w:rsid w:val="006645EA"/>
    <w:rsid w:val="00671267"/>
    <w:rsid w:val="00671F64"/>
    <w:rsid w:val="00673216"/>
    <w:rsid w:val="0068124D"/>
    <w:rsid w:val="00683311"/>
    <w:rsid w:val="0068718A"/>
    <w:rsid w:val="00691E48"/>
    <w:rsid w:val="006A1AAE"/>
    <w:rsid w:val="006A2099"/>
    <w:rsid w:val="006A5A1A"/>
    <w:rsid w:val="006B2040"/>
    <w:rsid w:val="006B3727"/>
    <w:rsid w:val="006D3365"/>
    <w:rsid w:val="006D376A"/>
    <w:rsid w:val="006E7BCF"/>
    <w:rsid w:val="006F1780"/>
    <w:rsid w:val="006F1D0A"/>
    <w:rsid w:val="006F42EA"/>
    <w:rsid w:val="006F456C"/>
    <w:rsid w:val="006F4DD3"/>
    <w:rsid w:val="006F4E1A"/>
    <w:rsid w:val="006F5248"/>
    <w:rsid w:val="006F7F23"/>
    <w:rsid w:val="0072040C"/>
    <w:rsid w:val="00720435"/>
    <w:rsid w:val="0072251A"/>
    <w:rsid w:val="00733797"/>
    <w:rsid w:val="00744ACD"/>
    <w:rsid w:val="0076389A"/>
    <w:rsid w:val="00764D84"/>
    <w:rsid w:val="007662C3"/>
    <w:rsid w:val="0077029D"/>
    <w:rsid w:val="00770F89"/>
    <w:rsid w:val="00774A11"/>
    <w:rsid w:val="007767BD"/>
    <w:rsid w:val="00777F90"/>
    <w:rsid w:val="00781BBA"/>
    <w:rsid w:val="00782E91"/>
    <w:rsid w:val="00783204"/>
    <w:rsid w:val="007864DD"/>
    <w:rsid w:val="00787F66"/>
    <w:rsid w:val="00794D98"/>
    <w:rsid w:val="007964D5"/>
    <w:rsid w:val="007A39B0"/>
    <w:rsid w:val="007C0354"/>
    <w:rsid w:val="007C23CB"/>
    <w:rsid w:val="007C2F0A"/>
    <w:rsid w:val="007D4329"/>
    <w:rsid w:val="007D56E2"/>
    <w:rsid w:val="007D5F65"/>
    <w:rsid w:val="007D7325"/>
    <w:rsid w:val="007E0443"/>
    <w:rsid w:val="007E7635"/>
    <w:rsid w:val="007F1A4C"/>
    <w:rsid w:val="007F211A"/>
    <w:rsid w:val="007F380B"/>
    <w:rsid w:val="007F6AC9"/>
    <w:rsid w:val="007F6D6B"/>
    <w:rsid w:val="0080272A"/>
    <w:rsid w:val="00804E9F"/>
    <w:rsid w:val="00806FE6"/>
    <w:rsid w:val="00811F64"/>
    <w:rsid w:val="00824322"/>
    <w:rsid w:val="008246DD"/>
    <w:rsid w:val="00831E36"/>
    <w:rsid w:val="00832A78"/>
    <w:rsid w:val="008359BE"/>
    <w:rsid w:val="00841060"/>
    <w:rsid w:val="008413C3"/>
    <w:rsid w:val="00847B75"/>
    <w:rsid w:val="00853796"/>
    <w:rsid w:val="008538A9"/>
    <w:rsid w:val="008657D5"/>
    <w:rsid w:val="0088401F"/>
    <w:rsid w:val="00892E35"/>
    <w:rsid w:val="008A5A59"/>
    <w:rsid w:val="008A741B"/>
    <w:rsid w:val="008B2A03"/>
    <w:rsid w:val="008B3932"/>
    <w:rsid w:val="008B655F"/>
    <w:rsid w:val="008B7601"/>
    <w:rsid w:val="008B7E0B"/>
    <w:rsid w:val="008C4531"/>
    <w:rsid w:val="008D34A1"/>
    <w:rsid w:val="008D5145"/>
    <w:rsid w:val="008E08C6"/>
    <w:rsid w:val="008E4D23"/>
    <w:rsid w:val="008F1F3E"/>
    <w:rsid w:val="008F3E1E"/>
    <w:rsid w:val="008F58E9"/>
    <w:rsid w:val="0090137E"/>
    <w:rsid w:val="00911BF3"/>
    <w:rsid w:val="009144DE"/>
    <w:rsid w:val="009153E8"/>
    <w:rsid w:val="00915845"/>
    <w:rsid w:val="00920DBC"/>
    <w:rsid w:val="00921947"/>
    <w:rsid w:val="009220A5"/>
    <w:rsid w:val="009251D6"/>
    <w:rsid w:val="009273EF"/>
    <w:rsid w:val="0093006D"/>
    <w:rsid w:val="00934BEB"/>
    <w:rsid w:val="00937263"/>
    <w:rsid w:val="009407EA"/>
    <w:rsid w:val="00941F84"/>
    <w:rsid w:val="00945041"/>
    <w:rsid w:val="0095110E"/>
    <w:rsid w:val="00951586"/>
    <w:rsid w:val="0095304E"/>
    <w:rsid w:val="009546D3"/>
    <w:rsid w:val="00961599"/>
    <w:rsid w:val="00963949"/>
    <w:rsid w:val="00965A21"/>
    <w:rsid w:val="009704B4"/>
    <w:rsid w:val="009718A5"/>
    <w:rsid w:val="00977706"/>
    <w:rsid w:val="0098138A"/>
    <w:rsid w:val="0098259A"/>
    <w:rsid w:val="00986B12"/>
    <w:rsid w:val="00987821"/>
    <w:rsid w:val="00991E20"/>
    <w:rsid w:val="00993A30"/>
    <w:rsid w:val="009949F8"/>
    <w:rsid w:val="00994EB6"/>
    <w:rsid w:val="00996A76"/>
    <w:rsid w:val="009971D7"/>
    <w:rsid w:val="009A04FF"/>
    <w:rsid w:val="009A18C8"/>
    <w:rsid w:val="009A2AEB"/>
    <w:rsid w:val="009A7887"/>
    <w:rsid w:val="009B26F0"/>
    <w:rsid w:val="009B6B23"/>
    <w:rsid w:val="009B723D"/>
    <w:rsid w:val="009C0D70"/>
    <w:rsid w:val="009C54A0"/>
    <w:rsid w:val="009C5BD7"/>
    <w:rsid w:val="009C6426"/>
    <w:rsid w:val="009C7A56"/>
    <w:rsid w:val="009D0DE5"/>
    <w:rsid w:val="009D4711"/>
    <w:rsid w:val="009E070D"/>
    <w:rsid w:val="009E7832"/>
    <w:rsid w:val="009F2DD3"/>
    <w:rsid w:val="009F4057"/>
    <w:rsid w:val="009F67AC"/>
    <w:rsid w:val="009F7FCC"/>
    <w:rsid w:val="00A0211D"/>
    <w:rsid w:val="00A06AEB"/>
    <w:rsid w:val="00A13515"/>
    <w:rsid w:val="00A174B7"/>
    <w:rsid w:val="00A2108C"/>
    <w:rsid w:val="00A224E8"/>
    <w:rsid w:val="00A25AEE"/>
    <w:rsid w:val="00A26B35"/>
    <w:rsid w:val="00A2726E"/>
    <w:rsid w:val="00A2761B"/>
    <w:rsid w:val="00A30193"/>
    <w:rsid w:val="00A566B8"/>
    <w:rsid w:val="00A76A43"/>
    <w:rsid w:val="00A918E3"/>
    <w:rsid w:val="00A936FF"/>
    <w:rsid w:val="00A955FF"/>
    <w:rsid w:val="00A974B5"/>
    <w:rsid w:val="00AA7A3A"/>
    <w:rsid w:val="00AB1AFC"/>
    <w:rsid w:val="00AB5084"/>
    <w:rsid w:val="00AB6D3E"/>
    <w:rsid w:val="00AC3E2E"/>
    <w:rsid w:val="00AC6361"/>
    <w:rsid w:val="00AD649C"/>
    <w:rsid w:val="00AD70E4"/>
    <w:rsid w:val="00AE0477"/>
    <w:rsid w:val="00AE37A5"/>
    <w:rsid w:val="00AE5752"/>
    <w:rsid w:val="00AE5AE4"/>
    <w:rsid w:val="00AF45A1"/>
    <w:rsid w:val="00B01BA1"/>
    <w:rsid w:val="00B14AD8"/>
    <w:rsid w:val="00B159C7"/>
    <w:rsid w:val="00B15CDE"/>
    <w:rsid w:val="00B216E9"/>
    <w:rsid w:val="00B252C9"/>
    <w:rsid w:val="00B34982"/>
    <w:rsid w:val="00B3528D"/>
    <w:rsid w:val="00B44525"/>
    <w:rsid w:val="00B70029"/>
    <w:rsid w:val="00B71012"/>
    <w:rsid w:val="00B72163"/>
    <w:rsid w:val="00B82CD8"/>
    <w:rsid w:val="00B846BB"/>
    <w:rsid w:val="00B91F05"/>
    <w:rsid w:val="00B93F82"/>
    <w:rsid w:val="00B948B2"/>
    <w:rsid w:val="00B96E99"/>
    <w:rsid w:val="00BA1A63"/>
    <w:rsid w:val="00BA330F"/>
    <w:rsid w:val="00BA6628"/>
    <w:rsid w:val="00BB6875"/>
    <w:rsid w:val="00BC103A"/>
    <w:rsid w:val="00BC4505"/>
    <w:rsid w:val="00BC5280"/>
    <w:rsid w:val="00BD00F7"/>
    <w:rsid w:val="00BD137B"/>
    <w:rsid w:val="00BD3C11"/>
    <w:rsid w:val="00BE01E2"/>
    <w:rsid w:val="00BE3F99"/>
    <w:rsid w:val="00BE424C"/>
    <w:rsid w:val="00BE559A"/>
    <w:rsid w:val="00BE5B6D"/>
    <w:rsid w:val="00C01617"/>
    <w:rsid w:val="00C0343F"/>
    <w:rsid w:val="00C0363B"/>
    <w:rsid w:val="00C07074"/>
    <w:rsid w:val="00C14479"/>
    <w:rsid w:val="00C14B94"/>
    <w:rsid w:val="00C17D92"/>
    <w:rsid w:val="00C316AF"/>
    <w:rsid w:val="00C3332C"/>
    <w:rsid w:val="00C458FB"/>
    <w:rsid w:val="00C46E6F"/>
    <w:rsid w:val="00C51F00"/>
    <w:rsid w:val="00C67584"/>
    <w:rsid w:val="00C70404"/>
    <w:rsid w:val="00C71300"/>
    <w:rsid w:val="00C805CB"/>
    <w:rsid w:val="00C84A40"/>
    <w:rsid w:val="00C9274C"/>
    <w:rsid w:val="00CA14B4"/>
    <w:rsid w:val="00CA2B6A"/>
    <w:rsid w:val="00CA4AAA"/>
    <w:rsid w:val="00CA5347"/>
    <w:rsid w:val="00CA5F15"/>
    <w:rsid w:val="00CB2DD4"/>
    <w:rsid w:val="00CB76AE"/>
    <w:rsid w:val="00CC216C"/>
    <w:rsid w:val="00CC32C9"/>
    <w:rsid w:val="00CD5E08"/>
    <w:rsid w:val="00CD619A"/>
    <w:rsid w:val="00CD6BB1"/>
    <w:rsid w:val="00CD7E22"/>
    <w:rsid w:val="00CE63B0"/>
    <w:rsid w:val="00CE7B8F"/>
    <w:rsid w:val="00CF197F"/>
    <w:rsid w:val="00CF35B7"/>
    <w:rsid w:val="00CF4F15"/>
    <w:rsid w:val="00D11605"/>
    <w:rsid w:val="00D13ABB"/>
    <w:rsid w:val="00D14E84"/>
    <w:rsid w:val="00D16A57"/>
    <w:rsid w:val="00D24F63"/>
    <w:rsid w:val="00D25AA5"/>
    <w:rsid w:val="00D30B21"/>
    <w:rsid w:val="00D31674"/>
    <w:rsid w:val="00D3238A"/>
    <w:rsid w:val="00D378CC"/>
    <w:rsid w:val="00D402C7"/>
    <w:rsid w:val="00D425D8"/>
    <w:rsid w:val="00D50072"/>
    <w:rsid w:val="00D64458"/>
    <w:rsid w:val="00D66D9B"/>
    <w:rsid w:val="00D75D42"/>
    <w:rsid w:val="00D8106B"/>
    <w:rsid w:val="00D84C3F"/>
    <w:rsid w:val="00D92B54"/>
    <w:rsid w:val="00D938F1"/>
    <w:rsid w:val="00D93AC8"/>
    <w:rsid w:val="00D96103"/>
    <w:rsid w:val="00D96CA4"/>
    <w:rsid w:val="00DA0115"/>
    <w:rsid w:val="00DA266C"/>
    <w:rsid w:val="00DB09FF"/>
    <w:rsid w:val="00DB3E70"/>
    <w:rsid w:val="00DB5227"/>
    <w:rsid w:val="00DC1271"/>
    <w:rsid w:val="00DC6047"/>
    <w:rsid w:val="00DD3B18"/>
    <w:rsid w:val="00DD651D"/>
    <w:rsid w:val="00DE0E9A"/>
    <w:rsid w:val="00DE2B53"/>
    <w:rsid w:val="00DE4CDF"/>
    <w:rsid w:val="00DE4D58"/>
    <w:rsid w:val="00DE5446"/>
    <w:rsid w:val="00DE6CCA"/>
    <w:rsid w:val="00DF16B3"/>
    <w:rsid w:val="00DF3EE6"/>
    <w:rsid w:val="00DF6E9B"/>
    <w:rsid w:val="00DF7621"/>
    <w:rsid w:val="00E0414D"/>
    <w:rsid w:val="00E0486D"/>
    <w:rsid w:val="00E10500"/>
    <w:rsid w:val="00E11B12"/>
    <w:rsid w:val="00E132E1"/>
    <w:rsid w:val="00E134BB"/>
    <w:rsid w:val="00E13607"/>
    <w:rsid w:val="00E17A40"/>
    <w:rsid w:val="00E23774"/>
    <w:rsid w:val="00E25D39"/>
    <w:rsid w:val="00E25EF8"/>
    <w:rsid w:val="00E30B39"/>
    <w:rsid w:val="00E32804"/>
    <w:rsid w:val="00E42329"/>
    <w:rsid w:val="00E51EBE"/>
    <w:rsid w:val="00E522F8"/>
    <w:rsid w:val="00E54F09"/>
    <w:rsid w:val="00E60050"/>
    <w:rsid w:val="00E73DD9"/>
    <w:rsid w:val="00E77E5F"/>
    <w:rsid w:val="00E80BE8"/>
    <w:rsid w:val="00E8138E"/>
    <w:rsid w:val="00E818B6"/>
    <w:rsid w:val="00E85357"/>
    <w:rsid w:val="00E944B6"/>
    <w:rsid w:val="00E95C87"/>
    <w:rsid w:val="00E963F8"/>
    <w:rsid w:val="00E97877"/>
    <w:rsid w:val="00EB1BEC"/>
    <w:rsid w:val="00EB3388"/>
    <w:rsid w:val="00EB4099"/>
    <w:rsid w:val="00EB68B4"/>
    <w:rsid w:val="00EC0DFB"/>
    <w:rsid w:val="00EC569E"/>
    <w:rsid w:val="00ED0BB8"/>
    <w:rsid w:val="00ED1460"/>
    <w:rsid w:val="00ED2C65"/>
    <w:rsid w:val="00ED56A0"/>
    <w:rsid w:val="00EE0434"/>
    <w:rsid w:val="00EE04FA"/>
    <w:rsid w:val="00EE1E9D"/>
    <w:rsid w:val="00EE35D0"/>
    <w:rsid w:val="00EE5781"/>
    <w:rsid w:val="00EF0449"/>
    <w:rsid w:val="00EF452B"/>
    <w:rsid w:val="00F00EFB"/>
    <w:rsid w:val="00F02A70"/>
    <w:rsid w:val="00F02B67"/>
    <w:rsid w:val="00F037A1"/>
    <w:rsid w:val="00F10D7D"/>
    <w:rsid w:val="00F153DC"/>
    <w:rsid w:val="00F17501"/>
    <w:rsid w:val="00F20A44"/>
    <w:rsid w:val="00F23900"/>
    <w:rsid w:val="00F258C0"/>
    <w:rsid w:val="00F3004A"/>
    <w:rsid w:val="00F33744"/>
    <w:rsid w:val="00F36CB1"/>
    <w:rsid w:val="00F37164"/>
    <w:rsid w:val="00F41025"/>
    <w:rsid w:val="00F43FB6"/>
    <w:rsid w:val="00F45DA6"/>
    <w:rsid w:val="00F557D7"/>
    <w:rsid w:val="00F562B5"/>
    <w:rsid w:val="00F61C1F"/>
    <w:rsid w:val="00F63D73"/>
    <w:rsid w:val="00F709D4"/>
    <w:rsid w:val="00F70BD3"/>
    <w:rsid w:val="00F70D73"/>
    <w:rsid w:val="00F71C9C"/>
    <w:rsid w:val="00F8019C"/>
    <w:rsid w:val="00F80210"/>
    <w:rsid w:val="00F81AFB"/>
    <w:rsid w:val="00F91D2C"/>
    <w:rsid w:val="00F971D2"/>
    <w:rsid w:val="00F971DD"/>
    <w:rsid w:val="00F9760C"/>
    <w:rsid w:val="00FA1CEE"/>
    <w:rsid w:val="00FA2DD0"/>
    <w:rsid w:val="00FA6E1C"/>
    <w:rsid w:val="00FB104C"/>
    <w:rsid w:val="00FB58E7"/>
    <w:rsid w:val="00FC1A0C"/>
    <w:rsid w:val="00FC3159"/>
    <w:rsid w:val="00FC413F"/>
    <w:rsid w:val="00FC57CE"/>
    <w:rsid w:val="00FC6AAE"/>
    <w:rsid w:val="00FD09FF"/>
    <w:rsid w:val="00FD0D9D"/>
    <w:rsid w:val="00FD2185"/>
    <w:rsid w:val="00FD6C5A"/>
    <w:rsid w:val="00FF2215"/>
    <w:rsid w:val="00FF29E4"/>
    <w:rsid w:val="00FF3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CD"/>
    <w:pPr>
      <w:suppressAutoHyphens/>
    </w:pPr>
    <w:rPr>
      <w:sz w:val="24"/>
      <w:szCs w:val="24"/>
      <w:lang w:eastAsia="zh-CN"/>
    </w:rPr>
  </w:style>
  <w:style w:type="paragraph" w:styleId="1">
    <w:name w:val="heading 1"/>
    <w:basedOn w:val="a"/>
    <w:next w:val="a"/>
    <w:link w:val="10"/>
    <w:qFormat/>
    <w:rsid w:val="00487DCD"/>
    <w:pPr>
      <w:keepNext/>
      <w:widowControl w:val="0"/>
      <w:tabs>
        <w:tab w:val="left" w:pos="0"/>
      </w:tabs>
      <w:jc w:val="right"/>
      <w:outlineLvl w:val="0"/>
    </w:pPr>
    <w:rPr>
      <w:b/>
      <w:bCs/>
      <w:iCs/>
    </w:rPr>
  </w:style>
  <w:style w:type="paragraph" w:styleId="2">
    <w:name w:val="heading 2"/>
    <w:basedOn w:val="a"/>
    <w:next w:val="a"/>
    <w:qFormat/>
    <w:rsid w:val="00487DCD"/>
    <w:pPr>
      <w:keepNext/>
      <w:ind w:left="-1350" w:firstLine="1350"/>
      <w:jc w:val="center"/>
      <w:outlineLvl w:val="1"/>
    </w:pPr>
    <w:rPr>
      <w:b/>
      <w:bCs/>
    </w:rPr>
  </w:style>
  <w:style w:type="paragraph" w:styleId="3">
    <w:name w:val="heading 3"/>
    <w:basedOn w:val="a0"/>
    <w:next w:val="a1"/>
    <w:qFormat/>
    <w:rsid w:val="00487DCD"/>
    <w:pPr>
      <w:tabs>
        <w:tab w:val="num" w:pos="0"/>
      </w:tabs>
      <w:spacing w:before="0" w:after="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487DCD"/>
    <w:rPr>
      <w:color w:val="000000"/>
      <w:sz w:val="28"/>
    </w:rPr>
  </w:style>
  <w:style w:type="character" w:customStyle="1" w:styleId="Absatz-Standardschriftart">
    <w:name w:val="Absatz-Standardschriftart"/>
    <w:rsid w:val="00487DCD"/>
  </w:style>
  <w:style w:type="character" w:customStyle="1" w:styleId="WW-Absatz-Standardschriftart">
    <w:name w:val="WW-Absatz-Standardschriftart"/>
    <w:rsid w:val="00487DCD"/>
  </w:style>
  <w:style w:type="character" w:customStyle="1" w:styleId="4">
    <w:name w:val="Основной шрифт абзаца4"/>
    <w:rsid w:val="00487DCD"/>
  </w:style>
  <w:style w:type="character" w:customStyle="1" w:styleId="30">
    <w:name w:val="Основной шрифт абзаца3"/>
    <w:rsid w:val="00487DCD"/>
  </w:style>
  <w:style w:type="character" w:customStyle="1" w:styleId="WW-Absatz-Standardschriftart1">
    <w:name w:val="WW-Absatz-Standardschriftart1"/>
    <w:rsid w:val="00487DCD"/>
  </w:style>
  <w:style w:type="character" w:customStyle="1" w:styleId="WW-Absatz-Standardschriftart11">
    <w:name w:val="WW-Absatz-Standardschriftart11"/>
    <w:rsid w:val="00487DCD"/>
  </w:style>
  <w:style w:type="character" w:customStyle="1" w:styleId="WW-Absatz-Standardschriftart111">
    <w:name w:val="WW-Absatz-Standardschriftart111"/>
    <w:rsid w:val="00487DCD"/>
  </w:style>
  <w:style w:type="character" w:customStyle="1" w:styleId="20">
    <w:name w:val="Основной шрифт абзаца2"/>
    <w:rsid w:val="00487DCD"/>
  </w:style>
  <w:style w:type="character" w:customStyle="1" w:styleId="WW-Absatz-Standardschriftart1111">
    <w:name w:val="WW-Absatz-Standardschriftart1111"/>
    <w:rsid w:val="00487DCD"/>
  </w:style>
  <w:style w:type="character" w:customStyle="1" w:styleId="WW-Absatz-Standardschriftart11111">
    <w:name w:val="WW-Absatz-Standardschriftart11111"/>
    <w:rsid w:val="00487DCD"/>
  </w:style>
  <w:style w:type="character" w:customStyle="1" w:styleId="WW-Absatz-Standardschriftart111111">
    <w:name w:val="WW-Absatz-Standardschriftart111111"/>
    <w:rsid w:val="00487DCD"/>
  </w:style>
  <w:style w:type="character" w:customStyle="1" w:styleId="WW-Absatz-Standardschriftart1111111">
    <w:name w:val="WW-Absatz-Standardschriftart1111111"/>
    <w:rsid w:val="00487DCD"/>
  </w:style>
  <w:style w:type="character" w:customStyle="1" w:styleId="WW-Absatz-Standardschriftart11111111">
    <w:name w:val="WW-Absatz-Standardschriftart11111111"/>
    <w:rsid w:val="00487DCD"/>
  </w:style>
  <w:style w:type="character" w:customStyle="1" w:styleId="WW-Absatz-Standardschriftart111111111">
    <w:name w:val="WW-Absatz-Standardschriftart111111111"/>
    <w:rsid w:val="00487DCD"/>
  </w:style>
  <w:style w:type="character" w:customStyle="1" w:styleId="WW-Absatz-Standardschriftart1111111111">
    <w:name w:val="WW-Absatz-Standardschriftart1111111111"/>
    <w:rsid w:val="00487DCD"/>
  </w:style>
  <w:style w:type="character" w:customStyle="1" w:styleId="WW-Absatz-Standardschriftart11111111111">
    <w:name w:val="WW-Absatz-Standardschriftart11111111111"/>
    <w:rsid w:val="00487DCD"/>
  </w:style>
  <w:style w:type="character" w:customStyle="1" w:styleId="WW-Absatz-Standardschriftart111111111111">
    <w:name w:val="WW-Absatz-Standardschriftart111111111111"/>
    <w:rsid w:val="00487DCD"/>
  </w:style>
  <w:style w:type="character" w:customStyle="1" w:styleId="WW-Absatz-Standardschriftart1111111111111">
    <w:name w:val="WW-Absatz-Standardschriftart1111111111111"/>
    <w:rsid w:val="00487DCD"/>
  </w:style>
  <w:style w:type="character" w:customStyle="1" w:styleId="WW-Absatz-Standardschriftart11111111111111">
    <w:name w:val="WW-Absatz-Standardschriftart11111111111111"/>
    <w:rsid w:val="00487DCD"/>
  </w:style>
  <w:style w:type="character" w:customStyle="1" w:styleId="WW-Absatz-Standardschriftart111111111111111">
    <w:name w:val="WW-Absatz-Standardschriftart111111111111111"/>
    <w:rsid w:val="00487DCD"/>
  </w:style>
  <w:style w:type="character" w:customStyle="1" w:styleId="WW-Absatz-Standardschriftart1111111111111111">
    <w:name w:val="WW-Absatz-Standardschriftart1111111111111111"/>
    <w:rsid w:val="00487DCD"/>
  </w:style>
  <w:style w:type="character" w:customStyle="1" w:styleId="WW-Absatz-Standardschriftart11111111111111111">
    <w:name w:val="WW-Absatz-Standardschriftart11111111111111111"/>
    <w:rsid w:val="00487DCD"/>
  </w:style>
  <w:style w:type="character" w:customStyle="1" w:styleId="WW-Absatz-Standardschriftart111111111111111111">
    <w:name w:val="WW-Absatz-Standardschriftart111111111111111111"/>
    <w:rsid w:val="00487DCD"/>
  </w:style>
  <w:style w:type="character" w:customStyle="1" w:styleId="WW-Absatz-Standardschriftart1111111111111111111">
    <w:name w:val="WW-Absatz-Standardschriftart1111111111111111111"/>
    <w:rsid w:val="00487DCD"/>
  </w:style>
  <w:style w:type="character" w:customStyle="1" w:styleId="WW-Absatz-Standardschriftart11111111111111111111">
    <w:name w:val="WW-Absatz-Standardschriftart11111111111111111111"/>
    <w:rsid w:val="00487DCD"/>
  </w:style>
  <w:style w:type="character" w:customStyle="1" w:styleId="WW-Absatz-Standardschriftart111111111111111111111">
    <w:name w:val="WW-Absatz-Standardschriftart111111111111111111111"/>
    <w:rsid w:val="00487DCD"/>
  </w:style>
  <w:style w:type="character" w:customStyle="1" w:styleId="WW-Absatz-Standardschriftart1111111111111111111111">
    <w:name w:val="WW-Absatz-Standardschriftart1111111111111111111111"/>
    <w:rsid w:val="00487DCD"/>
  </w:style>
  <w:style w:type="character" w:customStyle="1" w:styleId="WW-Absatz-Standardschriftart11111111111111111111111">
    <w:name w:val="WW-Absatz-Standardschriftart11111111111111111111111"/>
    <w:rsid w:val="00487DCD"/>
  </w:style>
  <w:style w:type="character" w:customStyle="1" w:styleId="WW-Absatz-Standardschriftart111111111111111111111111">
    <w:name w:val="WW-Absatz-Standardschriftart111111111111111111111111"/>
    <w:rsid w:val="00487DCD"/>
  </w:style>
  <w:style w:type="character" w:customStyle="1" w:styleId="WW-Absatz-Standardschriftart1111111111111111111111111">
    <w:name w:val="WW-Absatz-Standardschriftart1111111111111111111111111"/>
    <w:rsid w:val="00487DCD"/>
  </w:style>
  <w:style w:type="character" w:customStyle="1" w:styleId="WW-Absatz-Standardschriftart11111111111111111111111111">
    <w:name w:val="WW-Absatz-Standardschriftart11111111111111111111111111"/>
    <w:rsid w:val="00487DCD"/>
  </w:style>
  <w:style w:type="character" w:customStyle="1" w:styleId="WW-Absatz-Standardschriftart111111111111111111111111111">
    <w:name w:val="WW-Absatz-Standardschriftart111111111111111111111111111"/>
    <w:rsid w:val="00487DCD"/>
  </w:style>
  <w:style w:type="character" w:customStyle="1" w:styleId="WW-Absatz-Standardschriftart1111111111111111111111111111">
    <w:name w:val="WW-Absatz-Standardschriftart1111111111111111111111111111"/>
    <w:rsid w:val="00487DCD"/>
  </w:style>
  <w:style w:type="character" w:customStyle="1" w:styleId="WW-Absatz-Standardschriftart11111111111111111111111111111">
    <w:name w:val="WW-Absatz-Standardschriftart11111111111111111111111111111"/>
    <w:rsid w:val="00487DCD"/>
  </w:style>
  <w:style w:type="character" w:customStyle="1" w:styleId="WW-Absatz-Standardschriftart111111111111111111111111111111">
    <w:name w:val="WW-Absatz-Standardschriftart111111111111111111111111111111"/>
    <w:rsid w:val="00487DCD"/>
  </w:style>
  <w:style w:type="character" w:customStyle="1" w:styleId="WW-Absatz-Standardschriftart1111111111111111111111111111111">
    <w:name w:val="WW-Absatz-Standardschriftart1111111111111111111111111111111"/>
    <w:rsid w:val="00487DCD"/>
  </w:style>
  <w:style w:type="character" w:customStyle="1" w:styleId="WW-Absatz-Standardschriftart11111111111111111111111111111111">
    <w:name w:val="WW-Absatz-Standardschriftart11111111111111111111111111111111"/>
    <w:rsid w:val="00487DCD"/>
  </w:style>
  <w:style w:type="character" w:customStyle="1" w:styleId="WW-Absatz-Standardschriftart111111111111111111111111111111111">
    <w:name w:val="WW-Absatz-Standardschriftart111111111111111111111111111111111"/>
    <w:rsid w:val="00487DCD"/>
  </w:style>
  <w:style w:type="character" w:customStyle="1" w:styleId="WW-Absatz-Standardschriftart1111111111111111111111111111111111">
    <w:name w:val="WW-Absatz-Standardschriftart1111111111111111111111111111111111"/>
    <w:rsid w:val="00487DCD"/>
  </w:style>
  <w:style w:type="character" w:customStyle="1" w:styleId="WW-Absatz-Standardschriftart11111111111111111111111111111111111">
    <w:name w:val="WW-Absatz-Standardschriftart11111111111111111111111111111111111"/>
    <w:rsid w:val="00487DCD"/>
  </w:style>
  <w:style w:type="character" w:customStyle="1" w:styleId="WW-Absatz-Standardschriftart111111111111111111111111111111111111">
    <w:name w:val="WW-Absatz-Standardschriftart111111111111111111111111111111111111"/>
    <w:rsid w:val="00487DCD"/>
  </w:style>
  <w:style w:type="character" w:customStyle="1" w:styleId="WW-Absatz-Standardschriftart1111111111111111111111111111111111111">
    <w:name w:val="WW-Absatz-Standardschriftart1111111111111111111111111111111111111"/>
    <w:rsid w:val="00487DCD"/>
  </w:style>
  <w:style w:type="character" w:customStyle="1" w:styleId="WW-Absatz-Standardschriftart11111111111111111111111111111111111111">
    <w:name w:val="WW-Absatz-Standardschriftart11111111111111111111111111111111111111"/>
    <w:rsid w:val="00487DCD"/>
  </w:style>
  <w:style w:type="character" w:customStyle="1" w:styleId="WW-Absatz-Standardschriftart111111111111111111111111111111111111111">
    <w:name w:val="WW-Absatz-Standardschriftart111111111111111111111111111111111111111"/>
    <w:rsid w:val="00487DCD"/>
  </w:style>
  <w:style w:type="character" w:customStyle="1" w:styleId="WW-Absatz-Standardschriftart1111111111111111111111111111111111111111">
    <w:name w:val="WW-Absatz-Standardschriftart1111111111111111111111111111111111111111"/>
    <w:rsid w:val="00487DCD"/>
  </w:style>
  <w:style w:type="character" w:customStyle="1" w:styleId="WW-Absatz-Standardschriftart11111111111111111111111111111111111111111">
    <w:name w:val="WW-Absatz-Standardschriftart11111111111111111111111111111111111111111"/>
    <w:rsid w:val="00487DCD"/>
  </w:style>
  <w:style w:type="character" w:customStyle="1" w:styleId="WW-Absatz-Standardschriftart111111111111111111111111111111111111111111">
    <w:name w:val="WW-Absatz-Standardschriftart111111111111111111111111111111111111111111"/>
    <w:rsid w:val="00487DCD"/>
  </w:style>
  <w:style w:type="character" w:customStyle="1" w:styleId="WW-Absatz-Standardschriftart1111111111111111111111111111111111111111111">
    <w:name w:val="WW-Absatz-Standardschriftart1111111111111111111111111111111111111111111"/>
    <w:rsid w:val="00487DCD"/>
  </w:style>
  <w:style w:type="character" w:customStyle="1" w:styleId="WW-Absatz-Standardschriftart11111111111111111111111111111111111111111111">
    <w:name w:val="WW-Absatz-Standardschriftart11111111111111111111111111111111111111111111"/>
    <w:rsid w:val="00487DCD"/>
  </w:style>
  <w:style w:type="character" w:customStyle="1" w:styleId="WW-Absatz-Standardschriftart111111111111111111111111111111111111111111111">
    <w:name w:val="WW-Absatz-Standardschriftart111111111111111111111111111111111111111111111"/>
    <w:rsid w:val="00487DCD"/>
  </w:style>
  <w:style w:type="character" w:customStyle="1" w:styleId="WW-Absatz-Standardschriftart1111111111111111111111111111111111111111111111">
    <w:name w:val="WW-Absatz-Standardschriftart1111111111111111111111111111111111111111111111"/>
    <w:rsid w:val="00487DCD"/>
  </w:style>
  <w:style w:type="character" w:customStyle="1" w:styleId="WW-Absatz-Standardschriftart11111111111111111111111111111111111111111111111">
    <w:name w:val="WW-Absatz-Standardschriftart11111111111111111111111111111111111111111111111"/>
    <w:rsid w:val="00487DCD"/>
  </w:style>
  <w:style w:type="character" w:customStyle="1" w:styleId="WW-Absatz-Standardschriftart111111111111111111111111111111111111111111111111">
    <w:name w:val="WW-Absatz-Standardschriftart111111111111111111111111111111111111111111111111"/>
    <w:rsid w:val="00487DCD"/>
  </w:style>
  <w:style w:type="character" w:customStyle="1" w:styleId="11">
    <w:name w:val="Основной шрифт абзаца1"/>
    <w:rsid w:val="00487DCD"/>
  </w:style>
  <w:style w:type="character" w:customStyle="1" w:styleId="WW-Absatz-Standardschriftart1111111111111111111111111111111111111111111111111">
    <w:name w:val="WW-Absatz-Standardschriftart1111111111111111111111111111111111111111111111111"/>
    <w:rsid w:val="00487DCD"/>
  </w:style>
  <w:style w:type="character" w:customStyle="1" w:styleId="WW-Absatz-Standardschriftart11111111111111111111111111111111111111111111111111">
    <w:name w:val="WW-Absatz-Standardschriftart11111111111111111111111111111111111111111111111111"/>
    <w:rsid w:val="00487DCD"/>
  </w:style>
  <w:style w:type="character" w:customStyle="1" w:styleId="WW-Absatz-Standardschriftart111111111111111111111111111111111111111111111111111">
    <w:name w:val="WW-Absatz-Standardschriftart111111111111111111111111111111111111111111111111111"/>
    <w:rsid w:val="00487DCD"/>
  </w:style>
  <w:style w:type="character" w:customStyle="1" w:styleId="WW-Absatz-Standardschriftart1111111111111111111111111111111111111111111111111111">
    <w:name w:val="WW-Absatz-Standardschriftart1111111111111111111111111111111111111111111111111111"/>
    <w:rsid w:val="00487DCD"/>
  </w:style>
  <w:style w:type="character" w:customStyle="1" w:styleId="WW-Absatz-Standardschriftart11111111111111111111111111111111111111111111111111111">
    <w:name w:val="WW-Absatz-Standardschriftart11111111111111111111111111111111111111111111111111111"/>
    <w:rsid w:val="00487DCD"/>
  </w:style>
  <w:style w:type="character" w:customStyle="1" w:styleId="WW-Absatz-Standardschriftart111111111111111111111111111111111111111111111111111111">
    <w:name w:val="WW-Absatz-Standardschriftart111111111111111111111111111111111111111111111111111111"/>
    <w:rsid w:val="00487DCD"/>
  </w:style>
  <w:style w:type="character" w:customStyle="1" w:styleId="WW-Absatz-Standardschriftart1111111111111111111111111111111111111111111111111111111">
    <w:name w:val="WW-Absatz-Standardschriftart1111111111111111111111111111111111111111111111111111111"/>
    <w:rsid w:val="00487DCD"/>
  </w:style>
  <w:style w:type="character" w:customStyle="1" w:styleId="WW-Absatz-Standardschriftart11111111111111111111111111111111111111111111111111111111">
    <w:name w:val="WW-Absatz-Standardschriftart11111111111111111111111111111111111111111111111111111111"/>
    <w:rsid w:val="00487DCD"/>
  </w:style>
  <w:style w:type="character" w:customStyle="1" w:styleId="WW-Absatz-Standardschriftart111111111111111111111111111111111111111111111111111111111">
    <w:name w:val="WW-Absatz-Standardschriftart111111111111111111111111111111111111111111111111111111111"/>
    <w:rsid w:val="00487DCD"/>
  </w:style>
  <w:style w:type="character" w:customStyle="1" w:styleId="WW-Absatz-Standardschriftart1111111111111111111111111111111111111111111111111111111111">
    <w:name w:val="WW-Absatz-Standardschriftart1111111111111111111111111111111111111111111111111111111111"/>
    <w:rsid w:val="00487DCD"/>
  </w:style>
  <w:style w:type="character" w:customStyle="1" w:styleId="WW-Absatz-Standardschriftart11111111111111111111111111111111111111111111111111111111111">
    <w:name w:val="WW-Absatz-Standardschriftart11111111111111111111111111111111111111111111111111111111111"/>
    <w:rsid w:val="00487DCD"/>
  </w:style>
  <w:style w:type="character" w:customStyle="1" w:styleId="WW-Absatz-Standardschriftart111111111111111111111111111111111111111111111111111111111111">
    <w:name w:val="WW-Absatz-Standardschriftart111111111111111111111111111111111111111111111111111111111111"/>
    <w:rsid w:val="00487DCD"/>
  </w:style>
  <w:style w:type="character" w:customStyle="1" w:styleId="WW-Absatz-Standardschriftart1111111111111111111111111111111111111111111111111111111111111">
    <w:name w:val="WW-Absatz-Standardschriftart1111111111111111111111111111111111111111111111111111111111111"/>
    <w:rsid w:val="00487DCD"/>
  </w:style>
  <w:style w:type="character" w:customStyle="1" w:styleId="WW-Absatz-Standardschriftart11111111111111111111111111111111111111111111111111111111111111">
    <w:name w:val="WW-Absatz-Standardschriftart11111111111111111111111111111111111111111111111111111111111111"/>
    <w:rsid w:val="00487DCD"/>
  </w:style>
  <w:style w:type="character" w:customStyle="1" w:styleId="WW-Absatz-Standardschriftart111111111111111111111111111111111111111111111111111111111111111">
    <w:name w:val="WW-Absatz-Standardschriftart111111111111111111111111111111111111111111111111111111111111111"/>
    <w:rsid w:val="00487DCD"/>
  </w:style>
  <w:style w:type="character" w:customStyle="1" w:styleId="WW-Absatz-Standardschriftart1111111111111111111111111111111111111111111111111111111111111111">
    <w:name w:val="WW-Absatz-Standardschriftart1111111111111111111111111111111111111111111111111111111111111111"/>
    <w:rsid w:val="00487DCD"/>
  </w:style>
  <w:style w:type="character" w:customStyle="1" w:styleId="WW-Absatz-Standardschriftart11111111111111111111111111111111111111111111111111111111111111111">
    <w:name w:val="WW-Absatz-Standardschriftart11111111111111111111111111111111111111111111111111111111111111111"/>
    <w:rsid w:val="00487DCD"/>
  </w:style>
  <w:style w:type="character" w:customStyle="1" w:styleId="WW-Absatz-Standardschriftart111111111111111111111111111111111111111111111111111111111111111111">
    <w:name w:val="WW-Absatz-Standardschriftart111111111111111111111111111111111111111111111111111111111111111111"/>
    <w:rsid w:val="00487DCD"/>
  </w:style>
  <w:style w:type="character" w:customStyle="1" w:styleId="WW-Absatz-Standardschriftart1111111111111111111111111111111111111111111111111111111111111111111">
    <w:name w:val="WW-Absatz-Standardschriftart1111111111111111111111111111111111111111111111111111111111111111111"/>
    <w:rsid w:val="00487DCD"/>
  </w:style>
  <w:style w:type="character" w:customStyle="1" w:styleId="WW-">
    <w:name w:val="WW-Основной шрифт абзаца"/>
    <w:rsid w:val="00487DCD"/>
  </w:style>
  <w:style w:type="character" w:customStyle="1" w:styleId="WW-1">
    <w:name w:val="WW-Основной шрифт абзаца1"/>
    <w:rsid w:val="00487DCD"/>
  </w:style>
  <w:style w:type="character" w:customStyle="1" w:styleId="WW-Absatz-Standardschriftart11111111111111111111111111111111111111111111111111111111111111111111">
    <w:name w:val="WW-Absatz-Standardschriftart11111111111111111111111111111111111111111111111111111111111111111111"/>
    <w:rsid w:val="00487DCD"/>
  </w:style>
  <w:style w:type="character" w:customStyle="1" w:styleId="WW-Absatz-Standardschriftart111111111111111111111111111111111111111111111111111111111111111111111">
    <w:name w:val="WW-Absatz-Standardschriftart111111111111111111111111111111111111111111111111111111111111111111111"/>
    <w:rsid w:val="00487DCD"/>
  </w:style>
  <w:style w:type="character" w:customStyle="1" w:styleId="WW-Absatz-Standardschriftart1111111111111111111111111111111111111111111111111111111111111111111111">
    <w:name w:val="WW-Absatz-Standardschriftart1111111111111111111111111111111111111111111111111111111111111111111111"/>
    <w:rsid w:val="00487DCD"/>
  </w:style>
  <w:style w:type="character" w:customStyle="1" w:styleId="WW-Absatz-Standardschriftart11111111111111111111111111111111111111111111111111111111111111111111111">
    <w:name w:val="WW-Absatz-Standardschriftart11111111111111111111111111111111111111111111111111111111111111111111111"/>
    <w:rsid w:val="00487DCD"/>
  </w:style>
  <w:style w:type="character" w:customStyle="1" w:styleId="WW-Absatz-Standardschriftart111111111111111111111111111111111111111111111111111111111111111111111111">
    <w:name w:val="WW-Absatz-Standardschriftart111111111111111111111111111111111111111111111111111111111111111111111111"/>
    <w:rsid w:val="00487DCD"/>
  </w:style>
  <w:style w:type="character" w:customStyle="1" w:styleId="WW-Absatz-Standardschriftart1111111111111111111111111111111111111111111111111111111111111111111111111">
    <w:name w:val="WW-Absatz-Standardschriftart1111111111111111111111111111111111111111111111111111111111111111111111111"/>
    <w:rsid w:val="00487DCD"/>
  </w:style>
  <w:style w:type="character" w:customStyle="1" w:styleId="WW-Absatz-Standardschriftart11111111111111111111111111111111111111111111111111111111111111111111111111">
    <w:name w:val="WW-Absatz-Standardschriftart11111111111111111111111111111111111111111111111111111111111111111111111111"/>
    <w:rsid w:val="00487D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7D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87DCD"/>
  </w:style>
  <w:style w:type="character" w:customStyle="1" w:styleId="WW-11">
    <w:name w:val="WW-Основной шрифт абзаца11"/>
    <w:rsid w:val="00487D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87DCD"/>
  </w:style>
  <w:style w:type="character" w:customStyle="1" w:styleId="WW-111">
    <w:name w:val="WW-Основной шрифт абзаца111"/>
    <w:rsid w:val="00487D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87DC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87DCD"/>
  </w:style>
  <w:style w:type="character" w:customStyle="1" w:styleId="WW-1111">
    <w:name w:val="WW-Основной шрифт абзаца1111"/>
    <w:rsid w:val="00487DCD"/>
  </w:style>
  <w:style w:type="character" w:customStyle="1" w:styleId="WW-11111">
    <w:name w:val="WW-Основной шрифт абзаца11111"/>
    <w:rsid w:val="00487DCD"/>
  </w:style>
  <w:style w:type="character" w:customStyle="1" w:styleId="WW-111111">
    <w:name w:val="WW-Основной шрифт абзаца111111"/>
    <w:rsid w:val="00487D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87D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87D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87D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87D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87D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87D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87D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87D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87D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87D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87DCD"/>
  </w:style>
  <w:style w:type="character" w:customStyle="1" w:styleId="WW8Num2z0">
    <w:name w:val="WW8Num2z0"/>
    <w:rsid w:val="00487DCD"/>
    <w:rPr>
      <w:rFonts w:ascii="Times New Roman" w:eastAsia="Times New Roman" w:hAnsi="Times New Roman"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87DCD"/>
  </w:style>
  <w:style w:type="character" w:customStyle="1" w:styleId="WW8Num1z0">
    <w:name w:val="WW8Num1z0"/>
    <w:rsid w:val="00487DCD"/>
    <w:rPr>
      <w:rFonts w:ascii="Times New Roman" w:hAnsi="Times New Roman"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87DCD"/>
  </w:style>
  <w:style w:type="character" w:customStyle="1" w:styleId="WW8Num2z1">
    <w:name w:val="WW8Num2z1"/>
    <w:rsid w:val="00487DCD"/>
    <w:rPr>
      <w:rFonts w:ascii="Courier New" w:hAnsi="Courier New" w:cs="Courier New"/>
    </w:rPr>
  </w:style>
  <w:style w:type="character" w:customStyle="1" w:styleId="WW8Num2z2">
    <w:name w:val="WW8Num2z2"/>
    <w:rsid w:val="00487DCD"/>
    <w:rPr>
      <w:rFonts w:ascii="Wingdings" w:hAnsi="Wingdings" w:cs="Wingdings"/>
    </w:rPr>
  </w:style>
  <w:style w:type="character" w:customStyle="1" w:styleId="WW8Num2z3">
    <w:name w:val="WW8Num2z3"/>
    <w:rsid w:val="00487DCD"/>
    <w:rPr>
      <w:rFonts w:ascii="Symbol" w:hAnsi="Symbol" w:cs="Symbol"/>
    </w:rPr>
  </w:style>
  <w:style w:type="character" w:customStyle="1" w:styleId="WW8NumSt1z0">
    <w:name w:val="WW8NumSt1z0"/>
    <w:rsid w:val="00487DCD"/>
    <w:rPr>
      <w:rFonts w:ascii="Times New Roman" w:hAnsi="Times New Roman" w:cs="Times New Roman"/>
    </w:rPr>
  </w:style>
  <w:style w:type="character" w:customStyle="1" w:styleId="WW8NumSt2z0">
    <w:name w:val="WW8NumSt2z0"/>
    <w:rsid w:val="00487DCD"/>
    <w:rPr>
      <w:rFonts w:ascii="Times New Roman" w:hAnsi="Times New Roman" w:cs="Times New Roman"/>
    </w:rPr>
  </w:style>
  <w:style w:type="character" w:customStyle="1" w:styleId="WW-1111111">
    <w:name w:val="WW-Основной шрифт абзаца1111111"/>
    <w:rsid w:val="00487DCD"/>
  </w:style>
  <w:style w:type="character" w:styleId="a5">
    <w:name w:val="page number"/>
    <w:basedOn w:val="WW-1111111"/>
    <w:rsid w:val="00487DCD"/>
  </w:style>
  <w:style w:type="character" w:customStyle="1" w:styleId="a6">
    <w:name w:val="Символ нумерации"/>
    <w:rsid w:val="00487DCD"/>
  </w:style>
  <w:style w:type="character" w:customStyle="1" w:styleId="postbody">
    <w:name w:val="postbody"/>
    <w:basedOn w:val="WW-1111111"/>
    <w:rsid w:val="00487DCD"/>
  </w:style>
  <w:style w:type="character" w:customStyle="1" w:styleId="a7">
    <w:name w:val="Маркеры списка"/>
    <w:rsid w:val="00487DCD"/>
    <w:rPr>
      <w:rFonts w:ascii="OpenSymbol" w:eastAsia="OpenSymbol" w:hAnsi="OpenSymbol" w:cs="OpenSymbol"/>
    </w:rPr>
  </w:style>
  <w:style w:type="character" w:customStyle="1" w:styleId="5">
    <w:name w:val="Основной шрифт абзаца5"/>
    <w:rsid w:val="00487DCD"/>
    <w:rPr>
      <w:rFonts w:ascii="Times New Roman" w:eastAsia="Times New Roman" w:hAnsi="Times New Roman" w:cs="Times New Roman"/>
      <w:color w:val="auto"/>
      <w:sz w:val="20"/>
      <w:szCs w:val="20"/>
      <w:lang w:val="ru-RU"/>
    </w:rPr>
  </w:style>
  <w:style w:type="character" w:customStyle="1" w:styleId="FontStyle42">
    <w:name w:val="Font Style42"/>
    <w:qFormat/>
    <w:rsid w:val="00487DCD"/>
    <w:rPr>
      <w:rFonts w:ascii="Times New Roman" w:eastAsia="Times New Roman" w:hAnsi="Times New Roman" w:cs="Times New Roman"/>
      <w:color w:val="auto"/>
      <w:sz w:val="24"/>
      <w:szCs w:val="24"/>
      <w:lang w:val="ru-RU"/>
    </w:rPr>
  </w:style>
  <w:style w:type="paragraph" w:customStyle="1" w:styleId="a8">
    <w:name w:val="Заголовок"/>
    <w:basedOn w:val="a"/>
    <w:next w:val="a1"/>
    <w:rsid w:val="00487DCD"/>
    <w:pPr>
      <w:keepNext/>
      <w:spacing w:before="240" w:after="120"/>
    </w:pPr>
    <w:rPr>
      <w:rFonts w:ascii="Arial" w:eastAsia="Microsoft YaHei" w:hAnsi="Arial" w:cs="Mangal"/>
      <w:sz w:val="28"/>
      <w:szCs w:val="28"/>
    </w:rPr>
  </w:style>
  <w:style w:type="paragraph" w:styleId="a1">
    <w:name w:val="Body Text"/>
    <w:basedOn w:val="a"/>
    <w:link w:val="a9"/>
    <w:rsid w:val="00487DCD"/>
    <w:pPr>
      <w:jc w:val="center"/>
    </w:pPr>
    <w:rPr>
      <w:b/>
      <w:bCs/>
      <w:sz w:val="28"/>
    </w:rPr>
  </w:style>
  <w:style w:type="paragraph" w:styleId="a0">
    <w:name w:val="Title"/>
    <w:basedOn w:val="a"/>
    <w:next w:val="a1"/>
    <w:qFormat/>
    <w:rsid w:val="00487DCD"/>
    <w:pPr>
      <w:keepNext/>
      <w:spacing w:before="240" w:after="120"/>
    </w:pPr>
    <w:rPr>
      <w:rFonts w:ascii="Arial" w:eastAsia="MS Mincho" w:hAnsi="Arial" w:cs="Tahoma"/>
      <w:sz w:val="28"/>
      <w:szCs w:val="28"/>
    </w:rPr>
  </w:style>
  <w:style w:type="paragraph" w:styleId="aa">
    <w:name w:val="Subtitle"/>
    <w:basedOn w:val="a0"/>
    <w:next w:val="a1"/>
    <w:qFormat/>
    <w:rsid w:val="00487DCD"/>
    <w:pPr>
      <w:jc w:val="center"/>
    </w:pPr>
    <w:rPr>
      <w:i/>
      <w:iCs/>
    </w:rPr>
  </w:style>
  <w:style w:type="paragraph" w:styleId="ab">
    <w:name w:val="List"/>
    <w:basedOn w:val="a1"/>
    <w:rsid w:val="00487DCD"/>
    <w:rPr>
      <w:rFonts w:ascii="Arial" w:hAnsi="Arial" w:cs="Tahoma"/>
    </w:rPr>
  </w:style>
  <w:style w:type="paragraph" w:styleId="ac">
    <w:name w:val="caption"/>
    <w:basedOn w:val="a"/>
    <w:qFormat/>
    <w:rsid w:val="00487DCD"/>
    <w:pPr>
      <w:suppressLineNumbers/>
      <w:spacing w:before="120" w:after="120"/>
    </w:pPr>
    <w:rPr>
      <w:rFonts w:cs="Mangal"/>
      <w:i/>
      <w:iCs/>
    </w:rPr>
  </w:style>
  <w:style w:type="paragraph" w:customStyle="1" w:styleId="40">
    <w:name w:val="Указатель4"/>
    <w:basedOn w:val="a"/>
    <w:rsid w:val="00487DCD"/>
    <w:pPr>
      <w:suppressLineNumbers/>
    </w:pPr>
    <w:rPr>
      <w:rFonts w:cs="Mangal"/>
    </w:rPr>
  </w:style>
  <w:style w:type="paragraph" w:customStyle="1" w:styleId="31">
    <w:name w:val="Название3"/>
    <w:basedOn w:val="a"/>
    <w:next w:val="aa"/>
    <w:rsid w:val="00487DCD"/>
    <w:pPr>
      <w:suppressLineNumbers/>
      <w:spacing w:before="120" w:after="120"/>
    </w:pPr>
    <w:rPr>
      <w:rFonts w:cs="Tahoma"/>
      <w:i/>
      <w:iCs/>
    </w:rPr>
  </w:style>
  <w:style w:type="paragraph" w:customStyle="1" w:styleId="32">
    <w:name w:val="Указатель3"/>
    <w:basedOn w:val="a"/>
    <w:rsid w:val="00487DCD"/>
    <w:pPr>
      <w:suppressLineNumbers/>
    </w:pPr>
    <w:rPr>
      <w:rFonts w:cs="Mangal"/>
    </w:rPr>
  </w:style>
  <w:style w:type="paragraph" w:customStyle="1" w:styleId="21">
    <w:name w:val="Название2"/>
    <w:basedOn w:val="a"/>
    <w:rsid w:val="00487DCD"/>
    <w:pPr>
      <w:suppressLineNumbers/>
      <w:spacing w:before="120" w:after="120"/>
    </w:pPr>
    <w:rPr>
      <w:rFonts w:cs="Mangal"/>
      <w:i/>
      <w:iCs/>
    </w:rPr>
  </w:style>
  <w:style w:type="paragraph" w:customStyle="1" w:styleId="22">
    <w:name w:val="Указатель2"/>
    <w:basedOn w:val="a"/>
    <w:rsid w:val="00487DCD"/>
    <w:pPr>
      <w:suppressLineNumbers/>
    </w:pPr>
    <w:rPr>
      <w:rFonts w:cs="Mangal"/>
    </w:rPr>
  </w:style>
  <w:style w:type="paragraph" w:customStyle="1" w:styleId="12">
    <w:name w:val="Название1"/>
    <w:basedOn w:val="a"/>
    <w:next w:val="aa"/>
    <w:rsid w:val="00487DCD"/>
    <w:pPr>
      <w:suppressLineNumbers/>
      <w:spacing w:before="120" w:after="120"/>
    </w:pPr>
    <w:rPr>
      <w:rFonts w:ascii="Arial" w:hAnsi="Arial" w:cs="Tahoma"/>
      <w:i/>
      <w:iCs/>
      <w:sz w:val="20"/>
    </w:rPr>
  </w:style>
  <w:style w:type="paragraph" w:customStyle="1" w:styleId="13">
    <w:name w:val="Указатель1"/>
    <w:basedOn w:val="a"/>
    <w:rsid w:val="00487DCD"/>
    <w:pPr>
      <w:suppressLineNumbers/>
    </w:pPr>
    <w:rPr>
      <w:rFonts w:ascii="Arial" w:hAnsi="Arial" w:cs="Tahoma"/>
    </w:rPr>
  </w:style>
  <w:style w:type="paragraph" w:styleId="ad">
    <w:name w:val="index heading"/>
    <w:basedOn w:val="a"/>
    <w:rsid w:val="00487DCD"/>
    <w:pPr>
      <w:suppressLineNumbers/>
    </w:pPr>
    <w:rPr>
      <w:rFonts w:cs="Tahoma"/>
    </w:rPr>
  </w:style>
  <w:style w:type="paragraph" w:customStyle="1" w:styleId="ConsNormal">
    <w:name w:val="ConsNormal"/>
    <w:rsid w:val="00487DCD"/>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487DCD"/>
    <w:pPr>
      <w:shd w:val="clear" w:color="auto" w:fill="FFFFFF"/>
      <w:spacing w:line="317" w:lineRule="exact"/>
      <w:ind w:left="576"/>
      <w:jc w:val="center"/>
    </w:pPr>
    <w:rPr>
      <w:color w:val="000000"/>
      <w:spacing w:val="-3"/>
      <w:sz w:val="28"/>
      <w:szCs w:val="28"/>
    </w:rPr>
  </w:style>
  <w:style w:type="paragraph" w:styleId="ae">
    <w:name w:val="footer"/>
    <w:basedOn w:val="a"/>
    <w:rsid w:val="00487DCD"/>
    <w:pPr>
      <w:tabs>
        <w:tab w:val="center" w:pos="4677"/>
        <w:tab w:val="right" w:pos="9355"/>
      </w:tabs>
    </w:pPr>
  </w:style>
  <w:style w:type="paragraph" w:styleId="af">
    <w:name w:val="header"/>
    <w:basedOn w:val="a"/>
    <w:rsid w:val="00487DCD"/>
    <w:pPr>
      <w:tabs>
        <w:tab w:val="center" w:pos="4677"/>
        <w:tab w:val="right" w:pos="9355"/>
      </w:tabs>
    </w:pPr>
  </w:style>
  <w:style w:type="paragraph" w:customStyle="1" w:styleId="14">
    <w:name w:val="Цитата1"/>
    <w:basedOn w:val="a"/>
    <w:rsid w:val="00487DCD"/>
    <w:pPr>
      <w:ind w:left="-709" w:right="-908"/>
    </w:pPr>
    <w:rPr>
      <w:b/>
      <w:color w:val="000000"/>
    </w:rPr>
  </w:style>
  <w:style w:type="paragraph" w:styleId="af0">
    <w:name w:val="Body Text Indent"/>
    <w:basedOn w:val="a"/>
    <w:rsid w:val="00487DCD"/>
    <w:pPr>
      <w:ind w:firstLine="540"/>
      <w:jc w:val="both"/>
    </w:pPr>
  </w:style>
  <w:style w:type="paragraph" w:customStyle="1" w:styleId="310">
    <w:name w:val="Основной текст с отступом 31"/>
    <w:basedOn w:val="a"/>
    <w:rsid w:val="00487DCD"/>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487DCD"/>
    <w:pPr>
      <w:suppressLineNumbers/>
    </w:pPr>
  </w:style>
  <w:style w:type="paragraph" w:customStyle="1" w:styleId="af2">
    <w:name w:val="Заголовок таблицы"/>
    <w:basedOn w:val="af1"/>
    <w:rsid w:val="00487DCD"/>
    <w:pPr>
      <w:jc w:val="center"/>
    </w:pPr>
    <w:rPr>
      <w:b/>
      <w:bCs/>
    </w:rPr>
  </w:style>
  <w:style w:type="paragraph" w:customStyle="1" w:styleId="af3">
    <w:name w:val="Содержимое врезки"/>
    <w:basedOn w:val="a1"/>
    <w:rsid w:val="00487DCD"/>
  </w:style>
  <w:style w:type="paragraph" w:customStyle="1" w:styleId="211">
    <w:name w:val="Основной текст 21"/>
    <w:basedOn w:val="a"/>
    <w:rsid w:val="00487DCD"/>
    <w:pPr>
      <w:keepNext/>
    </w:pPr>
    <w:rPr>
      <w:color w:val="000000"/>
    </w:rPr>
  </w:style>
  <w:style w:type="paragraph" w:customStyle="1" w:styleId="Web">
    <w:name w:val="Обычный (Web)"/>
    <w:basedOn w:val="a"/>
    <w:rsid w:val="00487DCD"/>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487DCD"/>
    <w:pPr>
      <w:jc w:val="both"/>
    </w:pPr>
    <w:rPr>
      <w:color w:val="000000"/>
    </w:rPr>
  </w:style>
  <w:style w:type="paragraph" w:customStyle="1" w:styleId="220">
    <w:name w:val="Основной текст с отступом 22"/>
    <w:basedOn w:val="a"/>
    <w:rsid w:val="00487DCD"/>
    <w:pPr>
      <w:shd w:val="clear" w:color="auto" w:fill="FFFFFF"/>
      <w:spacing w:line="317" w:lineRule="exact"/>
      <w:ind w:left="576"/>
      <w:jc w:val="center"/>
    </w:pPr>
    <w:rPr>
      <w:color w:val="000000"/>
      <w:spacing w:val="-3"/>
      <w:sz w:val="28"/>
      <w:szCs w:val="28"/>
    </w:rPr>
  </w:style>
  <w:style w:type="paragraph" w:customStyle="1" w:styleId="wa6">
    <w:name w:val="wa6"/>
    <w:basedOn w:val="a"/>
    <w:rsid w:val="00487DCD"/>
    <w:pPr>
      <w:keepNext/>
      <w:widowControl w:val="0"/>
    </w:pPr>
    <w:rPr>
      <w:kern w:val="1"/>
      <w:lang w:bidi="sa-IN"/>
    </w:rPr>
  </w:style>
  <w:style w:type="paragraph" w:styleId="af4">
    <w:name w:val="List Paragraph"/>
    <w:aliases w:val="Нумерованый список,Bullet List,FooterText,numbered,SL_Абзац списка"/>
    <w:basedOn w:val="a"/>
    <w:link w:val="af5"/>
    <w:qFormat/>
    <w:rsid w:val="0076389A"/>
    <w:pPr>
      <w:ind w:left="708"/>
    </w:pPr>
  </w:style>
  <w:style w:type="paragraph" w:customStyle="1" w:styleId="ConsPlusNormal">
    <w:name w:val="ConsPlusNormal"/>
    <w:link w:val="ConsPlusNormal0"/>
    <w:rsid w:val="0076389A"/>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76389A"/>
    <w:pPr>
      <w:autoSpaceDE w:val="0"/>
    </w:pPr>
    <w:rPr>
      <w:rFonts w:ascii="Courier New" w:eastAsia="Courier New" w:hAnsi="Courier New" w:cs="Courier New"/>
      <w:sz w:val="20"/>
      <w:szCs w:val="20"/>
      <w:lang w:eastAsia="hi-IN" w:bidi="hi-IN"/>
    </w:rPr>
  </w:style>
  <w:style w:type="character" w:styleId="af6">
    <w:name w:val="Hyperlink"/>
    <w:unhideWhenUsed/>
    <w:rsid w:val="0076389A"/>
    <w:rPr>
      <w:color w:val="000080"/>
      <w:u w:val="single"/>
    </w:rPr>
  </w:style>
  <w:style w:type="paragraph" w:styleId="af7">
    <w:name w:val="Balloon Text"/>
    <w:basedOn w:val="a"/>
    <w:link w:val="af8"/>
    <w:uiPriority w:val="99"/>
    <w:semiHidden/>
    <w:unhideWhenUsed/>
    <w:rsid w:val="002E366C"/>
    <w:rPr>
      <w:rFonts w:ascii="Tahoma" w:hAnsi="Tahoma" w:cs="Tahoma"/>
      <w:sz w:val="16"/>
      <w:szCs w:val="16"/>
    </w:rPr>
  </w:style>
  <w:style w:type="character" w:customStyle="1" w:styleId="af8">
    <w:name w:val="Текст выноски Знак"/>
    <w:link w:val="af7"/>
    <w:uiPriority w:val="99"/>
    <w:semiHidden/>
    <w:rsid w:val="002E366C"/>
    <w:rPr>
      <w:rFonts w:ascii="Tahoma" w:hAnsi="Tahoma" w:cs="Tahoma"/>
      <w:sz w:val="16"/>
      <w:szCs w:val="16"/>
      <w:lang w:eastAsia="zh-CN"/>
    </w:rPr>
  </w:style>
  <w:style w:type="character" w:customStyle="1" w:styleId="a9">
    <w:name w:val="Основной текст Знак"/>
    <w:link w:val="a1"/>
    <w:rsid w:val="00CF35B7"/>
    <w:rPr>
      <w:b/>
      <w:bCs/>
      <w:sz w:val="28"/>
      <w:szCs w:val="24"/>
      <w:lang w:eastAsia="zh-CN"/>
    </w:rPr>
  </w:style>
  <w:style w:type="character" w:customStyle="1" w:styleId="6">
    <w:name w:val="Основной шрифт абзаца6"/>
    <w:qFormat/>
    <w:rsid w:val="00E0486D"/>
  </w:style>
  <w:style w:type="character" w:customStyle="1" w:styleId="10">
    <w:name w:val="Заголовок 1 Знак"/>
    <w:basedOn w:val="a2"/>
    <w:link w:val="1"/>
    <w:rsid w:val="00183480"/>
    <w:rPr>
      <w:b/>
      <w:bCs/>
      <w:iCs/>
      <w:sz w:val="24"/>
      <w:szCs w:val="24"/>
      <w:lang w:eastAsia="zh-CN"/>
    </w:rPr>
  </w:style>
  <w:style w:type="paragraph" w:customStyle="1" w:styleId="af9">
    <w:name w:val="Знак"/>
    <w:basedOn w:val="a"/>
    <w:rsid w:val="00314E0E"/>
    <w:pPr>
      <w:suppressAutoHyphens w:val="0"/>
      <w:spacing w:after="160" w:line="240" w:lineRule="exact"/>
    </w:pPr>
    <w:rPr>
      <w:rFonts w:ascii="Verdana" w:hAnsi="Verdana"/>
      <w:sz w:val="20"/>
      <w:szCs w:val="20"/>
      <w:lang w:val="en-US" w:eastAsia="en-US"/>
    </w:rPr>
  </w:style>
  <w:style w:type="paragraph" w:customStyle="1" w:styleId="text">
    <w:name w:val="text"/>
    <w:basedOn w:val="a"/>
    <w:rsid w:val="0077029D"/>
    <w:pPr>
      <w:suppressAutoHyphens w:val="0"/>
      <w:ind w:left="120" w:right="120" w:firstLine="150"/>
    </w:pPr>
    <w:rPr>
      <w:rFonts w:ascii="Tahoma" w:hAnsi="Tahoma" w:cs="Tahoma"/>
      <w:sz w:val="18"/>
      <w:szCs w:val="18"/>
    </w:rPr>
  </w:style>
  <w:style w:type="paragraph" w:styleId="afa">
    <w:name w:val="No Spacing"/>
    <w:link w:val="afb"/>
    <w:uiPriority w:val="1"/>
    <w:qFormat/>
    <w:rsid w:val="0077029D"/>
    <w:pPr>
      <w:suppressAutoHyphens/>
    </w:pPr>
    <w:rPr>
      <w:rFonts w:ascii="Calibri" w:eastAsia="Arial" w:hAnsi="Calibri"/>
      <w:sz w:val="22"/>
      <w:szCs w:val="22"/>
      <w:lang w:eastAsia="ar-SA"/>
    </w:rPr>
  </w:style>
  <w:style w:type="paragraph" w:styleId="afc">
    <w:name w:val="Normal (Web)"/>
    <w:basedOn w:val="a"/>
    <w:uiPriority w:val="99"/>
    <w:qFormat/>
    <w:rsid w:val="00EB3388"/>
    <w:pPr>
      <w:spacing w:before="100" w:after="119"/>
    </w:pPr>
    <w:rPr>
      <w:lang w:eastAsia="ar-SA"/>
    </w:rPr>
  </w:style>
  <w:style w:type="paragraph" w:customStyle="1" w:styleId="formattext">
    <w:name w:val="formattext"/>
    <w:basedOn w:val="a"/>
    <w:rsid w:val="006F7F23"/>
    <w:pPr>
      <w:suppressAutoHyphens w:val="0"/>
      <w:spacing w:before="100" w:beforeAutospacing="1" w:after="100" w:afterAutospacing="1"/>
    </w:pPr>
    <w:rPr>
      <w:lang w:eastAsia="ru-RU"/>
    </w:rPr>
  </w:style>
  <w:style w:type="paragraph" w:customStyle="1" w:styleId="afd">
    <w:name w:val="Пункт"/>
    <w:basedOn w:val="a"/>
    <w:rsid w:val="003D4F0D"/>
    <w:pPr>
      <w:tabs>
        <w:tab w:val="num" w:pos="1980"/>
      </w:tabs>
      <w:suppressAutoHyphens w:val="0"/>
      <w:ind w:left="1404" w:hanging="504"/>
      <w:jc w:val="both"/>
    </w:pPr>
    <w:rPr>
      <w:szCs w:val="28"/>
      <w:lang w:eastAsia="ru-RU"/>
    </w:rPr>
  </w:style>
  <w:style w:type="character" w:customStyle="1" w:styleId="15">
    <w:name w:val="Основной текст Знак1"/>
    <w:basedOn w:val="a2"/>
    <w:uiPriority w:val="99"/>
    <w:rsid w:val="009153E8"/>
    <w:rPr>
      <w:sz w:val="24"/>
      <w:lang w:eastAsia="ar-SA"/>
    </w:rPr>
  </w:style>
  <w:style w:type="character" w:customStyle="1" w:styleId="ConsPlusNormal0">
    <w:name w:val="ConsPlusNormal Знак"/>
    <w:link w:val="ConsPlusNormal"/>
    <w:locked/>
    <w:rsid w:val="00A566B8"/>
    <w:rPr>
      <w:rFonts w:ascii="Arial" w:eastAsia="Arial" w:hAnsi="Arial" w:cs="Arial"/>
      <w:lang w:eastAsia="ar-SA"/>
    </w:rPr>
  </w:style>
  <w:style w:type="table" w:customStyle="1" w:styleId="25">
    <w:name w:val="Сетка таблицы25"/>
    <w:basedOn w:val="a3"/>
    <w:next w:val="afe"/>
    <w:uiPriority w:val="39"/>
    <w:rsid w:val="00A566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3"/>
    <w:uiPriority w:val="59"/>
    <w:rsid w:val="00A5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Нумерованый список Знак,Bullet List Знак,FooterText Знак,numbered Знак,SL_Абзац списка Знак"/>
    <w:basedOn w:val="a2"/>
    <w:link w:val="af4"/>
    <w:rsid w:val="002B3339"/>
    <w:rPr>
      <w:sz w:val="24"/>
      <w:szCs w:val="24"/>
      <w:lang w:eastAsia="zh-CN"/>
    </w:rPr>
  </w:style>
  <w:style w:type="character" w:customStyle="1" w:styleId="afb">
    <w:name w:val="Без интервала Знак"/>
    <w:link w:val="afa"/>
    <w:uiPriority w:val="1"/>
    <w:rsid w:val="002B3339"/>
    <w:rPr>
      <w:rFonts w:ascii="Calibri" w:eastAsia="Arial" w:hAnsi="Calibri"/>
      <w:sz w:val="22"/>
      <w:szCs w:val="22"/>
      <w:lang w:eastAsia="ar-SA"/>
    </w:rPr>
  </w:style>
  <w:style w:type="paragraph" w:styleId="aff">
    <w:name w:val="footnote text"/>
    <w:basedOn w:val="a"/>
    <w:link w:val="aff0"/>
    <w:uiPriority w:val="99"/>
    <w:semiHidden/>
    <w:unhideWhenUsed/>
    <w:rsid w:val="002B3339"/>
    <w:pPr>
      <w:suppressAutoHyphens w:val="0"/>
    </w:pPr>
    <w:rPr>
      <w:color w:val="000000"/>
      <w:sz w:val="20"/>
      <w:szCs w:val="20"/>
      <w:lang w:eastAsia="ru-RU"/>
    </w:rPr>
  </w:style>
  <w:style w:type="character" w:customStyle="1" w:styleId="aff0">
    <w:name w:val="Текст сноски Знак"/>
    <w:basedOn w:val="a2"/>
    <w:link w:val="aff"/>
    <w:uiPriority w:val="99"/>
    <w:semiHidden/>
    <w:rsid w:val="002B3339"/>
    <w:rPr>
      <w:color w:val="000000"/>
    </w:rPr>
  </w:style>
  <w:style w:type="character" w:styleId="aff1">
    <w:name w:val="footnote reference"/>
    <w:basedOn w:val="a2"/>
    <w:uiPriority w:val="99"/>
    <w:semiHidden/>
    <w:unhideWhenUsed/>
    <w:rsid w:val="002B3339"/>
    <w:rPr>
      <w:vertAlign w:val="superscript"/>
    </w:rPr>
  </w:style>
  <w:style w:type="table" w:customStyle="1" w:styleId="16">
    <w:name w:val="Сетка таблицы1"/>
    <w:basedOn w:val="a3"/>
    <w:rsid w:val="006405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D16A57"/>
  </w:style>
  <w:style w:type="character" w:customStyle="1" w:styleId="FontStyle18">
    <w:name w:val="Font Style18"/>
    <w:qFormat/>
    <w:rsid w:val="002D6C42"/>
    <w:rPr>
      <w:rFonts w:ascii="Times New Roman" w:hAnsi="Times New Roman" w:cs="Times New Roman"/>
      <w:sz w:val="26"/>
      <w:szCs w:val="26"/>
    </w:rPr>
  </w:style>
  <w:style w:type="character" w:styleId="aff2">
    <w:name w:val="annotation reference"/>
    <w:basedOn w:val="a2"/>
    <w:uiPriority w:val="99"/>
    <w:semiHidden/>
    <w:unhideWhenUsed/>
    <w:rsid w:val="00DB5227"/>
    <w:rPr>
      <w:sz w:val="16"/>
      <w:szCs w:val="16"/>
    </w:rPr>
  </w:style>
  <w:style w:type="paragraph" w:styleId="aff3">
    <w:name w:val="annotation text"/>
    <w:basedOn w:val="a"/>
    <w:link w:val="aff4"/>
    <w:uiPriority w:val="99"/>
    <w:semiHidden/>
    <w:unhideWhenUsed/>
    <w:rsid w:val="00DB5227"/>
    <w:rPr>
      <w:sz w:val="20"/>
      <w:szCs w:val="20"/>
    </w:rPr>
  </w:style>
  <w:style w:type="character" w:customStyle="1" w:styleId="aff4">
    <w:name w:val="Текст примечания Знак"/>
    <w:basedOn w:val="a2"/>
    <w:link w:val="aff3"/>
    <w:uiPriority w:val="99"/>
    <w:semiHidden/>
    <w:rsid w:val="00DB5227"/>
    <w:rPr>
      <w:lang w:eastAsia="zh-CN"/>
    </w:rPr>
  </w:style>
  <w:style w:type="paragraph" w:styleId="aff5">
    <w:name w:val="annotation subject"/>
    <w:basedOn w:val="aff3"/>
    <w:next w:val="aff3"/>
    <w:link w:val="aff6"/>
    <w:uiPriority w:val="99"/>
    <w:semiHidden/>
    <w:unhideWhenUsed/>
    <w:rsid w:val="00DB5227"/>
    <w:rPr>
      <w:b/>
      <w:bCs/>
    </w:rPr>
  </w:style>
  <w:style w:type="character" w:customStyle="1" w:styleId="aff6">
    <w:name w:val="Тема примечания Знак"/>
    <w:basedOn w:val="aff4"/>
    <w:link w:val="aff5"/>
    <w:uiPriority w:val="99"/>
    <w:semiHidden/>
    <w:rsid w:val="00DB5227"/>
    <w:rPr>
      <w:b/>
      <w:bCs/>
      <w:lang w:eastAsia="zh-CN"/>
    </w:rPr>
  </w:style>
  <w:style w:type="paragraph" w:customStyle="1" w:styleId="p12">
    <w:name w:val="p12"/>
    <w:basedOn w:val="a"/>
    <w:qFormat/>
    <w:rsid w:val="005E4325"/>
    <w:pPr>
      <w:suppressAutoHyphens w:val="0"/>
      <w:spacing w:before="100" w:beforeAutospacing="1" w:after="100" w:afterAutospacing="1"/>
    </w:pPr>
    <w:rPr>
      <w:lang w:eastAsia="ru-RU"/>
    </w:rPr>
  </w:style>
  <w:style w:type="paragraph" w:customStyle="1" w:styleId="17">
    <w:name w:val="Абзац списка1"/>
    <w:basedOn w:val="a"/>
    <w:qFormat/>
    <w:rsid w:val="00ED1460"/>
    <w:pPr>
      <w:ind w:left="720"/>
    </w:pPr>
    <w:rPr>
      <w:kern w:val="1"/>
      <w:lang w:eastAsia="ar-SA"/>
    </w:rPr>
  </w:style>
  <w:style w:type="character" w:customStyle="1" w:styleId="FontStyle88">
    <w:name w:val="Font Style88"/>
    <w:uiPriority w:val="99"/>
    <w:rsid w:val="00244B5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CD"/>
    <w:pPr>
      <w:suppressAutoHyphens/>
    </w:pPr>
    <w:rPr>
      <w:sz w:val="24"/>
      <w:szCs w:val="24"/>
      <w:lang w:eastAsia="zh-CN"/>
    </w:rPr>
  </w:style>
  <w:style w:type="paragraph" w:styleId="1">
    <w:name w:val="heading 1"/>
    <w:basedOn w:val="a"/>
    <w:next w:val="a"/>
    <w:link w:val="10"/>
    <w:qFormat/>
    <w:rsid w:val="00487DCD"/>
    <w:pPr>
      <w:keepNext/>
      <w:widowControl w:val="0"/>
      <w:tabs>
        <w:tab w:val="left" w:pos="0"/>
      </w:tabs>
      <w:jc w:val="right"/>
      <w:outlineLvl w:val="0"/>
    </w:pPr>
    <w:rPr>
      <w:b/>
      <w:bCs/>
      <w:iCs/>
    </w:rPr>
  </w:style>
  <w:style w:type="paragraph" w:styleId="2">
    <w:name w:val="heading 2"/>
    <w:basedOn w:val="a"/>
    <w:next w:val="a"/>
    <w:qFormat/>
    <w:rsid w:val="00487DCD"/>
    <w:pPr>
      <w:keepNext/>
      <w:ind w:left="-1350" w:firstLine="1350"/>
      <w:jc w:val="center"/>
      <w:outlineLvl w:val="1"/>
    </w:pPr>
    <w:rPr>
      <w:b/>
      <w:bCs/>
    </w:rPr>
  </w:style>
  <w:style w:type="paragraph" w:styleId="3">
    <w:name w:val="heading 3"/>
    <w:basedOn w:val="a0"/>
    <w:next w:val="a1"/>
    <w:qFormat/>
    <w:rsid w:val="00487DCD"/>
    <w:pPr>
      <w:tabs>
        <w:tab w:val="num" w:pos="0"/>
      </w:tabs>
      <w:spacing w:before="0" w:after="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487DCD"/>
    <w:rPr>
      <w:color w:val="000000"/>
      <w:sz w:val="28"/>
    </w:rPr>
  </w:style>
  <w:style w:type="character" w:customStyle="1" w:styleId="Absatz-Standardschriftart">
    <w:name w:val="Absatz-Standardschriftart"/>
    <w:rsid w:val="00487DCD"/>
  </w:style>
  <w:style w:type="character" w:customStyle="1" w:styleId="WW-Absatz-Standardschriftart">
    <w:name w:val="WW-Absatz-Standardschriftart"/>
    <w:rsid w:val="00487DCD"/>
  </w:style>
  <w:style w:type="character" w:customStyle="1" w:styleId="4">
    <w:name w:val="Основной шрифт абзаца4"/>
    <w:rsid w:val="00487DCD"/>
  </w:style>
  <w:style w:type="character" w:customStyle="1" w:styleId="30">
    <w:name w:val="Основной шрифт абзаца3"/>
    <w:rsid w:val="00487DCD"/>
  </w:style>
  <w:style w:type="character" w:customStyle="1" w:styleId="WW-Absatz-Standardschriftart1">
    <w:name w:val="WW-Absatz-Standardschriftart1"/>
    <w:rsid w:val="00487DCD"/>
  </w:style>
  <w:style w:type="character" w:customStyle="1" w:styleId="WW-Absatz-Standardschriftart11">
    <w:name w:val="WW-Absatz-Standardschriftart11"/>
    <w:rsid w:val="00487DCD"/>
  </w:style>
  <w:style w:type="character" w:customStyle="1" w:styleId="WW-Absatz-Standardschriftart111">
    <w:name w:val="WW-Absatz-Standardschriftart111"/>
    <w:rsid w:val="00487DCD"/>
  </w:style>
  <w:style w:type="character" w:customStyle="1" w:styleId="20">
    <w:name w:val="Основной шрифт абзаца2"/>
    <w:rsid w:val="00487DCD"/>
  </w:style>
  <w:style w:type="character" w:customStyle="1" w:styleId="WW-Absatz-Standardschriftart1111">
    <w:name w:val="WW-Absatz-Standardschriftart1111"/>
    <w:rsid w:val="00487DCD"/>
  </w:style>
  <w:style w:type="character" w:customStyle="1" w:styleId="WW-Absatz-Standardschriftart11111">
    <w:name w:val="WW-Absatz-Standardschriftart11111"/>
    <w:rsid w:val="00487DCD"/>
  </w:style>
  <w:style w:type="character" w:customStyle="1" w:styleId="WW-Absatz-Standardschriftart111111">
    <w:name w:val="WW-Absatz-Standardschriftart111111"/>
    <w:rsid w:val="00487DCD"/>
  </w:style>
  <w:style w:type="character" w:customStyle="1" w:styleId="WW-Absatz-Standardschriftart1111111">
    <w:name w:val="WW-Absatz-Standardschriftart1111111"/>
    <w:rsid w:val="00487DCD"/>
  </w:style>
  <w:style w:type="character" w:customStyle="1" w:styleId="WW-Absatz-Standardschriftart11111111">
    <w:name w:val="WW-Absatz-Standardschriftart11111111"/>
    <w:rsid w:val="00487DCD"/>
  </w:style>
  <w:style w:type="character" w:customStyle="1" w:styleId="WW-Absatz-Standardschriftart111111111">
    <w:name w:val="WW-Absatz-Standardschriftart111111111"/>
    <w:rsid w:val="00487DCD"/>
  </w:style>
  <w:style w:type="character" w:customStyle="1" w:styleId="WW-Absatz-Standardschriftart1111111111">
    <w:name w:val="WW-Absatz-Standardschriftart1111111111"/>
    <w:rsid w:val="00487DCD"/>
  </w:style>
  <w:style w:type="character" w:customStyle="1" w:styleId="WW-Absatz-Standardschriftart11111111111">
    <w:name w:val="WW-Absatz-Standardschriftart11111111111"/>
    <w:rsid w:val="00487DCD"/>
  </w:style>
  <w:style w:type="character" w:customStyle="1" w:styleId="WW-Absatz-Standardschriftart111111111111">
    <w:name w:val="WW-Absatz-Standardschriftart111111111111"/>
    <w:rsid w:val="00487DCD"/>
  </w:style>
  <w:style w:type="character" w:customStyle="1" w:styleId="WW-Absatz-Standardschriftart1111111111111">
    <w:name w:val="WW-Absatz-Standardschriftart1111111111111"/>
    <w:rsid w:val="00487DCD"/>
  </w:style>
  <w:style w:type="character" w:customStyle="1" w:styleId="WW-Absatz-Standardschriftart11111111111111">
    <w:name w:val="WW-Absatz-Standardschriftart11111111111111"/>
    <w:rsid w:val="00487DCD"/>
  </w:style>
  <w:style w:type="character" w:customStyle="1" w:styleId="WW-Absatz-Standardschriftart111111111111111">
    <w:name w:val="WW-Absatz-Standardschriftart111111111111111"/>
    <w:rsid w:val="00487DCD"/>
  </w:style>
  <w:style w:type="character" w:customStyle="1" w:styleId="WW-Absatz-Standardschriftart1111111111111111">
    <w:name w:val="WW-Absatz-Standardschriftart1111111111111111"/>
    <w:rsid w:val="00487DCD"/>
  </w:style>
  <w:style w:type="character" w:customStyle="1" w:styleId="WW-Absatz-Standardschriftart11111111111111111">
    <w:name w:val="WW-Absatz-Standardschriftart11111111111111111"/>
    <w:rsid w:val="00487DCD"/>
  </w:style>
  <w:style w:type="character" w:customStyle="1" w:styleId="WW-Absatz-Standardschriftart111111111111111111">
    <w:name w:val="WW-Absatz-Standardschriftart111111111111111111"/>
    <w:rsid w:val="00487DCD"/>
  </w:style>
  <w:style w:type="character" w:customStyle="1" w:styleId="WW-Absatz-Standardschriftart1111111111111111111">
    <w:name w:val="WW-Absatz-Standardschriftart1111111111111111111"/>
    <w:rsid w:val="00487DCD"/>
  </w:style>
  <w:style w:type="character" w:customStyle="1" w:styleId="WW-Absatz-Standardschriftart11111111111111111111">
    <w:name w:val="WW-Absatz-Standardschriftart11111111111111111111"/>
    <w:rsid w:val="00487DCD"/>
  </w:style>
  <w:style w:type="character" w:customStyle="1" w:styleId="WW-Absatz-Standardschriftart111111111111111111111">
    <w:name w:val="WW-Absatz-Standardschriftart111111111111111111111"/>
    <w:rsid w:val="00487DCD"/>
  </w:style>
  <w:style w:type="character" w:customStyle="1" w:styleId="WW-Absatz-Standardschriftart1111111111111111111111">
    <w:name w:val="WW-Absatz-Standardschriftart1111111111111111111111"/>
    <w:rsid w:val="00487DCD"/>
  </w:style>
  <w:style w:type="character" w:customStyle="1" w:styleId="WW-Absatz-Standardschriftart11111111111111111111111">
    <w:name w:val="WW-Absatz-Standardschriftart11111111111111111111111"/>
    <w:rsid w:val="00487DCD"/>
  </w:style>
  <w:style w:type="character" w:customStyle="1" w:styleId="WW-Absatz-Standardschriftart111111111111111111111111">
    <w:name w:val="WW-Absatz-Standardschriftart111111111111111111111111"/>
    <w:rsid w:val="00487DCD"/>
  </w:style>
  <w:style w:type="character" w:customStyle="1" w:styleId="WW-Absatz-Standardschriftart1111111111111111111111111">
    <w:name w:val="WW-Absatz-Standardschriftart1111111111111111111111111"/>
    <w:rsid w:val="00487DCD"/>
  </w:style>
  <w:style w:type="character" w:customStyle="1" w:styleId="WW-Absatz-Standardschriftart11111111111111111111111111">
    <w:name w:val="WW-Absatz-Standardschriftart11111111111111111111111111"/>
    <w:rsid w:val="00487DCD"/>
  </w:style>
  <w:style w:type="character" w:customStyle="1" w:styleId="WW-Absatz-Standardschriftart111111111111111111111111111">
    <w:name w:val="WW-Absatz-Standardschriftart111111111111111111111111111"/>
    <w:rsid w:val="00487DCD"/>
  </w:style>
  <w:style w:type="character" w:customStyle="1" w:styleId="WW-Absatz-Standardschriftart1111111111111111111111111111">
    <w:name w:val="WW-Absatz-Standardschriftart1111111111111111111111111111"/>
    <w:rsid w:val="00487DCD"/>
  </w:style>
  <w:style w:type="character" w:customStyle="1" w:styleId="WW-Absatz-Standardschriftart11111111111111111111111111111">
    <w:name w:val="WW-Absatz-Standardschriftart11111111111111111111111111111"/>
    <w:rsid w:val="00487DCD"/>
  </w:style>
  <w:style w:type="character" w:customStyle="1" w:styleId="WW-Absatz-Standardschriftart111111111111111111111111111111">
    <w:name w:val="WW-Absatz-Standardschriftart111111111111111111111111111111"/>
    <w:rsid w:val="00487DCD"/>
  </w:style>
  <w:style w:type="character" w:customStyle="1" w:styleId="WW-Absatz-Standardschriftart1111111111111111111111111111111">
    <w:name w:val="WW-Absatz-Standardschriftart1111111111111111111111111111111"/>
    <w:rsid w:val="00487DCD"/>
  </w:style>
  <w:style w:type="character" w:customStyle="1" w:styleId="WW-Absatz-Standardschriftart11111111111111111111111111111111">
    <w:name w:val="WW-Absatz-Standardschriftart11111111111111111111111111111111"/>
    <w:rsid w:val="00487DCD"/>
  </w:style>
  <w:style w:type="character" w:customStyle="1" w:styleId="WW-Absatz-Standardschriftart111111111111111111111111111111111">
    <w:name w:val="WW-Absatz-Standardschriftart111111111111111111111111111111111"/>
    <w:rsid w:val="00487DCD"/>
  </w:style>
  <w:style w:type="character" w:customStyle="1" w:styleId="WW-Absatz-Standardschriftart1111111111111111111111111111111111">
    <w:name w:val="WW-Absatz-Standardschriftart1111111111111111111111111111111111"/>
    <w:rsid w:val="00487DCD"/>
  </w:style>
  <w:style w:type="character" w:customStyle="1" w:styleId="WW-Absatz-Standardschriftart11111111111111111111111111111111111">
    <w:name w:val="WW-Absatz-Standardschriftart11111111111111111111111111111111111"/>
    <w:rsid w:val="00487DCD"/>
  </w:style>
  <w:style w:type="character" w:customStyle="1" w:styleId="WW-Absatz-Standardschriftart111111111111111111111111111111111111">
    <w:name w:val="WW-Absatz-Standardschriftart111111111111111111111111111111111111"/>
    <w:rsid w:val="00487DCD"/>
  </w:style>
  <w:style w:type="character" w:customStyle="1" w:styleId="WW-Absatz-Standardschriftart1111111111111111111111111111111111111">
    <w:name w:val="WW-Absatz-Standardschriftart1111111111111111111111111111111111111"/>
    <w:rsid w:val="00487DCD"/>
  </w:style>
  <w:style w:type="character" w:customStyle="1" w:styleId="WW-Absatz-Standardschriftart11111111111111111111111111111111111111">
    <w:name w:val="WW-Absatz-Standardschriftart11111111111111111111111111111111111111"/>
    <w:rsid w:val="00487DCD"/>
  </w:style>
  <w:style w:type="character" w:customStyle="1" w:styleId="WW-Absatz-Standardschriftart111111111111111111111111111111111111111">
    <w:name w:val="WW-Absatz-Standardschriftart111111111111111111111111111111111111111"/>
    <w:rsid w:val="00487DCD"/>
  </w:style>
  <w:style w:type="character" w:customStyle="1" w:styleId="WW-Absatz-Standardschriftart1111111111111111111111111111111111111111">
    <w:name w:val="WW-Absatz-Standardschriftart1111111111111111111111111111111111111111"/>
    <w:rsid w:val="00487DCD"/>
  </w:style>
  <w:style w:type="character" w:customStyle="1" w:styleId="WW-Absatz-Standardschriftart11111111111111111111111111111111111111111">
    <w:name w:val="WW-Absatz-Standardschriftart11111111111111111111111111111111111111111"/>
    <w:rsid w:val="00487DCD"/>
  </w:style>
  <w:style w:type="character" w:customStyle="1" w:styleId="WW-Absatz-Standardschriftart111111111111111111111111111111111111111111">
    <w:name w:val="WW-Absatz-Standardschriftart111111111111111111111111111111111111111111"/>
    <w:rsid w:val="00487DCD"/>
  </w:style>
  <w:style w:type="character" w:customStyle="1" w:styleId="WW-Absatz-Standardschriftart1111111111111111111111111111111111111111111">
    <w:name w:val="WW-Absatz-Standardschriftart1111111111111111111111111111111111111111111"/>
    <w:rsid w:val="00487DCD"/>
  </w:style>
  <w:style w:type="character" w:customStyle="1" w:styleId="WW-Absatz-Standardschriftart11111111111111111111111111111111111111111111">
    <w:name w:val="WW-Absatz-Standardschriftart11111111111111111111111111111111111111111111"/>
    <w:rsid w:val="00487DCD"/>
  </w:style>
  <w:style w:type="character" w:customStyle="1" w:styleId="WW-Absatz-Standardschriftart111111111111111111111111111111111111111111111">
    <w:name w:val="WW-Absatz-Standardschriftart111111111111111111111111111111111111111111111"/>
    <w:rsid w:val="00487DCD"/>
  </w:style>
  <w:style w:type="character" w:customStyle="1" w:styleId="WW-Absatz-Standardschriftart1111111111111111111111111111111111111111111111">
    <w:name w:val="WW-Absatz-Standardschriftart1111111111111111111111111111111111111111111111"/>
    <w:rsid w:val="00487DCD"/>
  </w:style>
  <w:style w:type="character" w:customStyle="1" w:styleId="WW-Absatz-Standardschriftart11111111111111111111111111111111111111111111111">
    <w:name w:val="WW-Absatz-Standardschriftart11111111111111111111111111111111111111111111111"/>
    <w:rsid w:val="00487DCD"/>
  </w:style>
  <w:style w:type="character" w:customStyle="1" w:styleId="WW-Absatz-Standardschriftart111111111111111111111111111111111111111111111111">
    <w:name w:val="WW-Absatz-Standardschriftart111111111111111111111111111111111111111111111111"/>
    <w:rsid w:val="00487DCD"/>
  </w:style>
  <w:style w:type="character" w:customStyle="1" w:styleId="11">
    <w:name w:val="Основной шрифт абзаца1"/>
    <w:rsid w:val="00487DCD"/>
  </w:style>
  <w:style w:type="character" w:customStyle="1" w:styleId="WW-Absatz-Standardschriftart1111111111111111111111111111111111111111111111111">
    <w:name w:val="WW-Absatz-Standardschriftart1111111111111111111111111111111111111111111111111"/>
    <w:rsid w:val="00487DCD"/>
  </w:style>
  <w:style w:type="character" w:customStyle="1" w:styleId="WW-Absatz-Standardschriftart11111111111111111111111111111111111111111111111111">
    <w:name w:val="WW-Absatz-Standardschriftart11111111111111111111111111111111111111111111111111"/>
    <w:rsid w:val="00487DCD"/>
  </w:style>
  <w:style w:type="character" w:customStyle="1" w:styleId="WW-Absatz-Standardschriftart111111111111111111111111111111111111111111111111111">
    <w:name w:val="WW-Absatz-Standardschriftart111111111111111111111111111111111111111111111111111"/>
    <w:rsid w:val="00487DCD"/>
  </w:style>
  <w:style w:type="character" w:customStyle="1" w:styleId="WW-Absatz-Standardschriftart1111111111111111111111111111111111111111111111111111">
    <w:name w:val="WW-Absatz-Standardschriftart1111111111111111111111111111111111111111111111111111"/>
    <w:rsid w:val="00487DCD"/>
  </w:style>
  <w:style w:type="character" w:customStyle="1" w:styleId="WW-Absatz-Standardschriftart11111111111111111111111111111111111111111111111111111">
    <w:name w:val="WW-Absatz-Standardschriftart11111111111111111111111111111111111111111111111111111"/>
    <w:rsid w:val="00487DCD"/>
  </w:style>
  <w:style w:type="character" w:customStyle="1" w:styleId="WW-Absatz-Standardschriftart111111111111111111111111111111111111111111111111111111">
    <w:name w:val="WW-Absatz-Standardschriftart111111111111111111111111111111111111111111111111111111"/>
    <w:rsid w:val="00487DCD"/>
  </w:style>
  <w:style w:type="character" w:customStyle="1" w:styleId="WW-Absatz-Standardschriftart1111111111111111111111111111111111111111111111111111111">
    <w:name w:val="WW-Absatz-Standardschriftart1111111111111111111111111111111111111111111111111111111"/>
    <w:rsid w:val="00487DCD"/>
  </w:style>
  <w:style w:type="character" w:customStyle="1" w:styleId="WW-Absatz-Standardschriftart11111111111111111111111111111111111111111111111111111111">
    <w:name w:val="WW-Absatz-Standardschriftart11111111111111111111111111111111111111111111111111111111"/>
    <w:rsid w:val="00487DCD"/>
  </w:style>
  <w:style w:type="character" w:customStyle="1" w:styleId="WW-Absatz-Standardschriftart111111111111111111111111111111111111111111111111111111111">
    <w:name w:val="WW-Absatz-Standardschriftart111111111111111111111111111111111111111111111111111111111"/>
    <w:rsid w:val="00487DCD"/>
  </w:style>
  <w:style w:type="character" w:customStyle="1" w:styleId="WW-Absatz-Standardschriftart1111111111111111111111111111111111111111111111111111111111">
    <w:name w:val="WW-Absatz-Standardschriftart1111111111111111111111111111111111111111111111111111111111"/>
    <w:rsid w:val="00487DCD"/>
  </w:style>
  <w:style w:type="character" w:customStyle="1" w:styleId="WW-Absatz-Standardschriftart11111111111111111111111111111111111111111111111111111111111">
    <w:name w:val="WW-Absatz-Standardschriftart11111111111111111111111111111111111111111111111111111111111"/>
    <w:rsid w:val="00487DCD"/>
  </w:style>
  <w:style w:type="character" w:customStyle="1" w:styleId="WW-Absatz-Standardschriftart111111111111111111111111111111111111111111111111111111111111">
    <w:name w:val="WW-Absatz-Standardschriftart111111111111111111111111111111111111111111111111111111111111"/>
    <w:rsid w:val="00487DCD"/>
  </w:style>
  <w:style w:type="character" w:customStyle="1" w:styleId="WW-Absatz-Standardschriftart1111111111111111111111111111111111111111111111111111111111111">
    <w:name w:val="WW-Absatz-Standardschriftart1111111111111111111111111111111111111111111111111111111111111"/>
    <w:rsid w:val="00487DCD"/>
  </w:style>
  <w:style w:type="character" w:customStyle="1" w:styleId="WW-Absatz-Standardschriftart11111111111111111111111111111111111111111111111111111111111111">
    <w:name w:val="WW-Absatz-Standardschriftart11111111111111111111111111111111111111111111111111111111111111"/>
    <w:rsid w:val="00487DCD"/>
  </w:style>
  <w:style w:type="character" w:customStyle="1" w:styleId="WW-Absatz-Standardschriftart111111111111111111111111111111111111111111111111111111111111111">
    <w:name w:val="WW-Absatz-Standardschriftart111111111111111111111111111111111111111111111111111111111111111"/>
    <w:rsid w:val="00487DCD"/>
  </w:style>
  <w:style w:type="character" w:customStyle="1" w:styleId="WW-Absatz-Standardschriftart1111111111111111111111111111111111111111111111111111111111111111">
    <w:name w:val="WW-Absatz-Standardschriftart1111111111111111111111111111111111111111111111111111111111111111"/>
    <w:rsid w:val="00487DCD"/>
  </w:style>
  <w:style w:type="character" w:customStyle="1" w:styleId="WW-Absatz-Standardschriftart11111111111111111111111111111111111111111111111111111111111111111">
    <w:name w:val="WW-Absatz-Standardschriftart11111111111111111111111111111111111111111111111111111111111111111"/>
    <w:rsid w:val="00487DCD"/>
  </w:style>
  <w:style w:type="character" w:customStyle="1" w:styleId="WW-Absatz-Standardschriftart111111111111111111111111111111111111111111111111111111111111111111">
    <w:name w:val="WW-Absatz-Standardschriftart111111111111111111111111111111111111111111111111111111111111111111"/>
    <w:rsid w:val="00487DCD"/>
  </w:style>
  <w:style w:type="character" w:customStyle="1" w:styleId="WW-Absatz-Standardschriftart1111111111111111111111111111111111111111111111111111111111111111111">
    <w:name w:val="WW-Absatz-Standardschriftart1111111111111111111111111111111111111111111111111111111111111111111"/>
    <w:rsid w:val="00487DCD"/>
  </w:style>
  <w:style w:type="character" w:customStyle="1" w:styleId="WW-">
    <w:name w:val="WW-Основной шрифт абзаца"/>
    <w:rsid w:val="00487DCD"/>
  </w:style>
  <w:style w:type="character" w:customStyle="1" w:styleId="WW-1">
    <w:name w:val="WW-Основной шрифт абзаца1"/>
    <w:rsid w:val="00487DCD"/>
  </w:style>
  <w:style w:type="character" w:customStyle="1" w:styleId="WW-Absatz-Standardschriftart11111111111111111111111111111111111111111111111111111111111111111111">
    <w:name w:val="WW-Absatz-Standardschriftart11111111111111111111111111111111111111111111111111111111111111111111"/>
    <w:rsid w:val="00487DCD"/>
  </w:style>
  <w:style w:type="character" w:customStyle="1" w:styleId="WW-Absatz-Standardschriftart111111111111111111111111111111111111111111111111111111111111111111111">
    <w:name w:val="WW-Absatz-Standardschriftart111111111111111111111111111111111111111111111111111111111111111111111"/>
    <w:rsid w:val="00487DCD"/>
  </w:style>
  <w:style w:type="character" w:customStyle="1" w:styleId="WW-Absatz-Standardschriftart1111111111111111111111111111111111111111111111111111111111111111111111">
    <w:name w:val="WW-Absatz-Standardschriftart1111111111111111111111111111111111111111111111111111111111111111111111"/>
    <w:rsid w:val="00487DCD"/>
  </w:style>
  <w:style w:type="character" w:customStyle="1" w:styleId="WW-Absatz-Standardschriftart11111111111111111111111111111111111111111111111111111111111111111111111">
    <w:name w:val="WW-Absatz-Standardschriftart11111111111111111111111111111111111111111111111111111111111111111111111"/>
    <w:rsid w:val="00487DCD"/>
  </w:style>
  <w:style w:type="character" w:customStyle="1" w:styleId="WW-Absatz-Standardschriftart111111111111111111111111111111111111111111111111111111111111111111111111">
    <w:name w:val="WW-Absatz-Standardschriftart111111111111111111111111111111111111111111111111111111111111111111111111"/>
    <w:rsid w:val="00487DCD"/>
  </w:style>
  <w:style w:type="character" w:customStyle="1" w:styleId="WW-Absatz-Standardschriftart1111111111111111111111111111111111111111111111111111111111111111111111111">
    <w:name w:val="WW-Absatz-Standardschriftart1111111111111111111111111111111111111111111111111111111111111111111111111"/>
    <w:rsid w:val="00487DCD"/>
  </w:style>
  <w:style w:type="character" w:customStyle="1" w:styleId="WW-Absatz-Standardschriftart11111111111111111111111111111111111111111111111111111111111111111111111111">
    <w:name w:val="WW-Absatz-Standardschriftart11111111111111111111111111111111111111111111111111111111111111111111111111"/>
    <w:rsid w:val="00487D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7D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87DCD"/>
  </w:style>
  <w:style w:type="character" w:customStyle="1" w:styleId="WW-11">
    <w:name w:val="WW-Основной шрифт абзаца11"/>
    <w:rsid w:val="00487D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87DCD"/>
  </w:style>
  <w:style w:type="character" w:customStyle="1" w:styleId="WW-111">
    <w:name w:val="WW-Основной шрифт абзаца111"/>
    <w:rsid w:val="00487D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87DC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87DCD"/>
  </w:style>
  <w:style w:type="character" w:customStyle="1" w:styleId="WW-1111">
    <w:name w:val="WW-Основной шрифт абзаца1111"/>
    <w:rsid w:val="00487DCD"/>
  </w:style>
  <w:style w:type="character" w:customStyle="1" w:styleId="WW-11111">
    <w:name w:val="WW-Основной шрифт абзаца11111"/>
    <w:rsid w:val="00487DCD"/>
  </w:style>
  <w:style w:type="character" w:customStyle="1" w:styleId="WW-111111">
    <w:name w:val="WW-Основной шрифт абзаца111111"/>
    <w:rsid w:val="00487D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87D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87D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87D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87D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87D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87D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87D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87D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87D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87D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87DCD"/>
  </w:style>
  <w:style w:type="character" w:customStyle="1" w:styleId="WW8Num2z0">
    <w:name w:val="WW8Num2z0"/>
    <w:rsid w:val="00487DCD"/>
    <w:rPr>
      <w:rFonts w:ascii="Times New Roman" w:eastAsia="Times New Roman" w:hAnsi="Times New Roman"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87DCD"/>
  </w:style>
  <w:style w:type="character" w:customStyle="1" w:styleId="WW8Num1z0">
    <w:name w:val="WW8Num1z0"/>
    <w:rsid w:val="00487DCD"/>
    <w:rPr>
      <w:rFonts w:ascii="Times New Roman" w:hAnsi="Times New Roman"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87DCD"/>
  </w:style>
  <w:style w:type="character" w:customStyle="1" w:styleId="WW8Num2z1">
    <w:name w:val="WW8Num2z1"/>
    <w:rsid w:val="00487DCD"/>
    <w:rPr>
      <w:rFonts w:ascii="Courier New" w:hAnsi="Courier New" w:cs="Courier New"/>
    </w:rPr>
  </w:style>
  <w:style w:type="character" w:customStyle="1" w:styleId="WW8Num2z2">
    <w:name w:val="WW8Num2z2"/>
    <w:rsid w:val="00487DCD"/>
    <w:rPr>
      <w:rFonts w:ascii="Wingdings" w:hAnsi="Wingdings" w:cs="Wingdings"/>
    </w:rPr>
  </w:style>
  <w:style w:type="character" w:customStyle="1" w:styleId="WW8Num2z3">
    <w:name w:val="WW8Num2z3"/>
    <w:rsid w:val="00487DCD"/>
    <w:rPr>
      <w:rFonts w:ascii="Symbol" w:hAnsi="Symbol" w:cs="Symbol"/>
    </w:rPr>
  </w:style>
  <w:style w:type="character" w:customStyle="1" w:styleId="WW8NumSt1z0">
    <w:name w:val="WW8NumSt1z0"/>
    <w:rsid w:val="00487DCD"/>
    <w:rPr>
      <w:rFonts w:ascii="Times New Roman" w:hAnsi="Times New Roman" w:cs="Times New Roman"/>
    </w:rPr>
  </w:style>
  <w:style w:type="character" w:customStyle="1" w:styleId="WW8NumSt2z0">
    <w:name w:val="WW8NumSt2z0"/>
    <w:rsid w:val="00487DCD"/>
    <w:rPr>
      <w:rFonts w:ascii="Times New Roman" w:hAnsi="Times New Roman" w:cs="Times New Roman"/>
    </w:rPr>
  </w:style>
  <w:style w:type="character" w:customStyle="1" w:styleId="WW-1111111">
    <w:name w:val="WW-Основной шрифт абзаца1111111"/>
    <w:rsid w:val="00487DCD"/>
  </w:style>
  <w:style w:type="character" w:styleId="a5">
    <w:name w:val="page number"/>
    <w:basedOn w:val="WW-1111111"/>
    <w:rsid w:val="00487DCD"/>
  </w:style>
  <w:style w:type="character" w:customStyle="1" w:styleId="a6">
    <w:name w:val="Символ нумерации"/>
    <w:rsid w:val="00487DCD"/>
  </w:style>
  <w:style w:type="character" w:customStyle="1" w:styleId="postbody">
    <w:name w:val="postbody"/>
    <w:basedOn w:val="WW-1111111"/>
    <w:rsid w:val="00487DCD"/>
  </w:style>
  <w:style w:type="character" w:customStyle="1" w:styleId="a7">
    <w:name w:val="Маркеры списка"/>
    <w:rsid w:val="00487DCD"/>
    <w:rPr>
      <w:rFonts w:ascii="OpenSymbol" w:eastAsia="OpenSymbol" w:hAnsi="OpenSymbol" w:cs="OpenSymbol"/>
    </w:rPr>
  </w:style>
  <w:style w:type="character" w:customStyle="1" w:styleId="5">
    <w:name w:val="Основной шрифт абзаца5"/>
    <w:rsid w:val="00487DCD"/>
    <w:rPr>
      <w:rFonts w:ascii="Times New Roman" w:eastAsia="Times New Roman" w:hAnsi="Times New Roman" w:cs="Times New Roman"/>
      <w:color w:val="auto"/>
      <w:sz w:val="20"/>
      <w:szCs w:val="20"/>
      <w:lang w:val="ru-RU"/>
    </w:rPr>
  </w:style>
  <w:style w:type="character" w:customStyle="1" w:styleId="FontStyle42">
    <w:name w:val="Font Style42"/>
    <w:rsid w:val="00487DCD"/>
    <w:rPr>
      <w:rFonts w:ascii="Times New Roman" w:eastAsia="Times New Roman" w:hAnsi="Times New Roman" w:cs="Times New Roman"/>
      <w:color w:val="auto"/>
      <w:sz w:val="24"/>
      <w:szCs w:val="24"/>
      <w:lang w:val="ru-RU"/>
    </w:rPr>
  </w:style>
  <w:style w:type="paragraph" w:customStyle="1" w:styleId="a8">
    <w:name w:val="Заголовок"/>
    <w:basedOn w:val="a"/>
    <w:next w:val="a1"/>
    <w:rsid w:val="00487DCD"/>
    <w:pPr>
      <w:keepNext/>
      <w:spacing w:before="240" w:after="120"/>
    </w:pPr>
    <w:rPr>
      <w:rFonts w:ascii="Arial" w:eastAsia="Microsoft YaHei" w:hAnsi="Arial" w:cs="Mangal"/>
      <w:sz w:val="28"/>
      <w:szCs w:val="28"/>
    </w:rPr>
  </w:style>
  <w:style w:type="paragraph" w:styleId="a1">
    <w:name w:val="Body Text"/>
    <w:basedOn w:val="a"/>
    <w:link w:val="a9"/>
    <w:rsid w:val="00487DCD"/>
    <w:pPr>
      <w:jc w:val="center"/>
    </w:pPr>
    <w:rPr>
      <w:b/>
      <w:bCs/>
      <w:sz w:val="28"/>
    </w:rPr>
  </w:style>
  <w:style w:type="paragraph" w:styleId="a0">
    <w:name w:val="Title"/>
    <w:basedOn w:val="a"/>
    <w:next w:val="a1"/>
    <w:qFormat/>
    <w:rsid w:val="00487DCD"/>
    <w:pPr>
      <w:keepNext/>
      <w:spacing w:before="240" w:after="120"/>
    </w:pPr>
    <w:rPr>
      <w:rFonts w:ascii="Arial" w:eastAsia="MS Mincho" w:hAnsi="Arial" w:cs="Tahoma"/>
      <w:sz w:val="28"/>
      <w:szCs w:val="28"/>
    </w:rPr>
  </w:style>
  <w:style w:type="paragraph" w:styleId="aa">
    <w:name w:val="Subtitle"/>
    <w:basedOn w:val="a0"/>
    <w:next w:val="a1"/>
    <w:qFormat/>
    <w:rsid w:val="00487DCD"/>
    <w:pPr>
      <w:jc w:val="center"/>
    </w:pPr>
    <w:rPr>
      <w:i/>
      <w:iCs/>
    </w:rPr>
  </w:style>
  <w:style w:type="paragraph" w:styleId="ab">
    <w:name w:val="List"/>
    <w:basedOn w:val="a1"/>
    <w:rsid w:val="00487DCD"/>
    <w:rPr>
      <w:rFonts w:ascii="Arial" w:hAnsi="Arial" w:cs="Tahoma"/>
    </w:rPr>
  </w:style>
  <w:style w:type="paragraph" w:styleId="ac">
    <w:name w:val="caption"/>
    <w:basedOn w:val="a"/>
    <w:qFormat/>
    <w:rsid w:val="00487DCD"/>
    <w:pPr>
      <w:suppressLineNumbers/>
      <w:spacing w:before="120" w:after="120"/>
    </w:pPr>
    <w:rPr>
      <w:rFonts w:cs="Mangal"/>
      <w:i/>
      <w:iCs/>
    </w:rPr>
  </w:style>
  <w:style w:type="paragraph" w:customStyle="1" w:styleId="40">
    <w:name w:val="Указатель4"/>
    <w:basedOn w:val="a"/>
    <w:rsid w:val="00487DCD"/>
    <w:pPr>
      <w:suppressLineNumbers/>
    </w:pPr>
    <w:rPr>
      <w:rFonts w:cs="Mangal"/>
    </w:rPr>
  </w:style>
  <w:style w:type="paragraph" w:customStyle="1" w:styleId="31">
    <w:name w:val="Название3"/>
    <w:basedOn w:val="a"/>
    <w:next w:val="aa"/>
    <w:rsid w:val="00487DCD"/>
    <w:pPr>
      <w:suppressLineNumbers/>
      <w:spacing w:before="120" w:after="120"/>
    </w:pPr>
    <w:rPr>
      <w:rFonts w:cs="Tahoma"/>
      <w:i/>
      <w:iCs/>
    </w:rPr>
  </w:style>
  <w:style w:type="paragraph" w:customStyle="1" w:styleId="32">
    <w:name w:val="Указатель3"/>
    <w:basedOn w:val="a"/>
    <w:rsid w:val="00487DCD"/>
    <w:pPr>
      <w:suppressLineNumbers/>
    </w:pPr>
    <w:rPr>
      <w:rFonts w:cs="Mangal"/>
    </w:rPr>
  </w:style>
  <w:style w:type="paragraph" w:customStyle="1" w:styleId="21">
    <w:name w:val="Название2"/>
    <w:basedOn w:val="a"/>
    <w:rsid w:val="00487DCD"/>
    <w:pPr>
      <w:suppressLineNumbers/>
      <w:spacing w:before="120" w:after="120"/>
    </w:pPr>
    <w:rPr>
      <w:rFonts w:cs="Mangal"/>
      <w:i/>
      <w:iCs/>
    </w:rPr>
  </w:style>
  <w:style w:type="paragraph" w:customStyle="1" w:styleId="22">
    <w:name w:val="Указатель2"/>
    <w:basedOn w:val="a"/>
    <w:rsid w:val="00487DCD"/>
    <w:pPr>
      <w:suppressLineNumbers/>
    </w:pPr>
    <w:rPr>
      <w:rFonts w:cs="Mangal"/>
    </w:rPr>
  </w:style>
  <w:style w:type="paragraph" w:customStyle="1" w:styleId="12">
    <w:name w:val="Название1"/>
    <w:basedOn w:val="a"/>
    <w:next w:val="aa"/>
    <w:rsid w:val="00487DCD"/>
    <w:pPr>
      <w:suppressLineNumbers/>
      <w:spacing w:before="120" w:after="120"/>
    </w:pPr>
    <w:rPr>
      <w:rFonts w:ascii="Arial" w:hAnsi="Arial" w:cs="Tahoma"/>
      <w:i/>
      <w:iCs/>
      <w:sz w:val="20"/>
    </w:rPr>
  </w:style>
  <w:style w:type="paragraph" w:customStyle="1" w:styleId="13">
    <w:name w:val="Указатель1"/>
    <w:basedOn w:val="a"/>
    <w:rsid w:val="00487DCD"/>
    <w:pPr>
      <w:suppressLineNumbers/>
    </w:pPr>
    <w:rPr>
      <w:rFonts w:ascii="Arial" w:hAnsi="Arial" w:cs="Tahoma"/>
    </w:rPr>
  </w:style>
  <w:style w:type="paragraph" w:styleId="ad">
    <w:name w:val="index heading"/>
    <w:basedOn w:val="a"/>
    <w:rsid w:val="00487DCD"/>
    <w:pPr>
      <w:suppressLineNumbers/>
    </w:pPr>
    <w:rPr>
      <w:rFonts w:cs="Tahoma"/>
    </w:rPr>
  </w:style>
  <w:style w:type="paragraph" w:customStyle="1" w:styleId="ConsNormal">
    <w:name w:val="ConsNormal"/>
    <w:rsid w:val="00487DCD"/>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487DCD"/>
    <w:pPr>
      <w:shd w:val="clear" w:color="auto" w:fill="FFFFFF"/>
      <w:spacing w:line="317" w:lineRule="exact"/>
      <w:ind w:left="576"/>
      <w:jc w:val="center"/>
    </w:pPr>
    <w:rPr>
      <w:color w:val="000000"/>
      <w:spacing w:val="-3"/>
      <w:sz w:val="28"/>
      <w:szCs w:val="28"/>
    </w:rPr>
  </w:style>
  <w:style w:type="paragraph" w:styleId="ae">
    <w:name w:val="footer"/>
    <w:basedOn w:val="a"/>
    <w:rsid w:val="00487DCD"/>
    <w:pPr>
      <w:tabs>
        <w:tab w:val="center" w:pos="4677"/>
        <w:tab w:val="right" w:pos="9355"/>
      </w:tabs>
    </w:pPr>
  </w:style>
  <w:style w:type="paragraph" w:styleId="af">
    <w:name w:val="header"/>
    <w:basedOn w:val="a"/>
    <w:rsid w:val="00487DCD"/>
    <w:pPr>
      <w:tabs>
        <w:tab w:val="center" w:pos="4677"/>
        <w:tab w:val="right" w:pos="9355"/>
      </w:tabs>
    </w:pPr>
  </w:style>
  <w:style w:type="paragraph" w:customStyle="1" w:styleId="14">
    <w:name w:val="Цитата1"/>
    <w:basedOn w:val="a"/>
    <w:rsid w:val="00487DCD"/>
    <w:pPr>
      <w:ind w:left="-709" w:right="-908"/>
    </w:pPr>
    <w:rPr>
      <w:b/>
      <w:color w:val="000000"/>
    </w:rPr>
  </w:style>
  <w:style w:type="paragraph" w:styleId="af0">
    <w:name w:val="Body Text Indent"/>
    <w:basedOn w:val="a"/>
    <w:rsid w:val="00487DCD"/>
    <w:pPr>
      <w:ind w:firstLine="540"/>
      <w:jc w:val="both"/>
    </w:pPr>
  </w:style>
  <w:style w:type="paragraph" w:customStyle="1" w:styleId="310">
    <w:name w:val="Основной текст с отступом 31"/>
    <w:basedOn w:val="a"/>
    <w:rsid w:val="00487DCD"/>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487DCD"/>
    <w:pPr>
      <w:suppressLineNumbers/>
    </w:pPr>
  </w:style>
  <w:style w:type="paragraph" w:customStyle="1" w:styleId="af2">
    <w:name w:val="Заголовок таблицы"/>
    <w:basedOn w:val="af1"/>
    <w:rsid w:val="00487DCD"/>
    <w:pPr>
      <w:jc w:val="center"/>
    </w:pPr>
    <w:rPr>
      <w:b/>
      <w:bCs/>
    </w:rPr>
  </w:style>
  <w:style w:type="paragraph" w:customStyle="1" w:styleId="af3">
    <w:name w:val="Содержимое врезки"/>
    <w:basedOn w:val="a1"/>
    <w:rsid w:val="00487DCD"/>
  </w:style>
  <w:style w:type="paragraph" w:customStyle="1" w:styleId="211">
    <w:name w:val="Основной текст 21"/>
    <w:basedOn w:val="a"/>
    <w:rsid w:val="00487DCD"/>
    <w:pPr>
      <w:keepNext/>
    </w:pPr>
    <w:rPr>
      <w:color w:val="000000"/>
    </w:rPr>
  </w:style>
  <w:style w:type="paragraph" w:customStyle="1" w:styleId="Web">
    <w:name w:val="Обычный (Web)"/>
    <w:basedOn w:val="a"/>
    <w:rsid w:val="00487DCD"/>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487DCD"/>
    <w:pPr>
      <w:jc w:val="both"/>
    </w:pPr>
    <w:rPr>
      <w:color w:val="000000"/>
    </w:rPr>
  </w:style>
  <w:style w:type="paragraph" w:customStyle="1" w:styleId="220">
    <w:name w:val="Основной текст с отступом 22"/>
    <w:basedOn w:val="a"/>
    <w:rsid w:val="00487DCD"/>
    <w:pPr>
      <w:shd w:val="clear" w:color="auto" w:fill="FFFFFF"/>
      <w:spacing w:line="317" w:lineRule="exact"/>
      <w:ind w:left="576"/>
      <w:jc w:val="center"/>
    </w:pPr>
    <w:rPr>
      <w:color w:val="000000"/>
      <w:spacing w:val="-3"/>
      <w:sz w:val="28"/>
      <w:szCs w:val="28"/>
    </w:rPr>
  </w:style>
  <w:style w:type="paragraph" w:customStyle="1" w:styleId="wa6">
    <w:name w:val="wa6"/>
    <w:basedOn w:val="a"/>
    <w:rsid w:val="00487DCD"/>
    <w:pPr>
      <w:keepNext/>
      <w:widowControl w:val="0"/>
    </w:pPr>
    <w:rPr>
      <w:kern w:val="1"/>
      <w:lang w:bidi="sa-IN"/>
    </w:rPr>
  </w:style>
  <w:style w:type="paragraph" w:styleId="af4">
    <w:name w:val="List Paragraph"/>
    <w:aliases w:val="Нумерованый список,Bullet List,FooterText,numbered,SL_Абзац списка"/>
    <w:basedOn w:val="a"/>
    <w:link w:val="af5"/>
    <w:uiPriority w:val="34"/>
    <w:qFormat/>
    <w:rsid w:val="0076389A"/>
    <w:pPr>
      <w:ind w:left="708"/>
    </w:pPr>
  </w:style>
  <w:style w:type="paragraph" w:customStyle="1" w:styleId="ConsPlusNormal">
    <w:name w:val="ConsPlusNormal"/>
    <w:link w:val="ConsPlusNormal0"/>
    <w:rsid w:val="0076389A"/>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76389A"/>
    <w:pPr>
      <w:autoSpaceDE w:val="0"/>
    </w:pPr>
    <w:rPr>
      <w:rFonts w:ascii="Courier New" w:eastAsia="Courier New" w:hAnsi="Courier New" w:cs="Courier New"/>
      <w:sz w:val="20"/>
      <w:szCs w:val="20"/>
      <w:lang w:eastAsia="hi-IN" w:bidi="hi-IN"/>
    </w:rPr>
  </w:style>
  <w:style w:type="character" w:styleId="af6">
    <w:name w:val="Hyperlink"/>
    <w:unhideWhenUsed/>
    <w:rsid w:val="0076389A"/>
    <w:rPr>
      <w:color w:val="000080"/>
      <w:u w:val="single"/>
    </w:rPr>
  </w:style>
  <w:style w:type="paragraph" w:styleId="af7">
    <w:name w:val="Balloon Text"/>
    <w:basedOn w:val="a"/>
    <w:link w:val="af8"/>
    <w:uiPriority w:val="99"/>
    <w:semiHidden/>
    <w:unhideWhenUsed/>
    <w:rsid w:val="002E366C"/>
    <w:rPr>
      <w:rFonts w:ascii="Tahoma" w:hAnsi="Tahoma" w:cs="Tahoma"/>
      <w:sz w:val="16"/>
      <w:szCs w:val="16"/>
    </w:rPr>
  </w:style>
  <w:style w:type="character" w:customStyle="1" w:styleId="af8">
    <w:name w:val="Текст выноски Знак"/>
    <w:link w:val="af7"/>
    <w:uiPriority w:val="99"/>
    <w:semiHidden/>
    <w:rsid w:val="002E366C"/>
    <w:rPr>
      <w:rFonts w:ascii="Tahoma" w:hAnsi="Tahoma" w:cs="Tahoma"/>
      <w:sz w:val="16"/>
      <w:szCs w:val="16"/>
      <w:lang w:eastAsia="zh-CN"/>
    </w:rPr>
  </w:style>
  <w:style w:type="character" w:customStyle="1" w:styleId="a9">
    <w:name w:val="Основной текст Знак"/>
    <w:link w:val="a1"/>
    <w:rsid w:val="00CF35B7"/>
    <w:rPr>
      <w:b/>
      <w:bCs/>
      <w:sz w:val="28"/>
      <w:szCs w:val="24"/>
      <w:lang w:eastAsia="zh-CN"/>
    </w:rPr>
  </w:style>
  <w:style w:type="character" w:customStyle="1" w:styleId="6">
    <w:name w:val="Основной шрифт абзаца6"/>
    <w:rsid w:val="00E0486D"/>
  </w:style>
  <w:style w:type="character" w:customStyle="1" w:styleId="10">
    <w:name w:val="Заголовок 1 Знак"/>
    <w:basedOn w:val="a2"/>
    <w:link w:val="1"/>
    <w:rsid w:val="00183480"/>
    <w:rPr>
      <w:b/>
      <w:bCs/>
      <w:iCs/>
      <w:sz w:val="24"/>
      <w:szCs w:val="24"/>
      <w:lang w:eastAsia="zh-CN"/>
    </w:rPr>
  </w:style>
  <w:style w:type="paragraph" w:customStyle="1" w:styleId="af9">
    <w:name w:val="Знак"/>
    <w:basedOn w:val="a"/>
    <w:rsid w:val="00314E0E"/>
    <w:pPr>
      <w:suppressAutoHyphens w:val="0"/>
      <w:spacing w:after="160" w:line="240" w:lineRule="exact"/>
    </w:pPr>
    <w:rPr>
      <w:rFonts w:ascii="Verdana" w:hAnsi="Verdana"/>
      <w:sz w:val="20"/>
      <w:szCs w:val="20"/>
      <w:lang w:val="en-US" w:eastAsia="en-US"/>
    </w:rPr>
  </w:style>
  <w:style w:type="paragraph" w:customStyle="1" w:styleId="text">
    <w:name w:val="text"/>
    <w:basedOn w:val="a"/>
    <w:rsid w:val="0077029D"/>
    <w:pPr>
      <w:suppressAutoHyphens w:val="0"/>
      <w:ind w:left="120" w:right="120" w:firstLine="150"/>
    </w:pPr>
    <w:rPr>
      <w:rFonts w:ascii="Tahoma" w:hAnsi="Tahoma" w:cs="Tahoma"/>
      <w:sz w:val="18"/>
      <w:szCs w:val="18"/>
    </w:rPr>
  </w:style>
  <w:style w:type="paragraph" w:styleId="afa">
    <w:name w:val="No Spacing"/>
    <w:link w:val="afb"/>
    <w:uiPriority w:val="1"/>
    <w:qFormat/>
    <w:rsid w:val="0077029D"/>
    <w:pPr>
      <w:suppressAutoHyphens/>
    </w:pPr>
    <w:rPr>
      <w:rFonts w:ascii="Calibri" w:eastAsia="Arial" w:hAnsi="Calibri"/>
      <w:sz w:val="22"/>
      <w:szCs w:val="22"/>
      <w:lang w:eastAsia="ar-SA"/>
    </w:rPr>
  </w:style>
  <w:style w:type="paragraph" w:styleId="afc">
    <w:name w:val="Normal (Web)"/>
    <w:basedOn w:val="a"/>
    <w:uiPriority w:val="99"/>
    <w:rsid w:val="00EB3388"/>
    <w:pPr>
      <w:spacing w:before="100" w:after="119"/>
    </w:pPr>
    <w:rPr>
      <w:lang w:eastAsia="ar-SA"/>
    </w:rPr>
  </w:style>
  <w:style w:type="paragraph" w:customStyle="1" w:styleId="formattext">
    <w:name w:val="formattext"/>
    <w:basedOn w:val="a"/>
    <w:rsid w:val="006F7F23"/>
    <w:pPr>
      <w:suppressAutoHyphens w:val="0"/>
      <w:spacing w:before="100" w:beforeAutospacing="1" w:after="100" w:afterAutospacing="1"/>
    </w:pPr>
    <w:rPr>
      <w:lang w:eastAsia="ru-RU"/>
    </w:rPr>
  </w:style>
  <w:style w:type="paragraph" w:customStyle="1" w:styleId="afd">
    <w:name w:val="Пункт"/>
    <w:basedOn w:val="a"/>
    <w:rsid w:val="003D4F0D"/>
    <w:pPr>
      <w:tabs>
        <w:tab w:val="num" w:pos="1980"/>
      </w:tabs>
      <w:suppressAutoHyphens w:val="0"/>
      <w:ind w:left="1404" w:hanging="504"/>
      <w:jc w:val="both"/>
    </w:pPr>
    <w:rPr>
      <w:szCs w:val="28"/>
      <w:lang w:eastAsia="ru-RU"/>
    </w:rPr>
  </w:style>
  <w:style w:type="character" w:customStyle="1" w:styleId="15">
    <w:name w:val="Основной текст Знак1"/>
    <w:basedOn w:val="a2"/>
    <w:uiPriority w:val="99"/>
    <w:rsid w:val="009153E8"/>
    <w:rPr>
      <w:sz w:val="24"/>
      <w:lang w:eastAsia="ar-SA"/>
    </w:rPr>
  </w:style>
  <w:style w:type="character" w:customStyle="1" w:styleId="ConsPlusNormal0">
    <w:name w:val="ConsPlusNormal Знак"/>
    <w:link w:val="ConsPlusNormal"/>
    <w:locked/>
    <w:rsid w:val="00A566B8"/>
    <w:rPr>
      <w:rFonts w:ascii="Arial" w:eastAsia="Arial" w:hAnsi="Arial" w:cs="Arial"/>
      <w:lang w:eastAsia="ar-SA"/>
    </w:rPr>
  </w:style>
  <w:style w:type="table" w:customStyle="1" w:styleId="25">
    <w:name w:val="Сетка таблицы25"/>
    <w:basedOn w:val="a3"/>
    <w:next w:val="afe"/>
    <w:uiPriority w:val="39"/>
    <w:rsid w:val="00A566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3"/>
    <w:uiPriority w:val="59"/>
    <w:rsid w:val="00A5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Нумерованый список Знак,Bullet List Знак,FooterText Знак,numbered Знак,SL_Абзац списка Знак"/>
    <w:basedOn w:val="a2"/>
    <w:link w:val="af4"/>
    <w:uiPriority w:val="34"/>
    <w:rsid w:val="002B3339"/>
    <w:rPr>
      <w:sz w:val="24"/>
      <w:szCs w:val="24"/>
      <w:lang w:eastAsia="zh-CN"/>
    </w:rPr>
  </w:style>
  <w:style w:type="character" w:customStyle="1" w:styleId="afb">
    <w:name w:val="Без интервала Знак"/>
    <w:link w:val="afa"/>
    <w:uiPriority w:val="1"/>
    <w:rsid w:val="002B3339"/>
    <w:rPr>
      <w:rFonts w:ascii="Calibri" w:eastAsia="Arial" w:hAnsi="Calibri"/>
      <w:sz w:val="22"/>
      <w:szCs w:val="22"/>
      <w:lang w:eastAsia="ar-SA"/>
    </w:rPr>
  </w:style>
  <w:style w:type="paragraph" w:styleId="aff">
    <w:name w:val="footnote text"/>
    <w:basedOn w:val="a"/>
    <w:link w:val="aff0"/>
    <w:uiPriority w:val="99"/>
    <w:semiHidden/>
    <w:unhideWhenUsed/>
    <w:rsid w:val="002B3339"/>
    <w:pPr>
      <w:suppressAutoHyphens w:val="0"/>
    </w:pPr>
    <w:rPr>
      <w:color w:val="000000"/>
      <w:sz w:val="20"/>
      <w:szCs w:val="20"/>
      <w:lang w:eastAsia="ru-RU"/>
    </w:rPr>
  </w:style>
  <w:style w:type="character" w:customStyle="1" w:styleId="aff0">
    <w:name w:val="Текст сноски Знак"/>
    <w:basedOn w:val="a2"/>
    <w:link w:val="aff"/>
    <w:uiPriority w:val="99"/>
    <w:semiHidden/>
    <w:rsid w:val="002B3339"/>
    <w:rPr>
      <w:color w:val="000000"/>
    </w:rPr>
  </w:style>
  <w:style w:type="character" w:styleId="aff1">
    <w:name w:val="footnote reference"/>
    <w:basedOn w:val="a2"/>
    <w:uiPriority w:val="99"/>
    <w:semiHidden/>
    <w:unhideWhenUsed/>
    <w:rsid w:val="002B3339"/>
    <w:rPr>
      <w:vertAlign w:val="superscript"/>
    </w:rPr>
  </w:style>
  <w:style w:type="table" w:customStyle="1" w:styleId="16">
    <w:name w:val="Сетка таблицы1"/>
    <w:basedOn w:val="a3"/>
    <w:rsid w:val="006405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D16A57"/>
  </w:style>
  <w:style w:type="character" w:customStyle="1" w:styleId="FontStyle18">
    <w:name w:val="Font Style18"/>
    <w:rsid w:val="002D6C42"/>
    <w:rPr>
      <w:rFonts w:ascii="Times New Roman" w:hAnsi="Times New Roman" w:cs="Times New Roman"/>
      <w:sz w:val="26"/>
      <w:szCs w:val="26"/>
    </w:rPr>
  </w:style>
  <w:style w:type="character" w:styleId="aff2">
    <w:name w:val="annotation reference"/>
    <w:basedOn w:val="a2"/>
    <w:uiPriority w:val="99"/>
    <w:semiHidden/>
    <w:unhideWhenUsed/>
    <w:rsid w:val="00DB5227"/>
    <w:rPr>
      <w:sz w:val="16"/>
      <w:szCs w:val="16"/>
    </w:rPr>
  </w:style>
  <w:style w:type="paragraph" w:styleId="aff3">
    <w:name w:val="annotation text"/>
    <w:basedOn w:val="a"/>
    <w:link w:val="aff4"/>
    <w:uiPriority w:val="99"/>
    <w:semiHidden/>
    <w:unhideWhenUsed/>
    <w:rsid w:val="00DB5227"/>
    <w:rPr>
      <w:sz w:val="20"/>
      <w:szCs w:val="20"/>
    </w:rPr>
  </w:style>
  <w:style w:type="character" w:customStyle="1" w:styleId="aff4">
    <w:name w:val="Текст примечания Знак"/>
    <w:basedOn w:val="a2"/>
    <w:link w:val="aff3"/>
    <w:uiPriority w:val="99"/>
    <w:semiHidden/>
    <w:rsid w:val="00DB5227"/>
    <w:rPr>
      <w:lang w:eastAsia="zh-CN"/>
    </w:rPr>
  </w:style>
  <w:style w:type="paragraph" w:styleId="aff5">
    <w:name w:val="annotation subject"/>
    <w:basedOn w:val="aff3"/>
    <w:next w:val="aff3"/>
    <w:link w:val="aff6"/>
    <w:uiPriority w:val="99"/>
    <w:semiHidden/>
    <w:unhideWhenUsed/>
    <w:rsid w:val="00DB5227"/>
    <w:rPr>
      <w:b/>
      <w:bCs/>
    </w:rPr>
  </w:style>
  <w:style w:type="character" w:customStyle="1" w:styleId="aff6">
    <w:name w:val="Тема примечания Знак"/>
    <w:basedOn w:val="aff4"/>
    <w:link w:val="aff5"/>
    <w:uiPriority w:val="99"/>
    <w:semiHidden/>
    <w:rsid w:val="00DB5227"/>
    <w:rPr>
      <w:b/>
      <w:bCs/>
      <w:lang w:eastAsia="zh-CN"/>
    </w:rPr>
  </w:style>
</w:styles>
</file>

<file path=word/webSettings.xml><?xml version="1.0" encoding="utf-8"?>
<w:webSettings xmlns:r="http://schemas.openxmlformats.org/officeDocument/2006/relationships" xmlns:w="http://schemas.openxmlformats.org/wordprocessingml/2006/main">
  <w:divs>
    <w:div w:id="73623924">
      <w:bodyDiv w:val="1"/>
      <w:marLeft w:val="0"/>
      <w:marRight w:val="0"/>
      <w:marTop w:val="0"/>
      <w:marBottom w:val="0"/>
      <w:divBdr>
        <w:top w:val="none" w:sz="0" w:space="0" w:color="auto"/>
        <w:left w:val="none" w:sz="0" w:space="0" w:color="auto"/>
        <w:bottom w:val="none" w:sz="0" w:space="0" w:color="auto"/>
        <w:right w:val="none" w:sz="0" w:space="0" w:color="auto"/>
      </w:divBdr>
    </w:div>
    <w:div w:id="101387075">
      <w:bodyDiv w:val="1"/>
      <w:marLeft w:val="0"/>
      <w:marRight w:val="0"/>
      <w:marTop w:val="0"/>
      <w:marBottom w:val="0"/>
      <w:divBdr>
        <w:top w:val="none" w:sz="0" w:space="0" w:color="auto"/>
        <w:left w:val="none" w:sz="0" w:space="0" w:color="auto"/>
        <w:bottom w:val="none" w:sz="0" w:space="0" w:color="auto"/>
        <w:right w:val="none" w:sz="0" w:space="0" w:color="auto"/>
      </w:divBdr>
    </w:div>
    <w:div w:id="152062971">
      <w:bodyDiv w:val="1"/>
      <w:marLeft w:val="0"/>
      <w:marRight w:val="0"/>
      <w:marTop w:val="0"/>
      <w:marBottom w:val="0"/>
      <w:divBdr>
        <w:top w:val="none" w:sz="0" w:space="0" w:color="auto"/>
        <w:left w:val="none" w:sz="0" w:space="0" w:color="auto"/>
        <w:bottom w:val="none" w:sz="0" w:space="0" w:color="auto"/>
        <w:right w:val="none" w:sz="0" w:space="0" w:color="auto"/>
      </w:divBdr>
    </w:div>
    <w:div w:id="156120537">
      <w:bodyDiv w:val="1"/>
      <w:marLeft w:val="0"/>
      <w:marRight w:val="0"/>
      <w:marTop w:val="0"/>
      <w:marBottom w:val="0"/>
      <w:divBdr>
        <w:top w:val="none" w:sz="0" w:space="0" w:color="auto"/>
        <w:left w:val="none" w:sz="0" w:space="0" w:color="auto"/>
        <w:bottom w:val="none" w:sz="0" w:space="0" w:color="auto"/>
        <w:right w:val="none" w:sz="0" w:space="0" w:color="auto"/>
      </w:divBdr>
    </w:div>
    <w:div w:id="180827293">
      <w:bodyDiv w:val="1"/>
      <w:marLeft w:val="0"/>
      <w:marRight w:val="0"/>
      <w:marTop w:val="0"/>
      <w:marBottom w:val="0"/>
      <w:divBdr>
        <w:top w:val="none" w:sz="0" w:space="0" w:color="auto"/>
        <w:left w:val="none" w:sz="0" w:space="0" w:color="auto"/>
        <w:bottom w:val="none" w:sz="0" w:space="0" w:color="auto"/>
        <w:right w:val="none" w:sz="0" w:space="0" w:color="auto"/>
      </w:divBdr>
    </w:div>
    <w:div w:id="209076609">
      <w:bodyDiv w:val="1"/>
      <w:marLeft w:val="0"/>
      <w:marRight w:val="0"/>
      <w:marTop w:val="0"/>
      <w:marBottom w:val="0"/>
      <w:divBdr>
        <w:top w:val="none" w:sz="0" w:space="0" w:color="auto"/>
        <w:left w:val="none" w:sz="0" w:space="0" w:color="auto"/>
        <w:bottom w:val="none" w:sz="0" w:space="0" w:color="auto"/>
        <w:right w:val="none" w:sz="0" w:space="0" w:color="auto"/>
      </w:divBdr>
    </w:div>
    <w:div w:id="245650580">
      <w:bodyDiv w:val="1"/>
      <w:marLeft w:val="0"/>
      <w:marRight w:val="0"/>
      <w:marTop w:val="0"/>
      <w:marBottom w:val="0"/>
      <w:divBdr>
        <w:top w:val="none" w:sz="0" w:space="0" w:color="auto"/>
        <w:left w:val="none" w:sz="0" w:space="0" w:color="auto"/>
        <w:bottom w:val="none" w:sz="0" w:space="0" w:color="auto"/>
        <w:right w:val="none" w:sz="0" w:space="0" w:color="auto"/>
      </w:divBdr>
    </w:div>
    <w:div w:id="267658542">
      <w:bodyDiv w:val="1"/>
      <w:marLeft w:val="0"/>
      <w:marRight w:val="0"/>
      <w:marTop w:val="0"/>
      <w:marBottom w:val="0"/>
      <w:divBdr>
        <w:top w:val="none" w:sz="0" w:space="0" w:color="auto"/>
        <w:left w:val="none" w:sz="0" w:space="0" w:color="auto"/>
        <w:bottom w:val="none" w:sz="0" w:space="0" w:color="auto"/>
        <w:right w:val="none" w:sz="0" w:space="0" w:color="auto"/>
      </w:divBdr>
    </w:div>
    <w:div w:id="412632766">
      <w:bodyDiv w:val="1"/>
      <w:marLeft w:val="0"/>
      <w:marRight w:val="0"/>
      <w:marTop w:val="0"/>
      <w:marBottom w:val="0"/>
      <w:divBdr>
        <w:top w:val="none" w:sz="0" w:space="0" w:color="auto"/>
        <w:left w:val="none" w:sz="0" w:space="0" w:color="auto"/>
        <w:bottom w:val="none" w:sz="0" w:space="0" w:color="auto"/>
        <w:right w:val="none" w:sz="0" w:space="0" w:color="auto"/>
      </w:divBdr>
    </w:div>
    <w:div w:id="448010605">
      <w:bodyDiv w:val="1"/>
      <w:marLeft w:val="0"/>
      <w:marRight w:val="0"/>
      <w:marTop w:val="0"/>
      <w:marBottom w:val="0"/>
      <w:divBdr>
        <w:top w:val="none" w:sz="0" w:space="0" w:color="auto"/>
        <w:left w:val="none" w:sz="0" w:space="0" w:color="auto"/>
        <w:bottom w:val="none" w:sz="0" w:space="0" w:color="auto"/>
        <w:right w:val="none" w:sz="0" w:space="0" w:color="auto"/>
      </w:divBdr>
    </w:div>
    <w:div w:id="558201489">
      <w:bodyDiv w:val="1"/>
      <w:marLeft w:val="0"/>
      <w:marRight w:val="0"/>
      <w:marTop w:val="0"/>
      <w:marBottom w:val="0"/>
      <w:divBdr>
        <w:top w:val="none" w:sz="0" w:space="0" w:color="auto"/>
        <w:left w:val="none" w:sz="0" w:space="0" w:color="auto"/>
        <w:bottom w:val="none" w:sz="0" w:space="0" w:color="auto"/>
        <w:right w:val="none" w:sz="0" w:space="0" w:color="auto"/>
      </w:divBdr>
    </w:div>
    <w:div w:id="578713144">
      <w:bodyDiv w:val="1"/>
      <w:marLeft w:val="0"/>
      <w:marRight w:val="0"/>
      <w:marTop w:val="0"/>
      <w:marBottom w:val="0"/>
      <w:divBdr>
        <w:top w:val="none" w:sz="0" w:space="0" w:color="auto"/>
        <w:left w:val="none" w:sz="0" w:space="0" w:color="auto"/>
        <w:bottom w:val="none" w:sz="0" w:space="0" w:color="auto"/>
        <w:right w:val="none" w:sz="0" w:space="0" w:color="auto"/>
      </w:divBdr>
    </w:div>
    <w:div w:id="620461021">
      <w:bodyDiv w:val="1"/>
      <w:marLeft w:val="0"/>
      <w:marRight w:val="0"/>
      <w:marTop w:val="0"/>
      <w:marBottom w:val="0"/>
      <w:divBdr>
        <w:top w:val="none" w:sz="0" w:space="0" w:color="auto"/>
        <w:left w:val="none" w:sz="0" w:space="0" w:color="auto"/>
        <w:bottom w:val="none" w:sz="0" w:space="0" w:color="auto"/>
        <w:right w:val="none" w:sz="0" w:space="0" w:color="auto"/>
      </w:divBdr>
    </w:div>
    <w:div w:id="624963973">
      <w:bodyDiv w:val="1"/>
      <w:marLeft w:val="0"/>
      <w:marRight w:val="0"/>
      <w:marTop w:val="0"/>
      <w:marBottom w:val="0"/>
      <w:divBdr>
        <w:top w:val="none" w:sz="0" w:space="0" w:color="auto"/>
        <w:left w:val="none" w:sz="0" w:space="0" w:color="auto"/>
        <w:bottom w:val="none" w:sz="0" w:space="0" w:color="auto"/>
        <w:right w:val="none" w:sz="0" w:space="0" w:color="auto"/>
      </w:divBdr>
    </w:div>
    <w:div w:id="627393815">
      <w:bodyDiv w:val="1"/>
      <w:marLeft w:val="0"/>
      <w:marRight w:val="0"/>
      <w:marTop w:val="0"/>
      <w:marBottom w:val="0"/>
      <w:divBdr>
        <w:top w:val="none" w:sz="0" w:space="0" w:color="auto"/>
        <w:left w:val="none" w:sz="0" w:space="0" w:color="auto"/>
        <w:bottom w:val="none" w:sz="0" w:space="0" w:color="auto"/>
        <w:right w:val="none" w:sz="0" w:space="0" w:color="auto"/>
      </w:divBdr>
    </w:div>
    <w:div w:id="688219390">
      <w:bodyDiv w:val="1"/>
      <w:marLeft w:val="0"/>
      <w:marRight w:val="0"/>
      <w:marTop w:val="0"/>
      <w:marBottom w:val="0"/>
      <w:divBdr>
        <w:top w:val="none" w:sz="0" w:space="0" w:color="auto"/>
        <w:left w:val="none" w:sz="0" w:space="0" w:color="auto"/>
        <w:bottom w:val="none" w:sz="0" w:space="0" w:color="auto"/>
        <w:right w:val="none" w:sz="0" w:space="0" w:color="auto"/>
      </w:divBdr>
    </w:div>
    <w:div w:id="697269006">
      <w:bodyDiv w:val="1"/>
      <w:marLeft w:val="0"/>
      <w:marRight w:val="0"/>
      <w:marTop w:val="0"/>
      <w:marBottom w:val="0"/>
      <w:divBdr>
        <w:top w:val="none" w:sz="0" w:space="0" w:color="auto"/>
        <w:left w:val="none" w:sz="0" w:space="0" w:color="auto"/>
        <w:bottom w:val="none" w:sz="0" w:space="0" w:color="auto"/>
        <w:right w:val="none" w:sz="0" w:space="0" w:color="auto"/>
      </w:divBdr>
    </w:div>
    <w:div w:id="781269644">
      <w:bodyDiv w:val="1"/>
      <w:marLeft w:val="0"/>
      <w:marRight w:val="0"/>
      <w:marTop w:val="0"/>
      <w:marBottom w:val="0"/>
      <w:divBdr>
        <w:top w:val="none" w:sz="0" w:space="0" w:color="auto"/>
        <w:left w:val="none" w:sz="0" w:space="0" w:color="auto"/>
        <w:bottom w:val="none" w:sz="0" w:space="0" w:color="auto"/>
        <w:right w:val="none" w:sz="0" w:space="0" w:color="auto"/>
      </w:divBdr>
    </w:div>
    <w:div w:id="880092243">
      <w:bodyDiv w:val="1"/>
      <w:marLeft w:val="0"/>
      <w:marRight w:val="0"/>
      <w:marTop w:val="0"/>
      <w:marBottom w:val="0"/>
      <w:divBdr>
        <w:top w:val="none" w:sz="0" w:space="0" w:color="auto"/>
        <w:left w:val="none" w:sz="0" w:space="0" w:color="auto"/>
        <w:bottom w:val="none" w:sz="0" w:space="0" w:color="auto"/>
        <w:right w:val="none" w:sz="0" w:space="0" w:color="auto"/>
      </w:divBdr>
    </w:div>
    <w:div w:id="892345746">
      <w:bodyDiv w:val="1"/>
      <w:marLeft w:val="0"/>
      <w:marRight w:val="0"/>
      <w:marTop w:val="0"/>
      <w:marBottom w:val="0"/>
      <w:divBdr>
        <w:top w:val="none" w:sz="0" w:space="0" w:color="auto"/>
        <w:left w:val="none" w:sz="0" w:space="0" w:color="auto"/>
        <w:bottom w:val="none" w:sz="0" w:space="0" w:color="auto"/>
        <w:right w:val="none" w:sz="0" w:space="0" w:color="auto"/>
      </w:divBdr>
    </w:div>
    <w:div w:id="899052726">
      <w:bodyDiv w:val="1"/>
      <w:marLeft w:val="0"/>
      <w:marRight w:val="0"/>
      <w:marTop w:val="0"/>
      <w:marBottom w:val="0"/>
      <w:divBdr>
        <w:top w:val="none" w:sz="0" w:space="0" w:color="auto"/>
        <w:left w:val="none" w:sz="0" w:space="0" w:color="auto"/>
        <w:bottom w:val="none" w:sz="0" w:space="0" w:color="auto"/>
        <w:right w:val="none" w:sz="0" w:space="0" w:color="auto"/>
      </w:divBdr>
    </w:div>
    <w:div w:id="944576519">
      <w:bodyDiv w:val="1"/>
      <w:marLeft w:val="0"/>
      <w:marRight w:val="0"/>
      <w:marTop w:val="0"/>
      <w:marBottom w:val="0"/>
      <w:divBdr>
        <w:top w:val="none" w:sz="0" w:space="0" w:color="auto"/>
        <w:left w:val="none" w:sz="0" w:space="0" w:color="auto"/>
        <w:bottom w:val="none" w:sz="0" w:space="0" w:color="auto"/>
        <w:right w:val="none" w:sz="0" w:space="0" w:color="auto"/>
      </w:divBdr>
    </w:div>
    <w:div w:id="984434776">
      <w:bodyDiv w:val="1"/>
      <w:marLeft w:val="0"/>
      <w:marRight w:val="0"/>
      <w:marTop w:val="0"/>
      <w:marBottom w:val="0"/>
      <w:divBdr>
        <w:top w:val="none" w:sz="0" w:space="0" w:color="auto"/>
        <w:left w:val="none" w:sz="0" w:space="0" w:color="auto"/>
        <w:bottom w:val="none" w:sz="0" w:space="0" w:color="auto"/>
        <w:right w:val="none" w:sz="0" w:space="0" w:color="auto"/>
      </w:divBdr>
    </w:div>
    <w:div w:id="986085016">
      <w:bodyDiv w:val="1"/>
      <w:marLeft w:val="0"/>
      <w:marRight w:val="0"/>
      <w:marTop w:val="0"/>
      <w:marBottom w:val="0"/>
      <w:divBdr>
        <w:top w:val="none" w:sz="0" w:space="0" w:color="auto"/>
        <w:left w:val="none" w:sz="0" w:space="0" w:color="auto"/>
        <w:bottom w:val="none" w:sz="0" w:space="0" w:color="auto"/>
        <w:right w:val="none" w:sz="0" w:space="0" w:color="auto"/>
      </w:divBdr>
    </w:div>
    <w:div w:id="987048588">
      <w:bodyDiv w:val="1"/>
      <w:marLeft w:val="0"/>
      <w:marRight w:val="0"/>
      <w:marTop w:val="0"/>
      <w:marBottom w:val="0"/>
      <w:divBdr>
        <w:top w:val="none" w:sz="0" w:space="0" w:color="auto"/>
        <w:left w:val="none" w:sz="0" w:space="0" w:color="auto"/>
        <w:bottom w:val="none" w:sz="0" w:space="0" w:color="auto"/>
        <w:right w:val="none" w:sz="0" w:space="0" w:color="auto"/>
      </w:divBdr>
    </w:div>
    <w:div w:id="1017000304">
      <w:bodyDiv w:val="1"/>
      <w:marLeft w:val="0"/>
      <w:marRight w:val="0"/>
      <w:marTop w:val="0"/>
      <w:marBottom w:val="0"/>
      <w:divBdr>
        <w:top w:val="none" w:sz="0" w:space="0" w:color="auto"/>
        <w:left w:val="none" w:sz="0" w:space="0" w:color="auto"/>
        <w:bottom w:val="none" w:sz="0" w:space="0" w:color="auto"/>
        <w:right w:val="none" w:sz="0" w:space="0" w:color="auto"/>
      </w:divBdr>
    </w:div>
    <w:div w:id="1123384759">
      <w:bodyDiv w:val="1"/>
      <w:marLeft w:val="0"/>
      <w:marRight w:val="0"/>
      <w:marTop w:val="0"/>
      <w:marBottom w:val="0"/>
      <w:divBdr>
        <w:top w:val="none" w:sz="0" w:space="0" w:color="auto"/>
        <w:left w:val="none" w:sz="0" w:space="0" w:color="auto"/>
        <w:bottom w:val="none" w:sz="0" w:space="0" w:color="auto"/>
        <w:right w:val="none" w:sz="0" w:space="0" w:color="auto"/>
      </w:divBdr>
    </w:div>
    <w:div w:id="1189951477">
      <w:bodyDiv w:val="1"/>
      <w:marLeft w:val="0"/>
      <w:marRight w:val="0"/>
      <w:marTop w:val="0"/>
      <w:marBottom w:val="0"/>
      <w:divBdr>
        <w:top w:val="none" w:sz="0" w:space="0" w:color="auto"/>
        <w:left w:val="none" w:sz="0" w:space="0" w:color="auto"/>
        <w:bottom w:val="none" w:sz="0" w:space="0" w:color="auto"/>
        <w:right w:val="none" w:sz="0" w:space="0" w:color="auto"/>
      </w:divBdr>
    </w:div>
    <w:div w:id="1231426997">
      <w:bodyDiv w:val="1"/>
      <w:marLeft w:val="0"/>
      <w:marRight w:val="0"/>
      <w:marTop w:val="0"/>
      <w:marBottom w:val="0"/>
      <w:divBdr>
        <w:top w:val="none" w:sz="0" w:space="0" w:color="auto"/>
        <w:left w:val="none" w:sz="0" w:space="0" w:color="auto"/>
        <w:bottom w:val="none" w:sz="0" w:space="0" w:color="auto"/>
        <w:right w:val="none" w:sz="0" w:space="0" w:color="auto"/>
      </w:divBdr>
    </w:div>
    <w:div w:id="1293973455">
      <w:bodyDiv w:val="1"/>
      <w:marLeft w:val="0"/>
      <w:marRight w:val="0"/>
      <w:marTop w:val="0"/>
      <w:marBottom w:val="0"/>
      <w:divBdr>
        <w:top w:val="none" w:sz="0" w:space="0" w:color="auto"/>
        <w:left w:val="none" w:sz="0" w:space="0" w:color="auto"/>
        <w:bottom w:val="none" w:sz="0" w:space="0" w:color="auto"/>
        <w:right w:val="none" w:sz="0" w:space="0" w:color="auto"/>
      </w:divBdr>
    </w:div>
    <w:div w:id="1327510522">
      <w:bodyDiv w:val="1"/>
      <w:marLeft w:val="0"/>
      <w:marRight w:val="0"/>
      <w:marTop w:val="0"/>
      <w:marBottom w:val="0"/>
      <w:divBdr>
        <w:top w:val="none" w:sz="0" w:space="0" w:color="auto"/>
        <w:left w:val="none" w:sz="0" w:space="0" w:color="auto"/>
        <w:bottom w:val="none" w:sz="0" w:space="0" w:color="auto"/>
        <w:right w:val="none" w:sz="0" w:space="0" w:color="auto"/>
      </w:divBdr>
    </w:div>
    <w:div w:id="1396320393">
      <w:bodyDiv w:val="1"/>
      <w:marLeft w:val="0"/>
      <w:marRight w:val="0"/>
      <w:marTop w:val="0"/>
      <w:marBottom w:val="0"/>
      <w:divBdr>
        <w:top w:val="none" w:sz="0" w:space="0" w:color="auto"/>
        <w:left w:val="none" w:sz="0" w:space="0" w:color="auto"/>
        <w:bottom w:val="none" w:sz="0" w:space="0" w:color="auto"/>
        <w:right w:val="none" w:sz="0" w:space="0" w:color="auto"/>
      </w:divBdr>
    </w:div>
    <w:div w:id="1603536995">
      <w:bodyDiv w:val="1"/>
      <w:marLeft w:val="0"/>
      <w:marRight w:val="0"/>
      <w:marTop w:val="0"/>
      <w:marBottom w:val="0"/>
      <w:divBdr>
        <w:top w:val="none" w:sz="0" w:space="0" w:color="auto"/>
        <w:left w:val="none" w:sz="0" w:space="0" w:color="auto"/>
        <w:bottom w:val="none" w:sz="0" w:space="0" w:color="auto"/>
        <w:right w:val="none" w:sz="0" w:space="0" w:color="auto"/>
      </w:divBdr>
    </w:div>
    <w:div w:id="1604995698">
      <w:bodyDiv w:val="1"/>
      <w:marLeft w:val="0"/>
      <w:marRight w:val="0"/>
      <w:marTop w:val="0"/>
      <w:marBottom w:val="0"/>
      <w:divBdr>
        <w:top w:val="none" w:sz="0" w:space="0" w:color="auto"/>
        <w:left w:val="none" w:sz="0" w:space="0" w:color="auto"/>
        <w:bottom w:val="none" w:sz="0" w:space="0" w:color="auto"/>
        <w:right w:val="none" w:sz="0" w:space="0" w:color="auto"/>
      </w:divBdr>
    </w:div>
    <w:div w:id="1692489939">
      <w:bodyDiv w:val="1"/>
      <w:marLeft w:val="0"/>
      <w:marRight w:val="0"/>
      <w:marTop w:val="0"/>
      <w:marBottom w:val="0"/>
      <w:divBdr>
        <w:top w:val="none" w:sz="0" w:space="0" w:color="auto"/>
        <w:left w:val="none" w:sz="0" w:space="0" w:color="auto"/>
        <w:bottom w:val="none" w:sz="0" w:space="0" w:color="auto"/>
        <w:right w:val="none" w:sz="0" w:space="0" w:color="auto"/>
      </w:divBdr>
    </w:div>
    <w:div w:id="1724862979">
      <w:bodyDiv w:val="1"/>
      <w:marLeft w:val="0"/>
      <w:marRight w:val="0"/>
      <w:marTop w:val="0"/>
      <w:marBottom w:val="0"/>
      <w:divBdr>
        <w:top w:val="none" w:sz="0" w:space="0" w:color="auto"/>
        <w:left w:val="none" w:sz="0" w:space="0" w:color="auto"/>
        <w:bottom w:val="none" w:sz="0" w:space="0" w:color="auto"/>
        <w:right w:val="none" w:sz="0" w:space="0" w:color="auto"/>
      </w:divBdr>
    </w:div>
    <w:div w:id="1727023617">
      <w:bodyDiv w:val="1"/>
      <w:marLeft w:val="0"/>
      <w:marRight w:val="0"/>
      <w:marTop w:val="0"/>
      <w:marBottom w:val="0"/>
      <w:divBdr>
        <w:top w:val="none" w:sz="0" w:space="0" w:color="auto"/>
        <w:left w:val="none" w:sz="0" w:space="0" w:color="auto"/>
        <w:bottom w:val="none" w:sz="0" w:space="0" w:color="auto"/>
        <w:right w:val="none" w:sz="0" w:space="0" w:color="auto"/>
      </w:divBdr>
    </w:div>
    <w:div w:id="1743212302">
      <w:bodyDiv w:val="1"/>
      <w:marLeft w:val="0"/>
      <w:marRight w:val="0"/>
      <w:marTop w:val="0"/>
      <w:marBottom w:val="0"/>
      <w:divBdr>
        <w:top w:val="none" w:sz="0" w:space="0" w:color="auto"/>
        <w:left w:val="none" w:sz="0" w:space="0" w:color="auto"/>
        <w:bottom w:val="none" w:sz="0" w:space="0" w:color="auto"/>
        <w:right w:val="none" w:sz="0" w:space="0" w:color="auto"/>
      </w:divBdr>
    </w:div>
    <w:div w:id="1751853408">
      <w:bodyDiv w:val="1"/>
      <w:marLeft w:val="0"/>
      <w:marRight w:val="0"/>
      <w:marTop w:val="0"/>
      <w:marBottom w:val="0"/>
      <w:divBdr>
        <w:top w:val="none" w:sz="0" w:space="0" w:color="auto"/>
        <w:left w:val="none" w:sz="0" w:space="0" w:color="auto"/>
        <w:bottom w:val="none" w:sz="0" w:space="0" w:color="auto"/>
        <w:right w:val="none" w:sz="0" w:space="0" w:color="auto"/>
      </w:divBdr>
    </w:div>
    <w:div w:id="1757094718">
      <w:bodyDiv w:val="1"/>
      <w:marLeft w:val="0"/>
      <w:marRight w:val="0"/>
      <w:marTop w:val="0"/>
      <w:marBottom w:val="0"/>
      <w:divBdr>
        <w:top w:val="none" w:sz="0" w:space="0" w:color="auto"/>
        <w:left w:val="none" w:sz="0" w:space="0" w:color="auto"/>
        <w:bottom w:val="none" w:sz="0" w:space="0" w:color="auto"/>
        <w:right w:val="none" w:sz="0" w:space="0" w:color="auto"/>
      </w:divBdr>
    </w:div>
    <w:div w:id="1839420471">
      <w:bodyDiv w:val="1"/>
      <w:marLeft w:val="0"/>
      <w:marRight w:val="0"/>
      <w:marTop w:val="0"/>
      <w:marBottom w:val="0"/>
      <w:divBdr>
        <w:top w:val="none" w:sz="0" w:space="0" w:color="auto"/>
        <w:left w:val="none" w:sz="0" w:space="0" w:color="auto"/>
        <w:bottom w:val="none" w:sz="0" w:space="0" w:color="auto"/>
        <w:right w:val="none" w:sz="0" w:space="0" w:color="auto"/>
      </w:divBdr>
    </w:div>
    <w:div w:id="1956936061">
      <w:bodyDiv w:val="1"/>
      <w:marLeft w:val="0"/>
      <w:marRight w:val="0"/>
      <w:marTop w:val="0"/>
      <w:marBottom w:val="0"/>
      <w:divBdr>
        <w:top w:val="none" w:sz="0" w:space="0" w:color="auto"/>
        <w:left w:val="none" w:sz="0" w:space="0" w:color="auto"/>
        <w:bottom w:val="none" w:sz="0" w:space="0" w:color="auto"/>
        <w:right w:val="none" w:sz="0" w:space="0" w:color="auto"/>
      </w:divBdr>
    </w:div>
    <w:div w:id="1972978791">
      <w:bodyDiv w:val="1"/>
      <w:marLeft w:val="0"/>
      <w:marRight w:val="0"/>
      <w:marTop w:val="0"/>
      <w:marBottom w:val="0"/>
      <w:divBdr>
        <w:top w:val="none" w:sz="0" w:space="0" w:color="auto"/>
        <w:left w:val="none" w:sz="0" w:space="0" w:color="auto"/>
        <w:bottom w:val="none" w:sz="0" w:space="0" w:color="auto"/>
        <w:right w:val="none" w:sz="0" w:space="0" w:color="auto"/>
      </w:divBdr>
    </w:div>
    <w:div w:id="1984197497">
      <w:bodyDiv w:val="1"/>
      <w:marLeft w:val="0"/>
      <w:marRight w:val="0"/>
      <w:marTop w:val="0"/>
      <w:marBottom w:val="0"/>
      <w:divBdr>
        <w:top w:val="none" w:sz="0" w:space="0" w:color="auto"/>
        <w:left w:val="none" w:sz="0" w:space="0" w:color="auto"/>
        <w:bottom w:val="none" w:sz="0" w:space="0" w:color="auto"/>
        <w:right w:val="none" w:sz="0" w:space="0" w:color="auto"/>
      </w:divBdr>
    </w:div>
    <w:div w:id="2055931911">
      <w:bodyDiv w:val="1"/>
      <w:marLeft w:val="0"/>
      <w:marRight w:val="0"/>
      <w:marTop w:val="0"/>
      <w:marBottom w:val="0"/>
      <w:divBdr>
        <w:top w:val="none" w:sz="0" w:space="0" w:color="auto"/>
        <w:left w:val="none" w:sz="0" w:space="0" w:color="auto"/>
        <w:bottom w:val="none" w:sz="0" w:space="0" w:color="auto"/>
        <w:right w:val="none" w:sz="0" w:space="0" w:color="auto"/>
      </w:divBdr>
    </w:div>
    <w:div w:id="21414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738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57480" TargetMode="External"/><Relationship Id="rId5" Type="http://schemas.openxmlformats.org/officeDocument/2006/relationships/webSettings" Target="webSettings.xml"/><Relationship Id="rId10" Type="http://schemas.openxmlformats.org/officeDocument/2006/relationships/hyperlink" Target="http://docs.cntd.ru/document/1200076775" TargetMode="External"/><Relationship Id="rId4" Type="http://schemas.openxmlformats.org/officeDocument/2006/relationships/settings" Target="settings.xml"/><Relationship Id="rId9" Type="http://schemas.openxmlformats.org/officeDocument/2006/relationships/hyperlink" Target="http://docs.cntd.ru/document/120007928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79FC0-C184-48DC-B4C5-6DE496E6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2954</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19759</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21</cp:revision>
  <cp:lastPrinted>2023-02-09T07:35:00Z</cp:lastPrinted>
  <dcterms:created xsi:type="dcterms:W3CDTF">2023-10-09T14:12:00Z</dcterms:created>
  <dcterms:modified xsi:type="dcterms:W3CDTF">2024-10-24T13:27:00Z</dcterms:modified>
</cp:coreProperties>
</file>