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0E" w:rsidRPr="00B54379" w:rsidRDefault="00B2660E" w:rsidP="00B2660E">
      <w:pPr>
        <w:widowControl w:val="0"/>
        <w:tabs>
          <w:tab w:val="center" w:pos="4996"/>
          <w:tab w:val="left" w:pos="6840"/>
        </w:tabs>
        <w:suppressAutoHyphens/>
        <w:autoSpaceDE w:val="0"/>
        <w:ind w:firstLine="72"/>
        <w:jc w:val="center"/>
        <w:rPr>
          <w:rFonts w:eastAsia="Lucida Sans Unicode"/>
          <w:b/>
          <w:bCs/>
          <w:kern w:val="1"/>
          <w:lang w:eastAsia="ar-SA"/>
        </w:rPr>
      </w:pPr>
      <w:r w:rsidRPr="00B54379">
        <w:rPr>
          <w:rFonts w:eastAsia="Lucida Sans Unicode"/>
          <w:b/>
          <w:bCs/>
          <w:kern w:val="1"/>
          <w:lang w:eastAsia="ar-SA"/>
        </w:rPr>
        <w:t>ТЕХНИЧЕСКОЕ ЗАДАНИЕ</w:t>
      </w:r>
    </w:p>
    <w:p w:rsidR="0061767D" w:rsidRPr="002641A2" w:rsidRDefault="0061767D" w:rsidP="002641A2">
      <w:pPr>
        <w:keepNext/>
        <w:ind w:left="284"/>
        <w:jc w:val="center"/>
        <w:rPr>
          <w:b/>
        </w:rPr>
      </w:pPr>
      <w:r w:rsidRPr="004B276D">
        <w:rPr>
          <w:b/>
        </w:rPr>
        <w:t xml:space="preserve">на поставку </w:t>
      </w:r>
      <w:r w:rsidR="00BF130E">
        <w:rPr>
          <w:b/>
        </w:rPr>
        <w:t>слуховых аппаратов</w:t>
      </w:r>
      <w:r w:rsidR="005B1AB2">
        <w:rPr>
          <w:b/>
        </w:rPr>
        <w:t xml:space="preserve"> в 202</w:t>
      </w:r>
      <w:r w:rsidR="00F84675">
        <w:rPr>
          <w:b/>
        </w:rPr>
        <w:t>5</w:t>
      </w:r>
      <w:r w:rsidR="002641A2">
        <w:rPr>
          <w:b/>
        </w:rPr>
        <w:t xml:space="preserve"> </w:t>
      </w:r>
      <w:r w:rsidR="005B1AB2">
        <w:rPr>
          <w:b/>
        </w:rPr>
        <w:t>году</w:t>
      </w:r>
      <w:r w:rsidR="002641A2">
        <w:rPr>
          <w:b/>
        </w:rPr>
        <w:t>.</w:t>
      </w:r>
    </w:p>
    <w:tbl>
      <w:tblPr>
        <w:tblpPr w:leftFromText="180" w:rightFromText="180" w:vertAnchor="page" w:horzAnchor="margin" w:tblpXSpec="center" w:tblpY="266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051"/>
        <w:gridCol w:w="1559"/>
        <w:gridCol w:w="1418"/>
        <w:gridCol w:w="1843"/>
        <w:gridCol w:w="6945"/>
        <w:gridCol w:w="1351"/>
      </w:tblGrid>
      <w:tr w:rsidR="00B2660E" w:rsidRPr="003A6E37" w:rsidTr="00004A97">
        <w:trPr>
          <w:trHeight w:val="23"/>
        </w:trPr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2660E" w:rsidRPr="00213158" w:rsidRDefault="00B2660E" w:rsidP="00B13B1B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A6E37">
              <w:rPr>
                <w:b/>
              </w:rPr>
              <w:t>Наименование Товара</w:t>
            </w:r>
          </w:p>
        </w:tc>
        <w:tc>
          <w:tcPr>
            <w:tcW w:w="1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0E" w:rsidRPr="003A6E37" w:rsidRDefault="00B2660E" w:rsidP="009E476A">
            <w:pPr>
              <w:jc w:val="center"/>
              <w:rPr>
                <w:rFonts w:eastAsia="Calibri"/>
                <w:sz w:val="20"/>
                <w:szCs w:val="20"/>
              </w:rPr>
            </w:pPr>
            <w:r w:rsidRPr="00D045BB">
              <w:rPr>
                <w:rFonts w:eastAsia="Calibri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B2660E" w:rsidRPr="003A6E37" w:rsidTr="00004A97">
        <w:trPr>
          <w:trHeight w:val="23"/>
        </w:trPr>
        <w:tc>
          <w:tcPr>
            <w:tcW w:w="2472" w:type="dxa"/>
            <w:gridSpan w:val="2"/>
            <w:vMerge/>
            <w:tcBorders>
              <w:left w:val="single" w:sz="4" w:space="0" w:color="000000"/>
            </w:tcBorders>
          </w:tcPr>
          <w:p w:rsidR="00B2660E" w:rsidRPr="003A6E37" w:rsidRDefault="00B2660E" w:rsidP="009E476A">
            <w:pPr>
              <w:keepNext/>
              <w:suppressAutoHyphens/>
              <w:snapToGrid w:val="0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0E" w:rsidRPr="003936E4" w:rsidRDefault="00B2660E" w:rsidP="009E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045BB">
              <w:rPr>
                <w:rFonts w:eastAsia="Calibri"/>
                <w:b/>
                <w:bCs/>
                <w:sz w:val="20"/>
                <w:szCs w:val="20"/>
              </w:rPr>
              <w:t>Позиция в КАТАЛОГЕ ТОВАРОВ, РАБОТ, УСЛУГ (КТРУ)</w:t>
            </w:r>
          </w:p>
        </w:tc>
        <w:tc>
          <w:tcPr>
            <w:tcW w:w="6945" w:type="dxa"/>
            <w:vMerge w:val="restart"/>
          </w:tcPr>
          <w:p w:rsidR="00B2660E" w:rsidRPr="003A6E37" w:rsidRDefault="00B2660E" w:rsidP="009E476A">
            <w:pPr>
              <w:keepNext/>
              <w:snapToGrid w:val="0"/>
              <w:outlineLvl w:val="0"/>
              <w:rPr>
                <w:b/>
                <w:color w:val="000000"/>
                <w:sz w:val="18"/>
                <w:szCs w:val="18"/>
              </w:rPr>
            </w:pPr>
            <w:r w:rsidRPr="003A6E37">
              <w:rPr>
                <w:b/>
                <w:color w:val="000000"/>
                <w:sz w:val="18"/>
                <w:szCs w:val="18"/>
              </w:rPr>
              <w:t>Функциональные, технические</w:t>
            </w:r>
            <w:r>
              <w:rPr>
                <w:b/>
                <w:color w:val="000000"/>
                <w:sz w:val="18"/>
                <w:szCs w:val="18"/>
              </w:rPr>
              <w:t>, качественные характеристики и</w:t>
            </w:r>
          </w:p>
          <w:p w:rsidR="00B2660E" w:rsidRPr="003936E4" w:rsidRDefault="00B2660E" w:rsidP="009E476A">
            <w:pPr>
              <w:rPr>
                <w:rFonts w:eastAsia="Calibri"/>
                <w:sz w:val="20"/>
                <w:szCs w:val="20"/>
              </w:rPr>
            </w:pPr>
            <w:r w:rsidRPr="003A6E37">
              <w:rPr>
                <w:b/>
                <w:color w:val="000000"/>
                <w:sz w:val="18"/>
                <w:szCs w:val="18"/>
              </w:rPr>
              <w:t xml:space="preserve">описание товара в случае отсутствия соответствующих позиций в КТРУ </w:t>
            </w:r>
          </w:p>
        </w:tc>
        <w:tc>
          <w:tcPr>
            <w:tcW w:w="1351" w:type="dxa"/>
            <w:vMerge w:val="restart"/>
          </w:tcPr>
          <w:p w:rsidR="00B2660E" w:rsidRDefault="00B2660E" w:rsidP="009E47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Кол-во</w:t>
            </w:r>
          </w:p>
          <w:p w:rsidR="00B2660E" w:rsidRPr="003A6E37" w:rsidRDefault="00B2660E" w:rsidP="009E47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(шт.)</w:t>
            </w:r>
          </w:p>
        </w:tc>
      </w:tr>
      <w:tr w:rsidR="00B2660E" w:rsidRPr="003A6E37" w:rsidTr="00004A97">
        <w:trPr>
          <w:trHeight w:val="23"/>
        </w:trPr>
        <w:tc>
          <w:tcPr>
            <w:tcW w:w="24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660E" w:rsidRPr="003A6E37" w:rsidRDefault="00B2660E" w:rsidP="009E476A">
            <w:pPr>
              <w:keepNext/>
              <w:suppressAutoHyphens/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0E" w:rsidRPr="003A6E37" w:rsidRDefault="00B2660E" w:rsidP="009E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6E37">
              <w:rPr>
                <w:rFonts w:eastAsia="Calibri"/>
                <w:b/>
                <w:sz w:val="20"/>
                <w:szCs w:val="20"/>
              </w:rPr>
              <w:t>Наименование и код товара, по КТРУ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0E" w:rsidRPr="003A6E37" w:rsidRDefault="00B2660E" w:rsidP="009E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6E37">
              <w:rPr>
                <w:rFonts w:eastAsia="Calibri"/>
                <w:b/>
                <w:bCs/>
                <w:sz w:val="20"/>
                <w:szCs w:val="20"/>
              </w:rPr>
              <w:t>Единица измерения количества товара (при наличии) по КТРУ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0E" w:rsidRPr="003A6E37" w:rsidRDefault="00B2660E" w:rsidP="009E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6E37">
              <w:rPr>
                <w:rFonts w:eastAsia="Calibri"/>
                <w:b/>
                <w:bCs/>
                <w:sz w:val="20"/>
                <w:szCs w:val="20"/>
              </w:rPr>
              <w:t>Описание товара (при наличии такого описания в позиции) по КТРУ</w:t>
            </w:r>
          </w:p>
        </w:tc>
        <w:tc>
          <w:tcPr>
            <w:tcW w:w="6945" w:type="dxa"/>
            <w:vMerge/>
          </w:tcPr>
          <w:p w:rsidR="00B2660E" w:rsidRPr="003936E4" w:rsidRDefault="00B2660E" w:rsidP="009E476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B2660E" w:rsidRPr="003A6E37" w:rsidRDefault="00B2660E" w:rsidP="009E47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51867" w:rsidTr="00D95DA9">
        <w:trPr>
          <w:trHeight w:val="304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867" w:rsidRDefault="00D95DA9" w:rsidP="00C51867">
            <w:pPr>
              <w:keepNext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1867" w:rsidRDefault="00C51867" w:rsidP="007B08A3">
            <w:pPr>
              <w:ind w:left="-64" w:right="-108"/>
              <w:jc w:val="center"/>
            </w:pPr>
            <w:r w:rsidRPr="000870E6">
              <w:t>Слуховой аппарат аналоговый заушный мощный</w:t>
            </w:r>
          </w:p>
          <w:p w:rsidR="007B08A3" w:rsidRPr="000870E6" w:rsidRDefault="007B08A3" w:rsidP="007B08A3">
            <w:pPr>
              <w:ind w:left="-64" w:right="-108"/>
              <w:jc w:val="center"/>
            </w:pPr>
            <w:r>
              <w:t>17-01-02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Pr="003A6E3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Pr="003A6E3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Описание отсутствует</w:t>
            </w:r>
          </w:p>
        </w:tc>
        <w:tc>
          <w:tcPr>
            <w:tcW w:w="6945" w:type="dxa"/>
          </w:tcPr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выходной уровень звукового давления при входном УЗД равном 90 дБ (ВУЗД 90): не более 135 дБ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Максимальное акустическое усиление: не менее 65 дБ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Частотный диапазон: не уже 0,15 – 4,5 кГц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неоперативный регулятор тембра низких частот (ТНЧ);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неоперативный регулятор коэффициента компрессии АРУ; 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переключатель режимов работы слухового аппарата (М-Т-О);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катушка индуктивности;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оперативный регулятор усиления;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7" w:rsidRPr="00B82A68" w:rsidRDefault="00F84675" w:rsidP="00C51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51867" w:rsidTr="00004A97">
        <w:trPr>
          <w:trHeight w:val="46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867" w:rsidRDefault="00D95DA9" w:rsidP="00C51867">
            <w:pPr>
              <w:keepNext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1867" w:rsidRDefault="00C51867" w:rsidP="007B08A3">
            <w:pPr>
              <w:ind w:left="-64" w:right="-108"/>
              <w:jc w:val="center"/>
            </w:pPr>
            <w:r w:rsidRPr="000870E6">
              <w:t>Слуховой аппарат аналоговый заушный средней мощности</w:t>
            </w:r>
          </w:p>
          <w:p w:rsidR="007B08A3" w:rsidRPr="000870E6" w:rsidRDefault="007B08A3" w:rsidP="007B08A3">
            <w:pPr>
              <w:ind w:left="-64" w:right="-108"/>
              <w:jc w:val="center"/>
            </w:pPr>
            <w:r>
              <w:t>17-01-03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Pr="003A6E3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67" w:rsidRPr="003A6E37" w:rsidRDefault="00C51867" w:rsidP="00C51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Описание отсутствует</w:t>
            </w:r>
          </w:p>
        </w:tc>
        <w:tc>
          <w:tcPr>
            <w:tcW w:w="6945" w:type="dxa"/>
          </w:tcPr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выходной уровень звукового давления при входном УЗД равном 90 дБ (ВУЗД 90): не менее 124 дБ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Максимальное акустическое усиление: </w:t>
            </w:r>
            <w:bookmarkStart w:id="0" w:name="_GoBack"/>
            <w:bookmarkEnd w:id="0"/>
            <w:r>
              <w:rPr>
                <w:lang w:eastAsia="en-US"/>
              </w:rPr>
              <w:t>не менее 55 дБ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Частотный диапазон: не уже 0,15 – 4,5 кГц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неоперативный регулятор  тембра низких частот (ТНЧ);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неоперативный регулятор  коэффициента компрессии АРУ; 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переключатель режимов работы слухового аппарата  (М-Т-О);</w:t>
            </w:r>
          </w:p>
          <w:p w:rsidR="00C51867" w:rsidRDefault="00C51867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катушка индуктивности;</w:t>
            </w:r>
          </w:p>
          <w:p w:rsidR="00C51867" w:rsidRDefault="007A185A" w:rsidP="00C518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оперативный регулятор усиления.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67" w:rsidRPr="00B82A68" w:rsidRDefault="008E0CFD" w:rsidP="00C51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01554" w:rsidTr="00004A97">
        <w:trPr>
          <w:trHeight w:val="46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554" w:rsidRDefault="00D95DA9" w:rsidP="00F01554">
            <w:pPr>
              <w:keepNext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1554" w:rsidRDefault="00F01554" w:rsidP="007B08A3">
            <w:pPr>
              <w:ind w:left="-64" w:right="-108"/>
              <w:jc w:val="center"/>
            </w:pPr>
            <w:r w:rsidRPr="000870E6">
              <w:t>Слуховой аппарат  цифровой заушный сверхмощный</w:t>
            </w:r>
          </w:p>
          <w:p w:rsidR="007B08A3" w:rsidRPr="000870E6" w:rsidRDefault="007B08A3" w:rsidP="007B08A3">
            <w:pPr>
              <w:ind w:left="-64" w:right="-108"/>
              <w:jc w:val="center"/>
            </w:pPr>
            <w:r>
              <w:t>17-01-05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Default="00BC1587" w:rsidP="00F015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Описание отсутствует</w:t>
            </w:r>
          </w:p>
        </w:tc>
        <w:tc>
          <w:tcPr>
            <w:tcW w:w="6945" w:type="dxa"/>
          </w:tcPr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Слуховой аппарат цифровой заушный сверхмощный должен иметь:</w:t>
            </w:r>
          </w:p>
          <w:p w:rsidR="00C51867" w:rsidRDefault="00C51867" w:rsidP="00C5186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Технические характеристики: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Максимальный ВУЗД90 [дБ]:  не более 142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Максимальное акустическое усиление [дБ]: не менее 82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Диапазон частот (Частотная характеристика) [Гц]: не уже 100 - 5100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Регулятор усиления - наличие;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Переключатель программ – наличие;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Индукционная катушка – наличие;</w:t>
            </w:r>
          </w:p>
          <w:p w:rsidR="00C51867" w:rsidRDefault="00C51867" w:rsidP="00C5186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Функциональные  характеристики и потребительские  свойства: 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Обработка акустического сигнала цифровым способом с выделением не менее 20 каналов 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Количество пользовательских программ прослушивания: не менее 6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Режим тиннитус маскер;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Подавление шумов низкого уровня;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подавление акустического сигнала обратной связи при его возникновении;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Изменение чувствительности микрофона в зависимости от направления прих</w:t>
            </w:r>
            <w:r w:rsidR="007A185A">
              <w:rPr>
                <w:lang w:eastAsia="ar-SA"/>
              </w:rPr>
              <w:t>ода звуковой волны.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Регистрация данных о пользовательских режимах эксплуатации слухового аппарата;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Автоматическое переключение на режим работы с телефонным аппаратом;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Поддержка подключения FM-систем;</w:t>
            </w:r>
          </w:p>
          <w:p w:rsidR="00F01554" w:rsidRPr="00800D7A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Звуковой индикатор разряда </w:t>
            </w:r>
            <w:r w:rsidR="007A185A">
              <w:rPr>
                <w:lang w:eastAsia="ar-SA"/>
              </w:rPr>
              <w:t>батареи и переключения программ.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54" w:rsidRPr="00B82A68" w:rsidRDefault="007B08A3" w:rsidP="00F01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161CAE">
              <w:rPr>
                <w:color w:val="000000"/>
              </w:rPr>
              <w:t>0</w:t>
            </w:r>
          </w:p>
        </w:tc>
      </w:tr>
      <w:tr w:rsidR="00F01554" w:rsidTr="00004A97">
        <w:trPr>
          <w:trHeight w:val="46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554" w:rsidRDefault="00D95DA9" w:rsidP="00F01554">
            <w:pPr>
              <w:keepNext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1554" w:rsidRDefault="00F01554" w:rsidP="007B08A3">
            <w:pPr>
              <w:ind w:left="-64" w:right="-108"/>
              <w:jc w:val="center"/>
            </w:pPr>
            <w:r w:rsidRPr="000870E6">
              <w:t>Слуховой аппарат цифровой заушный мощный</w:t>
            </w:r>
          </w:p>
          <w:p w:rsidR="007B08A3" w:rsidRPr="000870E6" w:rsidRDefault="007B08A3" w:rsidP="007B08A3">
            <w:pPr>
              <w:ind w:left="-64" w:right="-108"/>
              <w:jc w:val="center"/>
            </w:pPr>
            <w:r>
              <w:t>17-01-06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Default="00BC1587" w:rsidP="00F015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Описание отсутствует</w:t>
            </w:r>
          </w:p>
        </w:tc>
        <w:tc>
          <w:tcPr>
            <w:tcW w:w="6945" w:type="dxa"/>
          </w:tcPr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Слуховой аппарат цифровой заушный мощный должен иметь:</w:t>
            </w:r>
          </w:p>
          <w:p w:rsidR="00C51867" w:rsidRDefault="00C51867" w:rsidP="00C5186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Технические характеристики: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Максимальный ВУЗД90 [дБ]:  не менее 135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Максимальное акустическое усиление [дБ]: не более 71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Диапазон частот (Частотная характеристика) [Гц]: не уже 100 - 7500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Регулятор усиления - наличие;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Переключатель программ – наличие;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Индукционная катушка – наличие;</w:t>
            </w:r>
          </w:p>
          <w:p w:rsidR="00C51867" w:rsidRDefault="00C51867" w:rsidP="00C5186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Функциональные  характеристики и потребительские  свойства: 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Обработка акустического сигнала цифровым способом с выделением не менее 20 каналов 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Количество пользовательских программ прослушивания: не менее 6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Режим тиннитус маскер;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Подавление шумов низкого уровня;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подавление акустического сигнала обратной связи при его возникновении;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Регистрация данных о пользовательских режимах эксплуатации </w:t>
            </w:r>
            <w:r>
              <w:rPr>
                <w:lang w:eastAsia="ar-SA"/>
              </w:rPr>
              <w:lastRenderedPageBreak/>
              <w:t>слухового аппарата;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переключение на режим работы с телефонным аппаратом;</w:t>
            </w:r>
          </w:p>
          <w:p w:rsidR="00C51867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Поддержка подключения FM-систем;</w:t>
            </w:r>
          </w:p>
          <w:p w:rsidR="00F01554" w:rsidRPr="00800D7A" w:rsidRDefault="00C51867" w:rsidP="00C5186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Звуковой индикатор разряда батареи и переключения программ.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54" w:rsidRPr="00F01554" w:rsidRDefault="0000498F" w:rsidP="00F84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F84675">
              <w:rPr>
                <w:color w:val="000000"/>
              </w:rPr>
              <w:t>5</w:t>
            </w:r>
          </w:p>
        </w:tc>
      </w:tr>
      <w:tr w:rsidR="00F01554" w:rsidTr="007B08A3">
        <w:trPr>
          <w:trHeight w:val="46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554" w:rsidRDefault="00D95DA9" w:rsidP="00F01554">
            <w:pPr>
              <w:keepNext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1554" w:rsidRDefault="00F01554" w:rsidP="007B08A3">
            <w:pPr>
              <w:ind w:left="-64" w:right="-108"/>
              <w:jc w:val="center"/>
            </w:pPr>
            <w:r w:rsidRPr="000870E6">
              <w:t>Слуховой аппарат цифровой заушный средней мощности</w:t>
            </w:r>
          </w:p>
          <w:p w:rsidR="007B08A3" w:rsidRPr="000870E6" w:rsidRDefault="007B08A3" w:rsidP="007B08A3">
            <w:pPr>
              <w:ind w:left="-64" w:right="-108"/>
              <w:jc w:val="center"/>
            </w:pPr>
            <w:r>
              <w:t>17-01-07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Default="00BC1587" w:rsidP="00F015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4" w:rsidRPr="003A6E37" w:rsidRDefault="00F01554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936E4">
              <w:rPr>
                <w:rFonts w:eastAsia="Calibri"/>
                <w:b/>
                <w:bCs/>
                <w:sz w:val="20"/>
                <w:szCs w:val="20"/>
              </w:rPr>
              <w:t>Описание отсутствует</w:t>
            </w:r>
          </w:p>
        </w:tc>
        <w:tc>
          <w:tcPr>
            <w:tcW w:w="6945" w:type="dxa"/>
          </w:tcPr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Слуховой аппарат цифровой заушный средней мощности должен иметь:</w:t>
            </w:r>
          </w:p>
          <w:p w:rsidR="00B44E6B" w:rsidRDefault="00B44E6B" w:rsidP="00B44E6B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Технические характеристики: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Максимальный ВУЗД90 [дБ]:  не менее 125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Максимальное акустическое усиление [дБ]: не более 60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Диапазон частот (Частотная характеристика) [Гц]: не уже 100 - 7900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Регулятор усиления - наличие;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Переключатель программ – наличие;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Индукционная катушка – наличие;</w:t>
            </w:r>
          </w:p>
          <w:p w:rsidR="00B44E6B" w:rsidRDefault="00B44E6B" w:rsidP="00B44E6B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Функциональные  характеристики и потребительские  свойства: 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Обработка акустического сигнала цифровым способом с выделением не менее 16 каналов 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Количество пользовательских программ прослушивания: не менее 6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Режим тиннитус маскер;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Подавление шумов низкого уровня;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Адаптивное подавление акустического сигнала обратной связи при его возникновении;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Автоматическое установление предпочтительного варианта чувствительности микрофона в зависимости от окружающей </w:t>
            </w:r>
            <w:r>
              <w:rPr>
                <w:lang w:eastAsia="ar-SA"/>
              </w:rPr>
              <w:lastRenderedPageBreak/>
              <w:t>пользователя акустической обстановки;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Регистрация данных о пользовательских режимах эксплуатации слухового аппарата;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in-situ аудиометрия - функция верификации настроек с поддержкой измерения порогов восприятия по воздушной проводимости;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Автоматическое переключение на режим работы с телефонным аппаратом;</w:t>
            </w:r>
          </w:p>
          <w:p w:rsidR="00B44E6B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Поддержка подключения FM-систем;</w:t>
            </w:r>
          </w:p>
          <w:p w:rsidR="00F01554" w:rsidRPr="00800D7A" w:rsidRDefault="00B44E6B" w:rsidP="00B44E6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Звуковой индикатор разряда </w:t>
            </w:r>
            <w:r w:rsidR="007A185A">
              <w:rPr>
                <w:lang w:eastAsia="ar-SA"/>
              </w:rPr>
              <w:t>батареи и переключения программ.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54" w:rsidRPr="00F01554" w:rsidRDefault="0000498F" w:rsidP="00F84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F84675">
              <w:rPr>
                <w:color w:val="000000"/>
              </w:rPr>
              <w:t>5</w:t>
            </w:r>
          </w:p>
        </w:tc>
      </w:tr>
      <w:tr w:rsidR="007B08A3" w:rsidTr="00004A97">
        <w:trPr>
          <w:trHeight w:val="46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08A3" w:rsidRDefault="007B08A3" w:rsidP="00F01554">
            <w:pPr>
              <w:keepNext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B08A3" w:rsidRDefault="007B08A3" w:rsidP="007B08A3">
            <w:pPr>
              <w:ind w:left="-64" w:right="-108"/>
              <w:jc w:val="center"/>
            </w:pPr>
            <w:r w:rsidRPr="000870E6">
              <w:t>Слуховой аппарат аналоговый заушный сверхмощный</w:t>
            </w:r>
          </w:p>
          <w:p w:rsidR="007B08A3" w:rsidRDefault="007B08A3" w:rsidP="007B08A3">
            <w:pPr>
              <w:ind w:left="-64" w:right="-108"/>
              <w:jc w:val="center"/>
            </w:pPr>
            <w:r>
              <w:t>17-01-01</w:t>
            </w:r>
          </w:p>
          <w:p w:rsidR="007B08A3" w:rsidRPr="000870E6" w:rsidRDefault="007B08A3" w:rsidP="007B08A3">
            <w:pPr>
              <w:ind w:left="-6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A3" w:rsidRPr="003936E4" w:rsidRDefault="007B08A3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A3" w:rsidRPr="003936E4" w:rsidRDefault="007B08A3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A3" w:rsidRPr="003936E4" w:rsidRDefault="007B08A3" w:rsidP="00F0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:rsidR="007B08A3" w:rsidRDefault="007B08A3" w:rsidP="007B08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выходной уровень звукового давления при входном УЗД равном 90 дБ (ВУЗД 90): не менее  138 дБ</w:t>
            </w:r>
          </w:p>
          <w:p w:rsidR="007B08A3" w:rsidRDefault="007B08A3" w:rsidP="007B08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Максимальное акустическое усиление:  не менее 76 дБ</w:t>
            </w:r>
          </w:p>
          <w:p w:rsidR="007B08A3" w:rsidRDefault="007B08A3" w:rsidP="007B08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Частотный диапазон: не уже 0,15 – 4,5 кГц</w:t>
            </w:r>
          </w:p>
          <w:p w:rsidR="007B08A3" w:rsidRDefault="007B08A3" w:rsidP="007B08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неоперативный регулятор  тембра низких частот (ТНЧ);</w:t>
            </w:r>
          </w:p>
          <w:p w:rsidR="007B08A3" w:rsidRDefault="007B08A3" w:rsidP="007B08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неоперативный регулятор  коэффициента компрессии АРУ; </w:t>
            </w:r>
          </w:p>
          <w:p w:rsidR="007B08A3" w:rsidRDefault="007B08A3" w:rsidP="007B08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переключатель режимов работы слухового аппарата  (М-Т-О);</w:t>
            </w:r>
          </w:p>
          <w:p w:rsidR="007B08A3" w:rsidRDefault="007B08A3" w:rsidP="007B08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катушка индуктивности;</w:t>
            </w:r>
          </w:p>
          <w:p w:rsidR="007B08A3" w:rsidRDefault="007B08A3" w:rsidP="007B08A3">
            <w:pPr>
              <w:jc w:val="both"/>
              <w:rPr>
                <w:lang w:eastAsia="ar-SA"/>
              </w:rPr>
            </w:pPr>
            <w:r>
              <w:rPr>
                <w:lang w:eastAsia="en-US"/>
              </w:rPr>
              <w:t>оперативный регулятор усиления;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A3" w:rsidRDefault="00F84675" w:rsidP="00591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7D2601" w:rsidRPr="004B276D" w:rsidRDefault="007D2601" w:rsidP="00DE761F">
      <w:pPr>
        <w:rPr>
          <w:rFonts w:eastAsia="Arial CYR" w:cs="Arial CYR"/>
          <w:color w:val="000000"/>
          <w:spacing w:val="-4"/>
          <w:kern w:val="1"/>
        </w:rPr>
      </w:pPr>
    </w:p>
    <w:p w:rsidR="0008353F" w:rsidRPr="00C6449C" w:rsidRDefault="0008353F" w:rsidP="0008353F">
      <w:pPr>
        <w:suppressAutoHyphens/>
        <w:jc w:val="both"/>
        <w:rPr>
          <w:u w:val="single"/>
        </w:rPr>
      </w:pPr>
      <w:r w:rsidRPr="00C6449C">
        <w:rPr>
          <w:u w:val="single"/>
        </w:rPr>
        <w:t>Поставка Товара осуществляется в соответствии с выбором Получателей:</w:t>
      </w:r>
    </w:p>
    <w:p w:rsidR="0008353F" w:rsidRPr="009E476A" w:rsidRDefault="0008353F" w:rsidP="0008353F">
      <w:pPr>
        <w:numPr>
          <w:ilvl w:val="0"/>
          <w:numId w:val="1"/>
        </w:numPr>
        <w:suppressAutoHyphens/>
        <w:jc w:val="both"/>
        <w:rPr>
          <w:b/>
          <w:bCs/>
          <w:lang w:eastAsia="ar-SA"/>
        </w:rPr>
      </w:pPr>
      <w:r w:rsidRPr="009E476A">
        <w:t>по месту нахождения пункта выдачи, организованного Поставщиком на территории Карачаево-Черкесской Республики;</w:t>
      </w:r>
    </w:p>
    <w:p w:rsidR="0008353F" w:rsidRPr="00C6449C" w:rsidRDefault="0008353F" w:rsidP="0008353F">
      <w:pPr>
        <w:numPr>
          <w:ilvl w:val="0"/>
          <w:numId w:val="1"/>
        </w:numPr>
        <w:suppressAutoHyphens/>
        <w:jc w:val="both"/>
        <w:rPr>
          <w:b/>
          <w:bCs/>
          <w:lang w:eastAsia="ar-SA"/>
        </w:rPr>
      </w:pPr>
      <w:r w:rsidRPr="009E476A">
        <w:t>непосредственно Получателю по месту жительства на территории Карачаево-Черкесской Республики.</w:t>
      </w:r>
    </w:p>
    <w:p w:rsidR="00892CBD" w:rsidRDefault="00892CBD" w:rsidP="00892CBD">
      <w:pPr>
        <w:jc w:val="both"/>
      </w:pPr>
      <w:r w:rsidRPr="00716D25">
        <w:rPr>
          <w:lang w:eastAsia="ar-SA"/>
        </w:rPr>
        <w:t xml:space="preserve">Гарантийный срок эксплуатации слухового аппарата должен составлять </w:t>
      </w:r>
      <w:r w:rsidRPr="00716D25">
        <w:rPr>
          <w:b/>
          <w:lang w:eastAsia="ar-SA"/>
        </w:rPr>
        <w:t>12 (двенадцати) месяцев</w:t>
      </w:r>
      <w:r w:rsidRPr="00716D25">
        <w:rPr>
          <w:lang w:eastAsia="ar-SA"/>
        </w:rPr>
        <w:t xml:space="preserve"> </w:t>
      </w:r>
      <w:r w:rsidRPr="00716D25">
        <w:t>после подписания Акта приема-</w:t>
      </w:r>
      <w:r>
        <w:t xml:space="preserve"> передачи.</w:t>
      </w:r>
    </w:p>
    <w:p w:rsidR="00E760E9" w:rsidRDefault="00E760E9" w:rsidP="00E760E9">
      <w:pPr>
        <w:keepNext/>
        <w:ind w:right="-65" w:firstLine="851"/>
        <w:jc w:val="both"/>
        <w:rPr>
          <w:bCs/>
          <w:color w:val="FF0000"/>
        </w:rPr>
      </w:pPr>
      <w: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ГОСТ ИСО 10993-1-20</w:t>
      </w:r>
      <w:r w:rsidR="00C54C2D">
        <w:t>21</w:t>
      </w:r>
      <w:r>
        <w:t>, ГОСТ ИСО 10993-5-2011, ГОСТ ИСО 10993-10-2011 «Изделия медицинские. Оценка биологического действия медицинских изделий», ГОСТ Р 52770-20</w:t>
      </w:r>
      <w:r w:rsidR="00FA5260">
        <w:t>20</w:t>
      </w:r>
      <w:r>
        <w:t xml:space="preserve"> «Изделия медицинские. Требования безопасности. Методы санитарно-химических и токсикологических испытаний», </w:t>
      </w:r>
      <w:r w:rsidR="007B08A3">
        <w:rPr>
          <w:bCs/>
          <w:kern w:val="36"/>
        </w:rPr>
        <w:t>ГОСТ Р 50444-2020</w:t>
      </w:r>
      <w:r>
        <w:rPr>
          <w:bCs/>
          <w:kern w:val="36"/>
        </w:rPr>
        <w:t xml:space="preserve"> «Приборы, аппараты и оборудование медицинские. Общие технические условия (Разд. 3,4)», </w:t>
      </w:r>
      <w:r>
        <w:t>ГОСТ Р 50267.0-92 «Изде</w:t>
      </w:r>
      <w:r w:rsidR="009A1119">
        <w:t xml:space="preserve">лия </w:t>
      </w:r>
      <w:r w:rsidR="009A1119">
        <w:lastRenderedPageBreak/>
        <w:t xml:space="preserve">медицинские электрические», </w:t>
      </w:r>
      <w:r>
        <w:t>ГОСТ Р МЭК 60601-1-2-2014 «Изделия</w:t>
      </w:r>
      <w:r w:rsidR="003B06A6">
        <w:t xml:space="preserve"> медицинские электрические»),</w:t>
      </w:r>
      <w:r w:rsidR="003B06A6" w:rsidRPr="003B06A6">
        <w:t xml:space="preserve"> </w:t>
      </w:r>
      <w:r w:rsidR="003B06A6" w:rsidRPr="004B276D">
        <w:t>ГОСТ Р</w:t>
      </w:r>
      <w:r w:rsidR="00F35461">
        <w:t xml:space="preserve"> </w:t>
      </w:r>
      <w:r w:rsidR="003B06A6" w:rsidRPr="004B276D">
        <w:t>ИСО 9999-201</w:t>
      </w:r>
      <w:r w:rsidR="003B06A6">
        <w:t>9</w:t>
      </w:r>
      <w:r w:rsidR="003B06A6" w:rsidRPr="004B276D">
        <w:t xml:space="preserve"> «Вспомогательные средства для людей с ограничениями жизнедеятельности. Классификация и терминология».</w:t>
      </w:r>
      <w:r>
        <w:t xml:space="preserve"> </w:t>
      </w:r>
    </w:p>
    <w:p w:rsidR="00E760E9" w:rsidRDefault="00E760E9" w:rsidP="00E760E9">
      <w:pPr>
        <w:widowControl w:val="0"/>
        <w:ind w:firstLine="709"/>
        <w:jc w:val="center"/>
        <w:rPr>
          <w:rFonts w:eastAsia="Arial CYR" w:cs="Arial CYR"/>
          <w:b/>
          <w:color w:val="000000"/>
          <w:spacing w:val="-4"/>
          <w:kern w:val="2"/>
        </w:rPr>
      </w:pPr>
      <w:r>
        <w:rPr>
          <w:rFonts w:eastAsia="Arial CYR" w:cs="Arial CYR"/>
          <w:b/>
          <w:color w:val="000000"/>
          <w:spacing w:val="-4"/>
          <w:kern w:val="2"/>
        </w:rPr>
        <w:t>Требования к размерам, упаковке, отгрузке товара</w:t>
      </w:r>
    </w:p>
    <w:p w:rsidR="00E760E9" w:rsidRDefault="00E760E9" w:rsidP="00E760E9">
      <w:pPr>
        <w:widowControl w:val="0"/>
        <w:ind w:firstLine="709"/>
        <w:jc w:val="both"/>
        <w:rPr>
          <w:rFonts w:eastAsia="Arial CYR" w:cs="Arial CYR"/>
          <w:color w:val="000000"/>
          <w:spacing w:val="-4"/>
          <w:kern w:val="2"/>
        </w:rPr>
      </w:pPr>
      <w:r>
        <w:rPr>
          <w:rFonts w:eastAsia="Arial CYR" w:cs="Arial CYR"/>
          <w:color w:val="000000"/>
          <w:spacing w:val="-4"/>
          <w:kern w:val="2"/>
        </w:rPr>
        <w:t>Упаковка должна обеспечивать защиту от воздействия механических и климатических факторов во время транспортирования и хранения изделий в соответствии с ГОСТ Р 50444-2020.</w:t>
      </w:r>
    </w:p>
    <w:p w:rsidR="00E760E9" w:rsidRDefault="00E760E9" w:rsidP="00E760E9">
      <w:pPr>
        <w:widowControl w:val="0"/>
        <w:ind w:firstLine="709"/>
        <w:jc w:val="both"/>
        <w:rPr>
          <w:rFonts w:eastAsia="Arial CYR" w:cs="Arial CYR"/>
          <w:color w:val="000000"/>
          <w:spacing w:val="-4"/>
          <w:kern w:val="2"/>
        </w:rPr>
      </w:pPr>
      <w:r>
        <w:rPr>
          <w:rFonts w:eastAsia="Arial CYR" w:cs="Arial CYR"/>
          <w:color w:val="000000"/>
          <w:spacing w:val="-4"/>
          <w:kern w:val="2"/>
        </w:rPr>
        <w:t xml:space="preserve">Транспортирование товара производится любым видом транспорта в соответствии с правилами перевозки грузов, действующими на данном виде транспорта. </w:t>
      </w:r>
    </w:p>
    <w:p w:rsidR="00E760E9" w:rsidRDefault="00E760E9" w:rsidP="00E760E9">
      <w:pPr>
        <w:keepNext/>
        <w:keepLines/>
        <w:ind w:firstLine="426"/>
        <w:jc w:val="both"/>
        <w:rPr>
          <w:rFonts w:eastAsia="Arial CYR" w:cs="Arial CYR"/>
          <w:color w:val="000000"/>
          <w:spacing w:val="-4"/>
          <w:kern w:val="2"/>
        </w:rPr>
      </w:pPr>
      <w:r>
        <w:rPr>
          <w:rFonts w:eastAsia="Arial CYR" w:cs="Arial CYR"/>
          <w:color w:val="000000"/>
          <w:spacing w:val="-4"/>
          <w:kern w:val="2"/>
        </w:rPr>
        <w:t>На каждое изделие должны быть нанесены товарный знак (при его наличии), установленный для предприятия-изготовителя, и маркировка, не нарушающая покрытие и товарный вид изделия.</w:t>
      </w:r>
    </w:p>
    <w:p w:rsidR="008A1F88" w:rsidRDefault="008A1F88" w:rsidP="008A1F88">
      <w:pPr>
        <w:ind w:firstLine="851"/>
        <w:jc w:val="both"/>
      </w:pPr>
      <w:r>
        <w:t>Наименование товара определено на основании Приказа Министерства труда и социальной защиты Российской Федерации от 13.02.2018 года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8A1F88" w:rsidRDefault="008A1F88" w:rsidP="008A1F88">
      <w:pPr>
        <w:jc w:val="both"/>
      </w:pPr>
      <w:r>
        <w:t xml:space="preserve">Товар должен иметь установленный производителем срок службы с момента передачи их Получателю не менее срока пользования техническим средством реабилитации, утвержденного приказом Министерства труда и социальной защиты Российской Федерации от 05.03.2021 года № 107н «Об утверждении сроков пользования техническими средствами реабилитации, протезами и протезно-ортопедическими изделиями до их замены». </w:t>
      </w:r>
    </w:p>
    <w:p w:rsidR="008A1F88" w:rsidRDefault="008A1F88" w:rsidP="008A1F88">
      <w:pPr>
        <w:widowControl w:val="0"/>
        <w:autoSpaceDE w:val="0"/>
        <w:autoSpaceDN w:val="0"/>
        <w:adjustRightInd w:val="0"/>
        <w:jc w:val="both"/>
      </w:pPr>
      <w:r>
        <w:t>В техническом задании используются требования к объекту закупки на основании п.1,2 ч.1 ст.33 44-ФЗ, связанные с потребностью Заказчика по обеспечению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жизнедеятельности.</w:t>
      </w:r>
    </w:p>
    <w:p w:rsidR="007D2601" w:rsidRPr="004B276D" w:rsidRDefault="008A1F88" w:rsidP="008A1F88">
      <w:pPr>
        <w:jc w:val="both"/>
      </w:pPr>
      <w:r>
        <w:t xml:space="preserve">В соответствии с Федеральным законом от 24.11.1995г. № 181-ФЗ «О социальной защите инвалидов в Российской Федерации» реабилитация направлена на устранение или возможно более полную компенсацию ограничений жизнедеятельности </w:t>
      </w:r>
      <w:r w:rsidR="00027A75">
        <w:t>Получателей средств реабилитации</w:t>
      </w:r>
      <w:r>
        <w:t xml:space="preserve"> в целях их социальной адаптации. Технические характеристики слуховых аппаратов призваны обеспечить получение максимально возможного реабилитацион</w:t>
      </w:r>
      <w:r w:rsidR="00027A75">
        <w:t>ного эффекта при использовании П</w:t>
      </w:r>
      <w:r>
        <w:t>олучателями.</w:t>
      </w:r>
    </w:p>
    <w:sectPr w:rsidR="007D2601" w:rsidRPr="004B276D" w:rsidSect="005B1AB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08" w:rsidRDefault="00314208" w:rsidP="006A4405">
      <w:r>
        <w:separator/>
      </w:r>
    </w:p>
  </w:endnote>
  <w:endnote w:type="continuationSeparator" w:id="0">
    <w:p w:rsidR="00314208" w:rsidRDefault="00314208" w:rsidP="006A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08" w:rsidRDefault="00314208" w:rsidP="006A4405">
      <w:r>
        <w:separator/>
      </w:r>
    </w:p>
  </w:footnote>
  <w:footnote w:type="continuationSeparator" w:id="0">
    <w:p w:rsidR="00314208" w:rsidRDefault="00314208" w:rsidP="006A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A01670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  <w:b/>
        <w:sz w:val="24"/>
        <w:lang w:val="ru-RU" w:eastAsia="ar" w:bidi="ar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6867BF0"/>
    <w:multiLevelType w:val="hybridMultilevel"/>
    <w:tmpl w:val="EE106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77229"/>
    <w:multiLevelType w:val="hybridMultilevel"/>
    <w:tmpl w:val="CAD6FEAA"/>
    <w:lvl w:ilvl="0" w:tplc="E48085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F774D"/>
    <w:multiLevelType w:val="hybridMultilevel"/>
    <w:tmpl w:val="2B2EFBE4"/>
    <w:lvl w:ilvl="0" w:tplc="E48085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BE6AD7"/>
    <w:multiLevelType w:val="multilevel"/>
    <w:tmpl w:val="01B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8">
    <w:nsid w:val="52AF4A09"/>
    <w:multiLevelType w:val="multilevel"/>
    <w:tmpl w:val="01B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9">
    <w:nsid w:val="73AC4D2D"/>
    <w:multiLevelType w:val="multilevel"/>
    <w:tmpl w:val="01B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10">
    <w:nsid w:val="759774B2"/>
    <w:multiLevelType w:val="multilevel"/>
    <w:tmpl w:val="01B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num w:numId="1">
    <w:abstractNumId w:val="4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  <w:num w:numId="15">
    <w:abstractNumId w:val="1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01"/>
    <w:rsid w:val="000022C0"/>
    <w:rsid w:val="0000498F"/>
    <w:rsid w:val="00004A97"/>
    <w:rsid w:val="00027A75"/>
    <w:rsid w:val="00036662"/>
    <w:rsid w:val="0008353F"/>
    <w:rsid w:val="000D0868"/>
    <w:rsid w:val="00161CAE"/>
    <w:rsid w:val="00170854"/>
    <w:rsid w:val="001D521B"/>
    <w:rsid w:val="002641A2"/>
    <w:rsid w:val="00314208"/>
    <w:rsid w:val="00320573"/>
    <w:rsid w:val="00323682"/>
    <w:rsid w:val="003B06A6"/>
    <w:rsid w:val="0041770E"/>
    <w:rsid w:val="004B276D"/>
    <w:rsid w:val="004B2E6A"/>
    <w:rsid w:val="004E669A"/>
    <w:rsid w:val="004F6211"/>
    <w:rsid w:val="00566F87"/>
    <w:rsid w:val="0058170C"/>
    <w:rsid w:val="005918DD"/>
    <w:rsid w:val="005B1AB2"/>
    <w:rsid w:val="005B1C56"/>
    <w:rsid w:val="005D70BF"/>
    <w:rsid w:val="005E4174"/>
    <w:rsid w:val="0061767D"/>
    <w:rsid w:val="006324D0"/>
    <w:rsid w:val="00677203"/>
    <w:rsid w:val="00681FAD"/>
    <w:rsid w:val="006A0E9E"/>
    <w:rsid w:val="006A4405"/>
    <w:rsid w:val="007377AC"/>
    <w:rsid w:val="007A185A"/>
    <w:rsid w:val="007B08A3"/>
    <w:rsid w:val="007D2601"/>
    <w:rsid w:val="007F6F9A"/>
    <w:rsid w:val="008011E1"/>
    <w:rsid w:val="00827E95"/>
    <w:rsid w:val="0085061E"/>
    <w:rsid w:val="00856F93"/>
    <w:rsid w:val="00892CBD"/>
    <w:rsid w:val="008A1F88"/>
    <w:rsid w:val="008A3467"/>
    <w:rsid w:val="008A46E1"/>
    <w:rsid w:val="008C34BF"/>
    <w:rsid w:val="008D1E46"/>
    <w:rsid w:val="008D2EAB"/>
    <w:rsid w:val="008E0CFD"/>
    <w:rsid w:val="0092618C"/>
    <w:rsid w:val="009A1119"/>
    <w:rsid w:val="009B4899"/>
    <w:rsid w:val="009E476A"/>
    <w:rsid w:val="00A21F76"/>
    <w:rsid w:val="00A92964"/>
    <w:rsid w:val="00AD3B01"/>
    <w:rsid w:val="00B13B1B"/>
    <w:rsid w:val="00B2660E"/>
    <w:rsid w:val="00B34322"/>
    <w:rsid w:val="00B44E6B"/>
    <w:rsid w:val="00BC1587"/>
    <w:rsid w:val="00BD0610"/>
    <w:rsid w:val="00BE7F0D"/>
    <w:rsid w:val="00BF130E"/>
    <w:rsid w:val="00BF68F0"/>
    <w:rsid w:val="00C110C5"/>
    <w:rsid w:val="00C51867"/>
    <w:rsid w:val="00C54C2D"/>
    <w:rsid w:val="00C6449C"/>
    <w:rsid w:val="00CC53E9"/>
    <w:rsid w:val="00D461CE"/>
    <w:rsid w:val="00D95DA9"/>
    <w:rsid w:val="00DE761F"/>
    <w:rsid w:val="00E43714"/>
    <w:rsid w:val="00E53364"/>
    <w:rsid w:val="00E54292"/>
    <w:rsid w:val="00E760E9"/>
    <w:rsid w:val="00EB5F52"/>
    <w:rsid w:val="00EC7AC5"/>
    <w:rsid w:val="00F01554"/>
    <w:rsid w:val="00F35461"/>
    <w:rsid w:val="00F76A64"/>
    <w:rsid w:val="00F84675"/>
    <w:rsid w:val="00F87AAD"/>
    <w:rsid w:val="00F90E0B"/>
    <w:rsid w:val="00FA5260"/>
    <w:rsid w:val="00FB590C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7913D-94A7-49DC-BC0C-9D12B82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7D26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purchaselink">
    <w:name w:val="cardmaininfo__purchaselink"/>
    <w:basedOn w:val="a0"/>
    <w:rsid w:val="00B13B1B"/>
  </w:style>
  <w:style w:type="character" w:customStyle="1" w:styleId="cardmaininfocontent">
    <w:name w:val="cardmaininfo__content"/>
    <w:basedOn w:val="a0"/>
    <w:rsid w:val="00B13B1B"/>
  </w:style>
  <w:style w:type="paragraph" w:customStyle="1" w:styleId="a8">
    <w:name w:val="Знак"/>
    <w:basedOn w:val="a"/>
    <w:rsid w:val="005D70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uiPriority w:val="99"/>
    <w:rsid w:val="00036662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3"/>
    <w:rsid w:val="00036662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036662"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036662"/>
    <w:pPr>
      <w:widowControl w:val="0"/>
      <w:autoSpaceDE w:val="0"/>
      <w:autoSpaceDN w:val="0"/>
      <w:adjustRightInd w:val="0"/>
      <w:spacing w:line="277" w:lineRule="exact"/>
      <w:ind w:firstLine="274"/>
      <w:jc w:val="both"/>
    </w:pPr>
    <w:rPr>
      <w:rFonts w:ascii="Bookman Old Style" w:hAnsi="Bookman Old Style"/>
    </w:rPr>
  </w:style>
  <w:style w:type="paragraph" w:customStyle="1" w:styleId="Style16">
    <w:name w:val="Style16"/>
    <w:basedOn w:val="a"/>
    <w:uiPriority w:val="99"/>
    <w:rsid w:val="00036662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Bookman Old Style" w:hAnsi="Bookman Old Style"/>
    </w:rPr>
  </w:style>
  <w:style w:type="paragraph" w:customStyle="1" w:styleId="Style20">
    <w:name w:val="Style20"/>
    <w:basedOn w:val="a"/>
    <w:uiPriority w:val="99"/>
    <w:rsid w:val="00036662"/>
    <w:pPr>
      <w:widowControl w:val="0"/>
      <w:autoSpaceDE w:val="0"/>
      <w:autoSpaceDN w:val="0"/>
      <w:adjustRightInd w:val="0"/>
      <w:spacing w:line="252" w:lineRule="exact"/>
    </w:pPr>
    <w:rPr>
      <w:rFonts w:ascii="Bookman Old Style" w:hAnsi="Bookman Old Style"/>
    </w:rPr>
  </w:style>
  <w:style w:type="paragraph" w:customStyle="1" w:styleId="Style8">
    <w:name w:val="Style8"/>
    <w:basedOn w:val="a"/>
    <w:uiPriority w:val="99"/>
    <w:rsid w:val="00036662"/>
    <w:pPr>
      <w:widowControl w:val="0"/>
      <w:autoSpaceDE w:val="0"/>
      <w:autoSpaceDN w:val="0"/>
      <w:adjustRightInd w:val="0"/>
      <w:spacing w:line="274" w:lineRule="exact"/>
      <w:ind w:firstLine="274"/>
      <w:jc w:val="both"/>
    </w:pPr>
    <w:rPr>
      <w:rFonts w:ascii="Bookman Old Style" w:hAnsi="Bookman Old Style"/>
    </w:rPr>
  </w:style>
  <w:style w:type="character" w:customStyle="1" w:styleId="FontStyle32">
    <w:name w:val="Font Style32"/>
    <w:uiPriority w:val="99"/>
    <w:rsid w:val="0003666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036662"/>
    <w:pPr>
      <w:widowControl w:val="0"/>
      <w:autoSpaceDE w:val="0"/>
      <w:autoSpaceDN w:val="0"/>
      <w:adjustRightInd w:val="0"/>
      <w:spacing w:line="274" w:lineRule="exact"/>
      <w:ind w:firstLine="274"/>
      <w:jc w:val="both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03666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ng-binding">
    <w:name w:val="ng-binding"/>
    <w:basedOn w:val="a0"/>
    <w:rsid w:val="00FF3FA9"/>
  </w:style>
  <w:style w:type="character" w:customStyle="1" w:styleId="10">
    <w:name w:val="Основной текст (10)_"/>
    <w:link w:val="100"/>
    <w:rsid w:val="009E476A"/>
    <w:rPr>
      <w:b/>
      <w:b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E476A"/>
    <w:pPr>
      <w:widowControl w:val="0"/>
      <w:shd w:val="clear" w:color="auto" w:fill="FFFFFF"/>
      <w:spacing w:line="250" w:lineRule="exact"/>
      <w:ind w:firstLine="720"/>
      <w:jc w:val="both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paragraph" w:styleId="2">
    <w:name w:val="Body Text 2"/>
    <w:basedOn w:val="a"/>
    <w:link w:val="20"/>
    <w:rsid w:val="00C6449C"/>
    <w:pPr>
      <w:spacing w:after="120" w:line="480" w:lineRule="auto"/>
      <w:jc w:val="both"/>
    </w:pPr>
  </w:style>
  <w:style w:type="character" w:customStyle="1" w:styleId="20">
    <w:name w:val="Основной текст 2 Знак"/>
    <w:basedOn w:val="a0"/>
    <w:link w:val="2"/>
    <w:rsid w:val="00C64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449C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rsid w:val="009261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Title"/>
    <w:basedOn w:val="a"/>
    <w:next w:val="ad"/>
    <w:link w:val="ae"/>
    <w:qFormat/>
    <w:rsid w:val="004B276D"/>
    <w:pPr>
      <w:suppressAutoHyphens/>
      <w:jc w:val="center"/>
    </w:pPr>
    <w:rPr>
      <w:sz w:val="28"/>
      <w:lang w:eastAsia="ar-SA"/>
    </w:rPr>
  </w:style>
  <w:style w:type="character" w:customStyle="1" w:styleId="ae">
    <w:name w:val="Название Знак"/>
    <w:basedOn w:val="a0"/>
    <w:link w:val="ac"/>
    <w:rsid w:val="004B27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4B27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d"/>
    <w:uiPriority w:val="11"/>
    <w:rsid w:val="004B27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7A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7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rsid w:val="00F87AAD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Times New Roman" w:hAnsi="Calibri" w:cs="F"/>
      <w:kern w:val="3"/>
    </w:rPr>
  </w:style>
  <w:style w:type="paragraph" w:styleId="af0">
    <w:name w:val="Normal (Web)"/>
    <w:basedOn w:val="a"/>
    <w:uiPriority w:val="99"/>
    <w:rsid w:val="00F87AAD"/>
    <w:pPr>
      <w:suppressAutoHyphens/>
      <w:spacing w:before="280" w:after="280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Диана Шамилевна</dc:creator>
  <cp:lastModifiedBy>Цекова Елена Юрьевна</cp:lastModifiedBy>
  <cp:revision>59</cp:revision>
  <dcterms:created xsi:type="dcterms:W3CDTF">2020-03-27T05:41:00Z</dcterms:created>
  <dcterms:modified xsi:type="dcterms:W3CDTF">2024-11-13T13:29:00Z</dcterms:modified>
</cp:coreProperties>
</file>