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B41C6" w14:textId="1BE7C25B" w:rsidR="00494826" w:rsidRPr="00494D66" w:rsidRDefault="00494826" w:rsidP="00851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2F9986B" w14:textId="2511BBB1" w:rsidR="001D0C50" w:rsidRPr="0096435B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345A4D1E" w14:textId="72C49ADB" w:rsidR="001D0C50" w:rsidRPr="0096435B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>Заместитель управляющего</w:t>
      </w:r>
    </w:p>
    <w:p w14:paraId="576FB020" w14:textId="1010C0ED" w:rsidR="001D0C50" w:rsidRDefault="000D07EE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Фугаев</w:t>
      </w:r>
    </w:p>
    <w:p w14:paraId="6DB69220" w14:textId="77777777" w:rsidR="000D07EE" w:rsidRDefault="000D07EE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155D19" w14:textId="77777777" w:rsidR="00520689" w:rsidRPr="0096435B" w:rsidRDefault="00520689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DE4FBC" w14:textId="77777777" w:rsidR="001D0C50" w:rsidRPr="0096435B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5887E" w14:textId="697E7273" w:rsidR="001D0C50" w:rsidRPr="003957B9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57B9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14:paraId="566C21CA" w14:textId="7E881B1E" w:rsidR="001D0C50" w:rsidRPr="003957B9" w:rsidRDefault="00372D6C" w:rsidP="001D0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2D6C">
        <w:rPr>
          <w:rFonts w:ascii="Times New Roman" w:hAnsi="Times New Roman" w:cs="Times New Roman"/>
          <w:sz w:val="26"/>
          <w:szCs w:val="26"/>
        </w:rPr>
        <w:t>на выполнение работ по изготовлению протезов верхних конечностей для социального обеспечения получателей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3"/>
        <w:gridCol w:w="4960"/>
        <w:gridCol w:w="1560"/>
        <w:gridCol w:w="710"/>
        <w:gridCol w:w="706"/>
      </w:tblGrid>
      <w:tr w:rsidR="00C23D25" w:rsidRPr="00CE698F" w14:paraId="7AE8BEE1" w14:textId="77777777" w:rsidTr="00C23D25">
        <w:trPr>
          <w:cantSplit/>
          <w:trHeight w:val="345"/>
        </w:trPr>
        <w:tc>
          <w:tcPr>
            <w:tcW w:w="262" w:type="pct"/>
            <w:vMerge w:val="restart"/>
            <w:vAlign w:val="center"/>
          </w:tcPr>
          <w:p w14:paraId="327C15DC" w14:textId="77777777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CE698F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5D5F5D54" w14:textId="77777777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CE698F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837" w:type="pct"/>
            <w:vMerge w:val="restart"/>
            <w:vAlign w:val="center"/>
          </w:tcPr>
          <w:p w14:paraId="2DCE47B3" w14:textId="77777777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CE698F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 xml:space="preserve">Наименование </w:t>
            </w:r>
          </w:p>
          <w:p w14:paraId="2E8C5980" w14:textId="2661C2C9" w:rsidR="00113E40" w:rsidRPr="00CE698F" w:rsidRDefault="00113E40" w:rsidP="00CE698F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CE698F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Код ОКПД2/ Код КТРУ</w:t>
            </w:r>
          </w:p>
        </w:tc>
        <w:tc>
          <w:tcPr>
            <w:tcW w:w="3205" w:type="pct"/>
            <w:gridSpan w:val="2"/>
          </w:tcPr>
          <w:p w14:paraId="7DC1680C" w14:textId="56AFF362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CE698F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</w:tcPr>
          <w:p w14:paraId="462A376B" w14:textId="44369A11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CE698F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Ед. изм.</w:t>
            </w:r>
          </w:p>
        </w:tc>
        <w:tc>
          <w:tcPr>
            <w:tcW w:w="347" w:type="pct"/>
            <w:vMerge w:val="restart"/>
          </w:tcPr>
          <w:p w14:paraId="5C9CD95D" w14:textId="77777777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CE698F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3957B9" w:rsidRPr="00CE698F" w14:paraId="3BAB0B79" w14:textId="77777777" w:rsidTr="00DA53E8">
        <w:trPr>
          <w:cantSplit/>
          <w:trHeight w:val="1137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14:paraId="4DEFB5EC" w14:textId="77777777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14:paraId="00230611" w14:textId="77777777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38" w:type="pct"/>
            <w:tcBorders>
              <w:bottom w:val="single" w:sz="4" w:space="0" w:color="auto"/>
            </w:tcBorders>
            <w:vAlign w:val="center"/>
          </w:tcPr>
          <w:p w14:paraId="5AAC59CB" w14:textId="77777777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698F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Наименование показателя</w:t>
            </w:r>
          </w:p>
          <w:p w14:paraId="20FDB39D" w14:textId="7FA5B826" w:rsidR="003957B9" w:rsidRPr="00CE698F" w:rsidRDefault="003957B9" w:rsidP="003B7E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698F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(неизменяемое)</w:t>
            </w:r>
            <w:r w:rsidR="0034708A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  <w:r w:rsidR="009A605C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  <w:r w:rsidR="0034708A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3E76209E" w14:textId="13968570" w:rsidR="003957B9" w:rsidRPr="00CE698F" w:rsidRDefault="003957B9" w:rsidP="003B7E38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698F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Значения показателей, которые не могут изменяться</w:t>
            </w:r>
            <w:r w:rsidR="0034708A" w:rsidRPr="003B7E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  <w:r w:rsidR="009A605C" w:rsidRPr="003B7E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** 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3FE0615B" w14:textId="7FC18772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14:paraId="1E03B94D" w14:textId="77777777" w:rsidR="003957B9" w:rsidRPr="00CE698F" w:rsidRDefault="003957B9" w:rsidP="00CE698F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3B7E38" w:rsidRPr="00CE698F" w14:paraId="571DF06D" w14:textId="77777777" w:rsidTr="00DA53E8">
        <w:trPr>
          <w:trHeight w:val="211"/>
        </w:trPr>
        <w:tc>
          <w:tcPr>
            <w:tcW w:w="262" w:type="pct"/>
          </w:tcPr>
          <w:p w14:paraId="7360C839" w14:textId="181E1065" w:rsidR="003B7E38" w:rsidRPr="00CE698F" w:rsidRDefault="00CA11AC" w:rsidP="003B7E38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14:paraId="7A1B2FCC" w14:textId="443843F6" w:rsidR="003B7E38" w:rsidRPr="00CE698F" w:rsidRDefault="003B7E38" w:rsidP="003B7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sz w:val="20"/>
                <w:szCs w:val="20"/>
              </w:rPr>
              <w:t>8-01-03 Протез предплечья косметический</w:t>
            </w:r>
            <w:r w:rsidR="0034662F">
              <w:rPr>
                <w:rFonts w:ascii="Times New Roman" w:hAnsi="Times New Roman" w:cs="Times New Roman"/>
                <w:sz w:val="20"/>
                <w:szCs w:val="20"/>
              </w:rPr>
              <w:t xml:space="preserve"> (тип 1)</w:t>
            </w:r>
          </w:p>
          <w:p w14:paraId="6F9481EF" w14:textId="2F49AA35" w:rsidR="003B7E38" w:rsidRPr="00CE698F" w:rsidRDefault="003B7E38" w:rsidP="003B7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sz w:val="20"/>
                <w:szCs w:val="20"/>
              </w:rPr>
              <w:t>32.50.22.121 - Протезы внешние</w:t>
            </w:r>
          </w:p>
          <w:p w14:paraId="62EE2040" w14:textId="5DAEFF0A" w:rsidR="003B7E38" w:rsidRPr="00CE698F" w:rsidRDefault="003B7E38" w:rsidP="003B7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pct"/>
          </w:tcPr>
          <w:p w14:paraId="645826AB" w14:textId="6B2EF249" w:rsidR="003B7E38" w:rsidRPr="00FB3A3F" w:rsidRDefault="0034662F" w:rsidP="0038791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Уровень ампутации: 1.1.5 врожденное недоразвитие верхней конечности по типу культи предплечья на любом уровне; 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Объем ампутации (отсутствующий сегмент): 1.2.2 Кисть, лучезапястный сустав, часть предплечья;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1.3Состояние культи: 1.3.1 Функциональная;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2.1 Наименование разновидности модуля (узла, элемента): 2.1.1 Приемная гильза;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3.1. Наименование разновидности модуля (узла, элемента): 3.1.2 Вкладная гильза из вспененных полимеров;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3.2 Функциональные особенности вкладного элемента: 3.2.1. Защита культи при болезненных и рубцово-измененных культях;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4.1 Наименование разновидности модуля (узла, элемента): 4.1.1 Искусственная кисть косметическая; 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4.2 Функциональные особенности искусственной кисти косметической: 4.2.1 Компенсация косметического (эстетического, анатомического) дефекта; 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4.3 Комплектность: 4.3.1 Косметическая оболочка и формообразующая кисти; 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5.1 Наименование разновидности модуля (узла, элемента): 5.1.1. Лучезапястный узел; 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5.2 Функциональные особенности лучезапястного узла: 5.2.2 Лучезапястный узел, не обеспечивающий ротацию;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6.1 Наименование разновидности модуля (узла, элемента): 6.1.1 Крепление;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6.2 Конструктивные особенности крепления: 6.2.1 Анатомическое крепление (за счет формы приемной гильзы); </w:t>
            </w:r>
            <w:r w:rsidRPr="003466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6.2 Конструктивные особенности кре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пления: 6.2.2 Манжета на плечо.</w:t>
            </w:r>
          </w:p>
        </w:tc>
        <w:tc>
          <w:tcPr>
            <w:tcW w:w="767" w:type="pct"/>
          </w:tcPr>
          <w:p w14:paraId="5BF0D1E5" w14:textId="74F1BE99" w:rsidR="003B7E38" w:rsidRPr="00CE698F" w:rsidRDefault="003B7E38" w:rsidP="003B7E38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14:paraId="24D04BC9" w14:textId="1077B894" w:rsidR="003B7E38" w:rsidRPr="00CE698F" w:rsidRDefault="003B7E38" w:rsidP="003B7E38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65F81371" w14:textId="1CA991D4" w:rsidR="003B7E38" w:rsidRPr="00CE698F" w:rsidRDefault="003B7E38" w:rsidP="003B7E38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473C" w:rsidRPr="00CE698F" w14:paraId="7858DFE9" w14:textId="77777777" w:rsidTr="00DA53E8">
        <w:trPr>
          <w:trHeight w:val="211"/>
        </w:trPr>
        <w:tc>
          <w:tcPr>
            <w:tcW w:w="262" w:type="pct"/>
          </w:tcPr>
          <w:p w14:paraId="3695B6EA" w14:textId="0492E3E3" w:rsidR="0016473C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14:paraId="2A3F6068" w14:textId="384FD421" w:rsidR="0016473C" w:rsidRPr="0034662F" w:rsidRDefault="0016473C" w:rsidP="001647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2F">
              <w:rPr>
                <w:rFonts w:ascii="Times New Roman" w:hAnsi="Times New Roman" w:cs="Times New Roman"/>
                <w:sz w:val="20"/>
                <w:szCs w:val="20"/>
              </w:rPr>
              <w:t>8-01-03 Протез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предплечья косметический (тип 2</w:t>
            </w:r>
            <w:r w:rsidRPr="00346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96F0DF" w14:textId="5C624F05" w:rsidR="0016473C" w:rsidRPr="00CE698F" w:rsidRDefault="0016473C" w:rsidP="001647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2F">
              <w:rPr>
                <w:rFonts w:ascii="Times New Roman" w:hAnsi="Times New Roman" w:cs="Times New Roman"/>
                <w:sz w:val="20"/>
                <w:szCs w:val="20"/>
              </w:rPr>
              <w:t xml:space="preserve">32.50.22.121 - </w:t>
            </w:r>
            <w:r w:rsidRPr="00346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Протезы внешние</w:t>
            </w:r>
          </w:p>
        </w:tc>
        <w:tc>
          <w:tcPr>
            <w:tcW w:w="2438" w:type="pct"/>
          </w:tcPr>
          <w:p w14:paraId="41A367E3" w14:textId="21F182F3" w:rsidR="0016473C" w:rsidRPr="00A12978" w:rsidRDefault="0016473C" w:rsidP="001647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1.1 УРОВЕНЬ АМПУТАЦИИ: 1.1.5 ВРОЖДЕННОЕ НЕДОРАЗВИТИЕ ВЕРХНЕЙ КОНЕЧНОСТИ ПО ТИПУ КУЛЬТИ ПРЕДПЛЕЧЬЯ НА ЛЮБОМ УРОВНЕ;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1.2 ОБЪЕМ АМПУТАЦИИ (ОТСУТСТВУЮЩИЙ СЕГМЕНТ): 1.2.2 КИСТЬ, ЛУЧЕЗАПЯСТНЫЙ 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СУСТАВ, ЧАСТЬ ПРЕДПЛЕЧЬЯ;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1.3 СОСТОЯНИЕ КУЛЬТИ: 1.3.1 ФУНКЦИОНАЛЬНАЯ;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1.4 ПРОТЕЗИРОВАНИЕ: 1.4.1 ПЕРВИЧНОЕ;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2 ПРИЕМНАЯ ГИЛЬЗА: 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2.1 НАИМЕНОВАНИЕ РАЗНОВИДНОСТИ МОДУЛЯ (УЗЛА, ЭЛЕМЕНТА): 2.1.1 ПРИЕМНАЯ ГИЛЬЗА;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 ВКЛАДНЫЕ ЭЛЕМЕНТЫ: ;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 ИСКУССТВЕННАЯ КИСТЬ КОСМЕТИЧЕСКАЯ: 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4.3 КОМПЛЕКТНОСТЬ: 4.3.1 КОСМЕТИЧЕСКАЯ ОБОЛОЧКА И ФОРМООБРАЗУЮЩАЯ КИСТИ;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5 ЛУЧЕЗАПЯСТНЫЙ УЗЕЛ: 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5.1 НАИМЕНОВАНИЕ РАЗНОВИДНОСТИ МОДУЛЯ (УЗЛА, ЭЛЕМЕНТА): 5.1.1 ЛУЧЕЗАПЯСТНЫЙ УЗЕЛ;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5.2 ФУНКЦИОНАЛЬНЫЕ ОСОБЕННОСТИ: 5.2.1 ЛУЧЕЗАПЯСТНЫЙ УЗЕЛ С ПАССИВНОЙ РОТАЦИЕЙ;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6 КРЕПЛЕНИЕ: 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6.1 НАИМЕНОВАНИЕ РАЗНОВИДНОСТИ МОДУЛЯ (УЗЛА, ЭЛЕМЕНТА): 6.1.1 КРЕПЛЕНИЕ;</w:t>
            </w:r>
            <w:r w:rsidRPr="00A1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6.2 КОНСТРУКТИВНЫЕ ОСОБЕННОСТИ МОДУЛЯ (УЗЛА, ЭЛЕМЕНТА): 6.2.3 ЗАМОК ПОЛИМЕРНОГО ЧЕХЛА, 6.2.4 ИНДИВИДУАЛЬНОЕ</w:t>
            </w:r>
          </w:p>
        </w:tc>
        <w:tc>
          <w:tcPr>
            <w:tcW w:w="767" w:type="pct"/>
          </w:tcPr>
          <w:p w14:paraId="34D5573E" w14:textId="19DFA866" w:rsidR="0016473C" w:rsidRPr="00CE698F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7780AEF3" w14:textId="344C1504" w:rsidR="0016473C" w:rsidRPr="00CE698F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1EC4A0C8" w14:textId="65CF0AA0" w:rsidR="0016473C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473C" w:rsidRPr="00CE698F" w14:paraId="31F51E93" w14:textId="77777777" w:rsidTr="00FF45F5">
        <w:trPr>
          <w:trHeight w:val="2259"/>
        </w:trPr>
        <w:tc>
          <w:tcPr>
            <w:tcW w:w="262" w:type="pct"/>
          </w:tcPr>
          <w:p w14:paraId="75419A6F" w14:textId="2BE7DD0C" w:rsidR="0016473C" w:rsidRPr="00CE698F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37" w:type="pct"/>
          </w:tcPr>
          <w:p w14:paraId="5EE85C72" w14:textId="77777777" w:rsidR="0016473C" w:rsidRDefault="0016473C" w:rsidP="001647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8-03-01 Протез кисти активный (тяговый), в том числе при вычленении и частичном вычленении кисти</w:t>
            </w:r>
          </w:p>
          <w:p w14:paraId="70CE7AC0" w14:textId="132F7854" w:rsidR="0016473C" w:rsidRPr="00CE698F" w:rsidRDefault="0016473C" w:rsidP="001647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sz w:val="20"/>
                <w:szCs w:val="20"/>
              </w:rPr>
              <w:t>32.50.22.121 - Протезы внешние</w:t>
            </w:r>
          </w:p>
        </w:tc>
        <w:tc>
          <w:tcPr>
            <w:tcW w:w="2438" w:type="pct"/>
          </w:tcPr>
          <w:p w14:paraId="49C1E61B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УРОВЕНЬ АМПУТАЦИИ, В ТОМ ЧИСЛЕ В РАЗЛИЧНЫХ СОЧЕТАНИЯХ: ВЫЧЛЕНЕНИЕ В ПЯСТНО-ФАЛАНГОВОМ СУСТАВЕ 1 ПАЛЬЦА, ВЫЧЛЕНЕНИЕ В ПЯСТНО-ФАЛАНГОВОМ СУСТАВЕ 2 ПАЛЬЦА, ВЫЧЛЕНЕНИЕ В ПЯСТНО-ФАЛАНГОВОМ СУСТАВЕ 3 ПАЛЬЦА, ВЫЧЛЕНЕНИЕ В ПЯСТНО-ФАЛАНГОВЫХ СУСТАВАХ 5 ПАЛЬЦА.</w:t>
            </w:r>
          </w:p>
          <w:p w14:paraId="2EA57D17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ОБЪЕМ АМПУТАЦИИ (ОТСУТСТВУЮЩИЕ СЕГМЕНТЫ И ИХ СОЧЕТАНИЕ): БОЛЬШОЙ ПАЛЕЦ, УКАЗАТЕЛЬНЫЙ ПАЛЕЦ, СРЕДНИЙ ПАЛЕЦ, БЕЗЫМЯННЫЙ ПАЛЕЦ, МИЗИНЕЦ.</w:t>
            </w:r>
          </w:p>
          <w:p w14:paraId="1DBCA8AF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СОСТОЯНИЕ КУЛЬТИ – ФУНКЦИОНАЛЬНАЯ.</w:t>
            </w:r>
          </w:p>
          <w:p w14:paraId="69A0066E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ПРОТЕЗИРОВАНИЕ – ПОВТОРНОЕ.</w:t>
            </w:r>
          </w:p>
          <w:p w14:paraId="3B23A764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ГИЛЬЗА (ПРИ НЕОБХОДИМОСТИ): НАИМЕНОВАНИЕ РАЗНОВИДНОСТИ МОДУЛЯ (УЗЛА, </w:t>
            </w:r>
            <w:proofErr w:type="gramStart"/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ЭЛЕМЕНТА)-</w:t>
            </w:r>
            <w:proofErr w:type="gramEnd"/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ПРИЕМНАЯ ГИЛЬЗА.</w:t>
            </w:r>
          </w:p>
          <w:p w14:paraId="61D983B7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ИСКУССТВЕННАЯ КИСТЬ АКТИВНАЯ: НАИМЕНОВАНИЕ РАЗНОВИДНОСТИ МОДУЛЯ (УЗЛА, ЭЛЕМЕНТА) - ИСКУССТВЕННАЯ КИСТЬ АКТИВНАЯ. ФУНКЦИОНАЛЬНЫЕ ОСОБЕННОСТИ - ОБЕСПЕЧИВАЕТ СХВАТ И УДЕРЖАНИЕ ПРЕДМЕТОВ. КОМПЛЕКТНОСТЬ - ИСКУССТВЕННАЯ КИСТЬ АКТИВНАЯ.</w:t>
            </w:r>
          </w:p>
          <w:p w14:paraId="709EDBE5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КРЕПЛЕНИЕ: НАИМЕНОВАНИЕ РАЗНОВИДНОСТИ МОДУЛЯ (УЗЛА, </w:t>
            </w:r>
            <w:proofErr w:type="gramStart"/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ЭЛЕМЕНТА)-</w:t>
            </w:r>
            <w:proofErr w:type="gramEnd"/>
            <w:r w:rsidRPr="00FF45F5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КРЕПЛЕНИЕ. КОНСТРУКТИВНЫЕ ОСОБЕННОСТИ МОДУЛЯ (УЗЛА, ЭЛЕМЕНТА) -МАНЖЕТА НА ПРЕДПЛЕЧЬЕ.</w:t>
            </w:r>
          </w:p>
          <w:p w14:paraId="1966C6EC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ПРАВАЯ РУКА</w:t>
            </w:r>
          </w:p>
          <w:p w14:paraId="16EA0069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АМПУТАЦИИ, В ТОМ ЧИСЛЕ В РАЗЛИЧНЫХ СОЧЕТАНИЯХ: ВЫЧЛЕНЕНИЕ В ПЯСТНО-ФАЛАНГОВОМ СУСТАВЕ 1 ПАЛЬЦА, ВЫЧЛЕНЕНИЕ В ПЯСТНО-ФАЛАНГОВОМ СУСТАВЕ 2 ПАЛЬЦА, ВЫЧЛЕНЕНИЕ В ПЯСТНО-ФАЛАНГОВОМ СУСТАВЕ 3 ПАЛЬЦА, ВЫЧЛЕНЕНИЕ В ПЯСТНО-ФАЛАНГОВЫХ СУСТАВАХ 5 ПАЛЬЦА.</w:t>
            </w:r>
          </w:p>
          <w:p w14:paraId="2A1E8A39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ОБЪЕМ АМПУТАЦИИ (ОТСУТСТВУЮЩИЕ СЕГМЕНТЫ И ИХ СОЧЕТАНИЕ): БОЛЬШОЙ ПАЛЕЦ, УКАЗАТЕЛЬНЫЙ ПАЛЕЦ, СРЕДНИЙ ПАЛЕЦ, БЕЗЫМЯННЫЙ ПАЛЕЦ, МИЗИНЕЦ.</w:t>
            </w:r>
          </w:p>
          <w:p w14:paraId="70A96A85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СОСТОЯНИЕ КУЛЬТИ – ФУНКЦИОНАЛЬНАЯ.</w:t>
            </w:r>
          </w:p>
          <w:p w14:paraId="2E686AE7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ПРОТЕЗИРОВАНИЕ – ПОВТОРНОЕ.</w:t>
            </w:r>
          </w:p>
          <w:p w14:paraId="76D9D9AF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ГИЛЬЗА (ПРИ НЕОБХОДИМОСТИ): НАИМЕНОВАНИЕ РАЗНОВИДНОСТИ МОДУЛЯ (УЗЛА, </w:t>
            </w:r>
            <w:proofErr w:type="gramStart"/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ЭЛЕМЕНТА)-</w:t>
            </w:r>
            <w:proofErr w:type="gramEnd"/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ПРИЕМНАЯ ГИЛЬЗА.</w:t>
            </w:r>
          </w:p>
          <w:p w14:paraId="1E811081" w14:textId="77777777" w:rsidR="0016473C" w:rsidRPr="00FF45F5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ИСКУССТВЕННАЯ КИСТЬ АКТИВНАЯ: НАИМЕНОВАНИЕ РАЗНОВИДНОСТИ МОДУЛЯ (УЗЛА, ЭЛЕМЕНТА) - ИСКУССТВЕННАЯ КИСТЬ АКТИВНАЯ. ФУНКЦИОНАЛЬНЫЕ ОСОБЕННОСТИ - ОБЕСПЕЧИВАЕТ СХВАТ И УДЕРЖАНИЕ ПРЕДМЕТОВ. КОМПЛЕКТНОСТЬ - ИСКУССТВЕННАЯ КИСТЬ АКТИВНАЯ.</w:t>
            </w:r>
          </w:p>
          <w:p w14:paraId="3C47FD47" w14:textId="5862D724" w:rsidR="0016473C" w:rsidRPr="00CE698F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КРЕПЛЕНИЕ: НАИМЕНОВАНИЕ РАЗНОВИДНОСТИ МОДУЛЯ (УЗЛА, </w:t>
            </w:r>
            <w:proofErr w:type="gramStart"/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ЭЛЕМЕНТА)-</w:t>
            </w:r>
            <w:proofErr w:type="gramEnd"/>
            <w:r w:rsidRPr="00FF45F5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КРЕПЛЕНИЕ. КОНСТРУКТИВНЫЕ ОСОБЕННОСТИ МОДУЛЯ (УЗЛА, ЭЛЕМЕНТА) -МАНЖЕТА НА ПРЕДПЛЕЧЬЕ</w:t>
            </w:r>
            <w:r w:rsidRPr="00FF45F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67" w:type="pct"/>
          </w:tcPr>
          <w:p w14:paraId="1879474C" w14:textId="1BD8F894" w:rsidR="0016473C" w:rsidRPr="00CE698F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30CC6B6E" w14:textId="4BE12C9C" w:rsidR="0016473C" w:rsidRPr="00CE698F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2D421E3F" w14:textId="48DC916B" w:rsidR="0016473C" w:rsidRPr="00CE698F" w:rsidRDefault="00DA2496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6473C" w:rsidRPr="00CE698F" w14:paraId="3A66C156" w14:textId="77777777" w:rsidTr="00AB310D">
        <w:trPr>
          <w:trHeight w:val="1691"/>
        </w:trPr>
        <w:tc>
          <w:tcPr>
            <w:tcW w:w="262" w:type="pct"/>
          </w:tcPr>
          <w:p w14:paraId="6FC23C5E" w14:textId="79EA5D16" w:rsidR="0016473C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37" w:type="pct"/>
          </w:tcPr>
          <w:p w14:paraId="3101B7A4" w14:textId="5358F3CA" w:rsidR="0016473C" w:rsidRDefault="0016473C" w:rsidP="001647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8-03-02 Протез предплечья активный (тяговый)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(тип 1)</w:t>
            </w:r>
          </w:p>
          <w:p w14:paraId="0992C61B" w14:textId="15E01C0B" w:rsidR="0016473C" w:rsidRPr="00FF45F5" w:rsidRDefault="0016473C" w:rsidP="001647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32.50.22.121 - Протезы внешние</w:t>
            </w:r>
          </w:p>
        </w:tc>
        <w:tc>
          <w:tcPr>
            <w:tcW w:w="2438" w:type="pct"/>
          </w:tcPr>
          <w:p w14:paraId="5EC6B945" w14:textId="1B553698" w:rsidR="0016473C" w:rsidRPr="00AB310D" w:rsidRDefault="00AB310D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предплечья активный, взрослый, детский (до 10 лет); система управления механическая (тяговый), механическая (тяговый) с дополнительной фурнитурой; кисть с гибкой тягой каркасная с активным </w:t>
            </w:r>
            <w:proofErr w:type="spellStart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>схватом</w:t>
            </w:r>
            <w:proofErr w:type="spellEnd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ротации, кисть с гибкой тягой каркасная с пружинным </w:t>
            </w:r>
            <w:proofErr w:type="spellStart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>схватом</w:t>
            </w:r>
            <w:proofErr w:type="spellEnd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пассивной ротацией с бесступенчатой регулируемой </w:t>
            </w:r>
            <w:proofErr w:type="spellStart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>тугоподвижностью</w:t>
            </w:r>
            <w:proofErr w:type="spellEnd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фиксацией блока IV – V пальцев, кисть с гибкой тягой каркасная с пружинным </w:t>
            </w:r>
            <w:proofErr w:type="spellStart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>схватом</w:t>
            </w:r>
            <w:proofErr w:type="spellEnd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ротации, кисть с гибкой тягой каркасная с активным </w:t>
            </w:r>
            <w:proofErr w:type="spellStart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>схватом</w:t>
            </w:r>
            <w:proofErr w:type="spellEnd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пассивной ротацией с бесступенчатой регулируемой </w:t>
            </w:r>
            <w:proofErr w:type="spellStart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>тугоподвижностью</w:t>
            </w:r>
            <w:proofErr w:type="spellEnd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фиксацией блока IV – V пальцев; узел локоть-предплечье отсутствует, комплект шин для локтевых шарниров;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имеющих адаптер М12х1,5, дополнительное РСУ отсутствует, шарнир кистевой с бесступенчатой изменяемой </w:t>
            </w:r>
            <w:proofErr w:type="spellStart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>тугоподвижностью</w:t>
            </w:r>
            <w:proofErr w:type="spellEnd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узле ротации,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мм; приспособления отсутствуют, комплект рабочих насадок; силиконовая, оболочка косметическая силиконовая с армирующей сеткой, оболочка косметическая ПВХ-</w:t>
            </w:r>
            <w:proofErr w:type="spellStart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>пластизоля</w:t>
            </w:r>
            <w:proofErr w:type="spellEnd"/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гильза </w:t>
            </w:r>
            <w:r w:rsidRPr="00AB31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одинарная, гильза индивидуальная составная, гильза геометрическая, копия сохранившейся руки; материал гильзы: литьевой слоистый пластик на основе связующих смол, листовой термопластичный пластик, модуль при вычленении плеча отсутствует; крепление индивидуальное, подгоночное, специальное.</w:t>
            </w:r>
          </w:p>
        </w:tc>
        <w:tc>
          <w:tcPr>
            <w:tcW w:w="767" w:type="pct"/>
          </w:tcPr>
          <w:p w14:paraId="08BE8681" w14:textId="16262DE4" w:rsidR="0016473C" w:rsidRPr="00CE698F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103AAEB3" w14:textId="51BB3C66" w:rsidR="0016473C" w:rsidRPr="00CE698F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364CC678" w14:textId="1708F437" w:rsidR="0016473C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473C" w:rsidRPr="00CE698F" w14:paraId="56B30438" w14:textId="77777777" w:rsidTr="00FF45F5">
        <w:trPr>
          <w:trHeight w:val="2259"/>
        </w:trPr>
        <w:tc>
          <w:tcPr>
            <w:tcW w:w="262" w:type="pct"/>
          </w:tcPr>
          <w:p w14:paraId="629E7C61" w14:textId="2CB5AB97" w:rsidR="0016473C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37" w:type="pct"/>
          </w:tcPr>
          <w:p w14:paraId="3971A799" w14:textId="6338DE40" w:rsidR="0016473C" w:rsidRDefault="0016473C" w:rsidP="001647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8-03-02 Протез предплечья активный (тяговый)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(тип 2)</w:t>
            </w:r>
          </w:p>
          <w:p w14:paraId="7516785E" w14:textId="58376EC0" w:rsidR="0016473C" w:rsidRPr="00FF45F5" w:rsidRDefault="0016473C" w:rsidP="001647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F5">
              <w:rPr>
                <w:rFonts w:ascii="Times New Roman" w:hAnsi="Times New Roman" w:cs="Times New Roman"/>
                <w:sz w:val="20"/>
                <w:szCs w:val="20"/>
              </w:rPr>
              <w:t>32.50.22.121 - Протезы внешние</w:t>
            </w:r>
          </w:p>
        </w:tc>
        <w:tc>
          <w:tcPr>
            <w:tcW w:w="2438" w:type="pct"/>
          </w:tcPr>
          <w:p w14:paraId="7A1493E6" w14:textId="3190E311" w:rsidR="0016473C" w:rsidRPr="0034662F" w:rsidRDefault="0016473C" w:rsidP="001647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t>1.1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t>Уровень ампутации: 1.1.5 Врожденное недоразвитие верхней конечности по типу культи предплечья на любом уровне;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1.2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ампутации (отсутствующий сегмент): 1.2.2 Кисть, лучезапястный сустав, часть предплечья;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1.3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Состояние культи: 1.3.1 Функциональная; 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1.4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Протезирование: 1.4.2 Повторное; 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2.1 Наименование разновидности модуля (узла, элемента): 2.1.1 Приемная гильза;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3.1 Наименование разновидности вкладных элементов: 3.1.2 Вкладная гильза из вспененных полимеров;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3.2 Функциональные особенности: 3.2.1 Защита культи при болезненных и рубцово-измененных культях;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4.1 Наименование разновидности модуля (узла, элемента): 4.1.1 Искусственная кисть активная;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4.2 Функциональные особенности: 4.2.1 Обеспечивает схват и удержание предметов;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4.3 Комплектность: 4.3.2 Искусственная кисть активная;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5.1 Наименование разновидности модуля (узла, элемента): 5.1.1 Лучезапястный узел;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5.2 Функциональные особенности: 5.2.1 Лучезапястный узел с ротацией;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6.1 Наименование разновидности модуля (узла, элемента): 6.1.1 Крепление;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6.2 Конструктивные особенности крепления: 6.2.1 Анатомическое крепление (за счет формы приемной гильзы); 6.2.2 Манжета на плечо.</w:t>
            </w:r>
            <w:r w:rsidRPr="003466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</w:p>
        </w:tc>
        <w:tc>
          <w:tcPr>
            <w:tcW w:w="767" w:type="pct"/>
          </w:tcPr>
          <w:p w14:paraId="027AD22C" w14:textId="07BFE869" w:rsidR="0016473C" w:rsidRPr="00CE698F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14:paraId="3CDD9FF3" w14:textId="6843CA6D" w:rsidR="0016473C" w:rsidRPr="00CE698F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1D4E0F70" w14:textId="1C6918B5" w:rsidR="0016473C" w:rsidRDefault="0016473C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6473C" w:rsidRPr="00CE698F" w14:paraId="07852D6C" w14:textId="77777777" w:rsidTr="00F65708">
        <w:trPr>
          <w:trHeight w:val="211"/>
        </w:trPr>
        <w:tc>
          <w:tcPr>
            <w:tcW w:w="4653" w:type="pct"/>
            <w:gridSpan w:val="5"/>
          </w:tcPr>
          <w:p w14:paraId="25B663B5" w14:textId="3BE1B4C7" w:rsidR="0016473C" w:rsidRPr="00CE698F" w:rsidRDefault="0016473C" w:rsidP="0016473C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7" w:type="pct"/>
          </w:tcPr>
          <w:p w14:paraId="611BEDF8" w14:textId="57786829" w:rsidR="0016473C" w:rsidRPr="00CE698F" w:rsidRDefault="005652ED" w:rsidP="001647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</w:tbl>
    <w:p w14:paraId="74648D5D" w14:textId="4392D9E7" w:rsidR="009A605C" w:rsidRPr="003B7E38" w:rsidRDefault="002E06AE" w:rsidP="009A605C">
      <w:pPr>
        <w:pStyle w:val="aff2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tab/>
      </w:r>
      <w:r w:rsidR="009A605C" w:rsidRPr="003B7E38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="009A605C" w:rsidRPr="003B7E38">
        <w:rPr>
          <w:rFonts w:ascii="Times New Roman" w:hAnsi="Times New Roman"/>
          <w:sz w:val="16"/>
          <w:szCs w:val="16"/>
        </w:rPr>
        <w:tab/>
      </w:r>
      <w:r w:rsidR="009A605C" w:rsidRPr="003B7E38">
        <w:rPr>
          <w:rFonts w:ascii="Times New Roman" w:hAnsi="Times New Roman"/>
          <w:sz w:val="16"/>
          <w:szCs w:val="16"/>
        </w:rPr>
        <w:tab/>
      </w:r>
      <w:r w:rsidR="009A605C" w:rsidRPr="003B7E38">
        <w:rPr>
          <w:rFonts w:ascii="Times New Roman" w:hAnsi="Times New Roman"/>
          <w:sz w:val="16"/>
          <w:szCs w:val="16"/>
        </w:rPr>
        <w:tab/>
      </w:r>
      <w:r w:rsidR="009A605C" w:rsidRPr="003B7E38">
        <w:rPr>
          <w:rFonts w:ascii="Times New Roman" w:hAnsi="Times New Roman"/>
          <w:sz w:val="16"/>
          <w:szCs w:val="16"/>
        </w:rPr>
        <w:tab/>
      </w:r>
      <w:r w:rsidR="009A605C" w:rsidRPr="003B7E38">
        <w:rPr>
          <w:rFonts w:ascii="Times New Roman" w:hAnsi="Times New Roman"/>
          <w:sz w:val="16"/>
          <w:szCs w:val="16"/>
        </w:rPr>
        <w:tab/>
      </w:r>
    </w:p>
    <w:p w14:paraId="50901C19" w14:textId="77777777" w:rsidR="009A605C" w:rsidRDefault="009A605C" w:rsidP="009A605C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3B7E38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14:paraId="12B3FEB5" w14:textId="77777777" w:rsidR="009A605C" w:rsidRDefault="009A605C" w:rsidP="000004FA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14:paraId="751A0506" w14:textId="1E3F1064" w:rsidR="00FD7D0A" w:rsidRPr="00FD7D0A" w:rsidRDefault="00FD7D0A" w:rsidP="009A605C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 w:rsidR="008E60CB"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FD5BB2">
        <w:rPr>
          <w:rFonts w:ascii="Times New Roman" w:hAnsi="Times New Roman"/>
          <w:sz w:val="24"/>
          <w:szCs w:val="24"/>
        </w:rPr>
        <w:t>.</w:t>
      </w:r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14:paraId="6FD9A94A" w14:textId="50CA355E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="00FD5BB2">
        <w:rPr>
          <w:rFonts w:ascii="Times New Roman" w:eastAsia="Calibri" w:hAnsi="Times New Roman"/>
          <w:sz w:val="24"/>
          <w:szCs w:val="24"/>
        </w:rPr>
        <w:t>12</w:t>
      </w:r>
      <w:r w:rsidRPr="000004FA">
        <w:rPr>
          <w:rFonts w:ascii="Times New Roman" w:eastAsia="Calibri" w:hAnsi="Times New Roman"/>
          <w:sz w:val="24"/>
          <w:szCs w:val="24"/>
        </w:rPr>
        <w:t xml:space="preserve"> (</w:t>
      </w:r>
      <w:r w:rsidR="00FD5BB2">
        <w:rPr>
          <w:rFonts w:ascii="Times New Roman" w:eastAsia="Calibri" w:hAnsi="Times New Roman"/>
          <w:sz w:val="24"/>
          <w:szCs w:val="24"/>
        </w:rPr>
        <w:t>двенадцать</w:t>
      </w:r>
      <w:r w:rsidRPr="000004FA">
        <w:rPr>
          <w:rFonts w:ascii="Times New Roman" w:eastAsia="Calibri" w:hAnsi="Times New Roman"/>
          <w:sz w:val="24"/>
          <w:szCs w:val="24"/>
        </w:rPr>
        <w:t xml:space="preserve">) месяцев.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="00FD5BB2" w:rsidRPr="00FD5BB2">
        <w:rPr>
          <w:rFonts w:ascii="Times New Roman" w:eastAsia="Calibri" w:hAnsi="Times New Roman"/>
          <w:sz w:val="24"/>
          <w:szCs w:val="24"/>
        </w:rPr>
        <w:t>12 (двенадцать)</w:t>
      </w:r>
      <w:r w:rsidRPr="000004FA">
        <w:rPr>
          <w:rFonts w:ascii="Times New Roman" w:eastAsia="Calibri" w:hAnsi="Times New Roman"/>
          <w:sz w:val="24"/>
          <w:szCs w:val="24"/>
        </w:rPr>
        <w:t xml:space="preserve"> месяцев, Подрядчик производит замену полуфабрикатов в течение срока, указанного производителем.</w:t>
      </w:r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lastRenderedPageBreak/>
        <w:t>Гарантия качества результата работ распространяется на все составляющие результата работ.</w:t>
      </w:r>
    </w:p>
    <w:p w14:paraId="78824DF0" w14:textId="3AA83CD2" w:rsidR="004E3948" w:rsidRDefault="004E3948" w:rsidP="004E3948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D4C0C">
        <w:rPr>
          <w:rFonts w:ascii="Times New Roman" w:eastAsia="Calibri" w:hAnsi="Times New Roman"/>
          <w:sz w:val="24"/>
          <w:szCs w:val="24"/>
        </w:rPr>
        <w:t xml:space="preserve">Протезы верхних конечностей должны соответствовать требованиям следующих стандартов: </w:t>
      </w:r>
      <w:r w:rsidR="000D05C3" w:rsidRPr="00FD7D0A">
        <w:rPr>
          <w:rFonts w:ascii="Times New Roman" w:eastAsia="Calibri" w:hAnsi="Times New Roman"/>
          <w:sz w:val="24"/>
          <w:szCs w:val="24"/>
        </w:rPr>
        <w:t xml:space="preserve">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0D05C3" w:rsidRPr="00FD7D0A">
        <w:rPr>
          <w:rFonts w:ascii="Times New Roman" w:eastAsia="Calibri" w:hAnsi="Times New Roman"/>
          <w:sz w:val="24"/>
          <w:szCs w:val="24"/>
        </w:rPr>
        <w:t>цитотоксичность</w:t>
      </w:r>
      <w:proofErr w:type="spellEnd"/>
      <w:r w:rsidR="000D05C3" w:rsidRPr="00FD7D0A">
        <w:rPr>
          <w:rFonts w:ascii="Times New Roman" w:eastAsia="Calibri" w:hAnsi="Times New Roman"/>
          <w:sz w:val="24"/>
          <w:szCs w:val="24"/>
        </w:rPr>
        <w:t xml:space="preserve">: методы </w:t>
      </w:r>
      <w:proofErr w:type="spellStart"/>
      <w:r w:rsidR="000D05C3" w:rsidRPr="00FD7D0A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="000D05C3" w:rsidRPr="00FD7D0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D05C3" w:rsidRPr="00FD7D0A">
        <w:rPr>
          <w:rFonts w:ascii="Times New Roman" w:eastAsia="Calibri" w:hAnsi="Times New Roman"/>
          <w:sz w:val="24"/>
          <w:szCs w:val="24"/>
        </w:rPr>
        <w:t>vitro</w:t>
      </w:r>
      <w:proofErr w:type="spellEnd"/>
      <w:r w:rsidR="000D05C3" w:rsidRPr="00FD7D0A">
        <w:rPr>
          <w:rFonts w:ascii="Times New Roman" w:eastAsia="Calibri" w:hAnsi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Р ИСО 22523-2007 «Протезы конечностей и </w:t>
      </w:r>
      <w:proofErr w:type="spellStart"/>
      <w:r w:rsidR="000D05C3" w:rsidRPr="00FD7D0A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="000D05C3" w:rsidRPr="00FD7D0A">
        <w:rPr>
          <w:rFonts w:ascii="Times New Roman" w:eastAsia="Calibri" w:hAnsi="Times New Roman"/>
          <w:sz w:val="24"/>
          <w:szCs w:val="24"/>
        </w:rPr>
        <w:t xml:space="preserve"> наружные требования и методы испытаний»</w:t>
      </w:r>
      <w:r w:rsidR="00296878" w:rsidRPr="00FD7D0A">
        <w:rPr>
          <w:rFonts w:ascii="Times New Roman" w:eastAsia="Calibri" w:hAnsi="Times New Roman"/>
          <w:sz w:val="24"/>
          <w:szCs w:val="24"/>
        </w:rPr>
        <w:t>.</w:t>
      </w:r>
      <w:r w:rsidR="00BD5E36">
        <w:rPr>
          <w:rFonts w:ascii="Times New Roman" w:eastAsia="Calibri" w:hAnsi="Times New Roman"/>
          <w:sz w:val="24"/>
          <w:szCs w:val="24"/>
        </w:rPr>
        <w:t xml:space="preserve"> </w:t>
      </w:r>
    </w:p>
    <w:p w14:paraId="465AF4F4" w14:textId="2B596B79" w:rsidR="004E3948" w:rsidRPr="00032DBC" w:rsidRDefault="004E3948" w:rsidP="004E3948">
      <w:pPr>
        <w:pStyle w:val="aff2"/>
        <w:jc w:val="both"/>
        <w:rPr>
          <w:rFonts w:ascii="Times New Roman" w:eastAsia="Calibri" w:hAnsi="Times New Roman"/>
          <w:sz w:val="24"/>
          <w:szCs w:val="24"/>
        </w:rPr>
      </w:pPr>
      <w:r w:rsidRPr="00032DBC">
        <w:rPr>
          <w:rFonts w:ascii="Times New Roman" w:eastAsia="Calibri" w:hAnsi="Times New Roman"/>
          <w:sz w:val="24"/>
          <w:szCs w:val="24"/>
        </w:rPr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испытаний», ГОСТ Р 56138-2021 «Протезы верхних конечностей. Технические требования», ГОСТ Р ИСО 22523-2007 «Протезы конечностей и </w:t>
      </w:r>
      <w:proofErr w:type="spellStart"/>
      <w:r w:rsidRPr="00032DBC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Pr="00032DBC">
        <w:rPr>
          <w:rFonts w:ascii="Times New Roman" w:eastAsia="Calibri" w:hAnsi="Times New Roman"/>
          <w:sz w:val="24"/>
          <w:szCs w:val="24"/>
        </w:rPr>
        <w:t xml:space="preserve"> наружные. Требования и методы испытаний», ГОСТ Р ИСО 13405-3-2018 «Протезирование и </w:t>
      </w:r>
      <w:proofErr w:type="spellStart"/>
      <w:r w:rsidRPr="00032DBC">
        <w:rPr>
          <w:rFonts w:ascii="Times New Roman" w:eastAsia="Calibri" w:hAnsi="Times New Roman"/>
          <w:sz w:val="24"/>
          <w:szCs w:val="24"/>
        </w:rPr>
        <w:t>ортезирование</w:t>
      </w:r>
      <w:proofErr w:type="spellEnd"/>
      <w:r w:rsidRPr="00032DBC">
        <w:rPr>
          <w:rFonts w:ascii="Times New Roman" w:eastAsia="Calibri" w:hAnsi="Times New Roman"/>
          <w:sz w:val="24"/>
          <w:szCs w:val="24"/>
        </w:rPr>
        <w:t xml:space="preserve">. Классификация и описание узлов протезов. Часть 3. Классификация узлов протезов верхних конечностей», ГОСТ Р 59544-2021 </w:t>
      </w:r>
      <w:r w:rsidR="005D4C0C" w:rsidRPr="00032DBC">
        <w:rPr>
          <w:rFonts w:ascii="Times New Roman" w:eastAsia="Calibri" w:hAnsi="Times New Roman"/>
          <w:sz w:val="24"/>
          <w:szCs w:val="24"/>
        </w:rPr>
        <w:t>Реабилитационные</w:t>
      </w:r>
      <w:r w:rsidRPr="00032DBC">
        <w:rPr>
          <w:rFonts w:ascii="Times New Roman" w:eastAsia="Calibri" w:hAnsi="Times New Roman"/>
          <w:sz w:val="24"/>
          <w:szCs w:val="24"/>
        </w:rPr>
        <w:t xml:space="preserve"> мероприятия. Услуги по протезированию верхних конечностей. Состав, содержание</w:t>
      </w:r>
      <w:r w:rsidR="005D4C0C" w:rsidRPr="00032DBC">
        <w:rPr>
          <w:rFonts w:ascii="Times New Roman" w:eastAsia="Calibri" w:hAnsi="Times New Roman"/>
          <w:sz w:val="24"/>
          <w:szCs w:val="24"/>
        </w:rPr>
        <w:t xml:space="preserve"> и порядок предоставления услуг</w:t>
      </w:r>
      <w:r w:rsidR="0020637A" w:rsidRPr="00032DBC">
        <w:rPr>
          <w:rFonts w:ascii="Times New Roman" w:eastAsia="Calibri" w:hAnsi="Times New Roman"/>
          <w:sz w:val="24"/>
          <w:szCs w:val="24"/>
        </w:rPr>
        <w:t xml:space="preserve">, п.5.1.7 ГОСТ Р 57765-2021. </w:t>
      </w:r>
    </w:p>
    <w:p w14:paraId="2BD63122" w14:textId="0D73EAE9" w:rsidR="00CE698F" w:rsidRPr="00032DBC" w:rsidRDefault="00CE698F" w:rsidP="00CE698F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32DBC">
        <w:rPr>
          <w:rFonts w:ascii="Times New Roman" w:eastAsia="Calibri" w:hAnsi="Times New Roman"/>
          <w:sz w:val="24"/>
          <w:szCs w:val="24"/>
        </w:rPr>
        <w:t xml:space="preserve">Требования к размерам, упаковке и отгрузке изделий:  </w:t>
      </w:r>
    </w:p>
    <w:p w14:paraId="5327B3F3" w14:textId="77777777" w:rsidR="00CE698F" w:rsidRPr="00032DBC" w:rsidRDefault="00CE698F" w:rsidP="00CE698F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32DBC">
        <w:rPr>
          <w:rFonts w:ascii="Times New Roman" w:eastAsia="Calibri" w:hAnsi="Times New Roman"/>
          <w:sz w:val="24"/>
          <w:szCs w:val="24"/>
        </w:rPr>
        <w:t xml:space="preserve"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14:paraId="77BC2976" w14:textId="352F5FDF" w:rsidR="00064453" w:rsidRPr="00032DBC" w:rsidRDefault="00CE698F" w:rsidP="00032DBC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32DBC">
        <w:rPr>
          <w:rFonts w:ascii="Times New Roman" w:eastAsia="Calibri" w:hAnsi="Times New Roman"/>
          <w:sz w:val="24"/>
          <w:szCs w:val="24"/>
        </w:rPr>
        <w:t>Требования к маркировке, упаковке, транспортированию и хранению технических средств реабилитации по ГОСТ Р 50444-2020 «Приборы, аппараты и оборудование медицинские. Общие технические условия».</w:t>
      </w:r>
      <w:r w:rsidR="008702AB" w:rsidRPr="00032DBC">
        <w:rPr>
          <w:rFonts w:ascii="Times New Roman" w:eastAsia="Calibri" w:hAnsi="Times New Roman"/>
          <w:sz w:val="24"/>
          <w:szCs w:val="24"/>
        </w:rPr>
        <w:t xml:space="preserve">            </w:t>
      </w:r>
    </w:p>
    <w:p w14:paraId="3AF4C74C" w14:textId="77777777" w:rsidR="00064453" w:rsidRDefault="00494826" w:rsidP="00064453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DAAC5D0" w14:textId="5B8E72B8" w:rsidR="00494826" w:rsidRPr="00FD7D0A" w:rsidRDefault="00494826" w:rsidP="00064453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14:paraId="0C70558C" w14:textId="77777777" w:rsidR="00A03557" w:rsidRPr="00FD7D0A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63D1429D" w14:textId="77777777" w:rsidR="00287D8D" w:rsidRDefault="00287D8D" w:rsidP="00520689">
      <w:pPr>
        <w:rPr>
          <w:rFonts w:ascii="Times New Roman" w:hAnsi="Times New Roman" w:cs="Times New Roman"/>
          <w:sz w:val="28"/>
          <w:szCs w:val="28"/>
        </w:rPr>
      </w:pPr>
    </w:p>
    <w:p w14:paraId="67A488A6" w14:textId="40B13040" w:rsidR="00520689" w:rsidRPr="00CA11AC" w:rsidRDefault="00520689" w:rsidP="00520689">
      <w:pPr>
        <w:rPr>
          <w:rFonts w:ascii="Times New Roman" w:hAnsi="Times New Roman" w:cs="Times New Roman"/>
          <w:sz w:val="24"/>
          <w:szCs w:val="24"/>
        </w:rPr>
      </w:pPr>
      <w:r w:rsidRPr="00CA11AC">
        <w:rPr>
          <w:rFonts w:ascii="Times New Roman" w:hAnsi="Times New Roman" w:cs="Times New Roman"/>
          <w:sz w:val="24"/>
          <w:szCs w:val="24"/>
        </w:rPr>
        <w:t xml:space="preserve">Консультант ОСП №1 </w:t>
      </w:r>
      <w:r w:rsidRPr="00CA11AC">
        <w:rPr>
          <w:rFonts w:ascii="Times New Roman" w:hAnsi="Times New Roman" w:cs="Times New Roman"/>
          <w:sz w:val="24"/>
          <w:szCs w:val="24"/>
        </w:rPr>
        <w:tab/>
      </w:r>
      <w:r w:rsidRPr="00CA11AC">
        <w:rPr>
          <w:rFonts w:ascii="Times New Roman" w:hAnsi="Times New Roman" w:cs="Times New Roman"/>
          <w:sz w:val="24"/>
          <w:szCs w:val="24"/>
        </w:rPr>
        <w:tab/>
      </w:r>
      <w:r w:rsidRPr="00CA11AC">
        <w:rPr>
          <w:rFonts w:ascii="Times New Roman" w:hAnsi="Times New Roman" w:cs="Times New Roman"/>
          <w:sz w:val="24"/>
          <w:szCs w:val="24"/>
        </w:rPr>
        <w:tab/>
      </w:r>
      <w:r w:rsidRPr="00CA11AC">
        <w:rPr>
          <w:rFonts w:ascii="Times New Roman" w:hAnsi="Times New Roman" w:cs="Times New Roman"/>
          <w:sz w:val="24"/>
          <w:szCs w:val="24"/>
        </w:rPr>
        <w:tab/>
      </w:r>
      <w:r w:rsidRPr="00CA11AC">
        <w:rPr>
          <w:rFonts w:ascii="Times New Roman" w:hAnsi="Times New Roman" w:cs="Times New Roman"/>
          <w:sz w:val="24"/>
          <w:szCs w:val="24"/>
        </w:rPr>
        <w:tab/>
      </w:r>
      <w:r w:rsidRPr="00CA11AC">
        <w:rPr>
          <w:rFonts w:ascii="Times New Roman" w:hAnsi="Times New Roman" w:cs="Times New Roman"/>
          <w:sz w:val="24"/>
          <w:szCs w:val="24"/>
        </w:rPr>
        <w:tab/>
      </w:r>
      <w:r w:rsidRPr="00CA11AC">
        <w:rPr>
          <w:rFonts w:ascii="Times New Roman" w:hAnsi="Times New Roman" w:cs="Times New Roman"/>
          <w:sz w:val="24"/>
          <w:szCs w:val="24"/>
        </w:rPr>
        <w:tab/>
        <w:t>А.В. Микрун</w:t>
      </w:r>
    </w:p>
    <w:sectPr w:rsidR="00520689" w:rsidRPr="00CA11AC" w:rsidSect="00821337"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11DF8" w14:textId="77777777" w:rsidR="008C3FC8" w:rsidRDefault="008C3FC8" w:rsidP="00F4356B">
      <w:pPr>
        <w:spacing w:after="0" w:line="240" w:lineRule="auto"/>
      </w:pPr>
      <w:r>
        <w:separator/>
      </w:r>
    </w:p>
  </w:endnote>
  <w:endnote w:type="continuationSeparator" w:id="0">
    <w:p w14:paraId="6EDE7637" w14:textId="77777777" w:rsidR="008C3FC8" w:rsidRDefault="008C3FC8" w:rsidP="00F4356B">
      <w:pPr>
        <w:spacing w:after="0" w:line="240" w:lineRule="auto"/>
      </w:pPr>
      <w:r>
        <w:continuationSeparator/>
      </w:r>
    </w:p>
  </w:endnote>
  <w:endnote w:type="continuationNotice" w:id="1">
    <w:p w14:paraId="6D6ECFB4" w14:textId="77777777" w:rsidR="008C3FC8" w:rsidRDefault="008C3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74B98320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52ED">
          <w:rPr>
            <w:noProof/>
          </w:rPr>
          <w:t>5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DA996" w14:textId="77777777" w:rsidR="008C3FC8" w:rsidRDefault="008C3FC8" w:rsidP="00F4356B">
      <w:pPr>
        <w:spacing w:after="0" w:line="240" w:lineRule="auto"/>
      </w:pPr>
      <w:r>
        <w:separator/>
      </w:r>
    </w:p>
  </w:footnote>
  <w:footnote w:type="continuationSeparator" w:id="0">
    <w:p w14:paraId="63059E31" w14:textId="77777777" w:rsidR="008C3FC8" w:rsidRDefault="008C3FC8" w:rsidP="00F4356B">
      <w:pPr>
        <w:spacing w:after="0" w:line="240" w:lineRule="auto"/>
      </w:pPr>
      <w:r>
        <w:continuationSeparator/>
      </w:r>
    </w:p>
  </w:footnote>
  <w:footnote w:type="continuationNotice" w:id="1">
    <w:p w14:paraId="387CB87E" w14:textId="77777777" w:rsidR="008C3FC8" w:rsidRDefault="008C3F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04FA"/>
    <w:rsid w:val="00001F27"/>
    <w:rsid w:val="00003F87"/>
    <w:rsid w:val="000058E6"/>
    <w:rsid w:val="00005F75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3131"/>
    <w:rsid w:val="00024B8F"/>
    <w:rsid w:val="00026CEF"/>
    <w:rsid w:val="00030383"/>
    <w:rsid w:val="00030E7A"/>
    <w:rsid w:val="00031A1F"/>
    <w:rsid w:val="00032DBC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5FBD"/>
    <w:rsid w:val="00046D35"/>
    <w:rsid w:val="000474DB"/>
    <w:rsid w:val="00047D1E"/>
    <w:rsid w:val="00047D6A"/>
    <w:rsid w:val="00051197"/>
    <w:rsid w:val="0005323C"/>
    <w:rsid w:val="000542A5"/>
    <w:rsid w:val="000561DD"/>
    <w:rsid w:val="0005679B"/>
    <w:rsid w:val="00056E3D"/>
    <w:rsid w:val="000576D2"/>
    <w:rsid w:val="00060003"/>
    <w:rsid w:val="00062848"/>
    <w:rsid w:val="00064453"/>
    <w:rsid w:val="000652B2"/>
    <w:rsid w:val="00065533"/>
    <w:rsid w:val="000675FD"/>
    <w:rsid w:val="0007112D"/>
    <w:rsid w:val="00071B2E"/>
    <w:rsid w:val="0007283B"/>
    <w:rsid w:val="00074542"/>
    <w:rsid w:val="00075353"/>
    <w:rsid w:val="00075E97"/>
    <w:rsid w:val="00075FF9"/>
    <w:rsid w:val="00076472"/>
    <w:rsid w:val="00082E1F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818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07EE"/>
    <w:rsid w:val="000D1A08"/>
    <w:rsid w:val="000D2B00"/>
    <w:rsid w:val="000D2C1C"/>
    <w:rsid w:val="000D2EF1"/>
    <w:rsid w:val="000D4094"/>
    <w:rsid w:val="000D5517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30F7"/>
    <w:rsid w:val="000F5302"/>
    <w:rsid w:val="000F5E94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7FC"/>
    <w:rsid w:val="00111441"/>
    <w:rsid w:val="001126CB"/>
    <w:rsid w:val="00112DBA"/>
    <w:rsid w:val="0011312D"/>
    <w:rsid w:val="00113894"/>
    <w:rsid w:val="00113E40"/>
    <w:rsid w:val="00113E80"/>
    <w:rsid w:val="001155CF"/>
    <w:rsid w:val="001161A9"/>
    <w:rsid w:val="00116952"/>
    <w:rsid w:val="0011721A"/>
    <w:rsid w:val="00122F15"/>
    <w:rsid w:val="001236F7"/>
    <w:rsid w:val="00123ED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4078"/>
    <w:rsid w:val="00146BDD"/>
    <w:rsid w:val="00147ECD"/>
    <w:rsid w:val="00151E10"/>
    <w:rsid w:val="0015237B"/>
    <w:rsid w:val="00152E9E"/>
    <w:rsid w:val="00154E6A"/>
    <w:rsid w:val="001574F7"/>
    <w:rsid w:val="00157FCD"/>
    <w:rsid w:val="00161ECB"/>
    <w:rsid w:val="00162AB0"/>
    <w:rsid w:val="00162E9C"/>
    <w:rsid w:val="001635F9"/>
    <w:rsid w:val="001636D7"/>
    <w:rsid w:val="00163E80"/>
    <w:rsid w:val="00164094"/>
    <w:rsid w:val="0016473C"/>
    <w:rsid w:val="00165871"/>
    <w:rsid w:val="001678FE"/>
    <w:rsid w:val="00167B97"/>
    <w:rsid w:val="00171391"/>
    <w:rsid w:val="00171692"/>
    <w:rsid w:val="00173631"/>
    <w:rsid w:val="00174124"/>
    <w:rsid w:val="00174183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200E"/>
    <w:rsid w:val="00200412"/>
    <w:rsid w:val="00200AD0"/>
    <w:rsid w:val="00200D52"/>
    <w:rsid w:val="00201ABD"/>
    <w:rsid w:val="002020B6"/>
    <w:rsid w:val="002025DA"/>
    <w:rsid w:val="00203505"/>
    <w:rsid w:val="0020371A"/>
    <w:rsid w:val="00203789"/>
    <w:rsid w:val="0020637A"/>
    <w:rsid w:val="00207D9F"/>
    <w:rsid w:val="0021156C"/>
    <w:rsid w:val="00212D8A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189C"/>
    <w:rsid w:val="00227CD4"/>
    <w:rsid w:val="002302F0"/>
    <w:rsid w:val="0023035C"/>
    <w:rsid w:val="002337A0"/>
    <w:rsid w:val="00233940"/>
    <w:rsid w:val="0023403C"/>
    <w:rsid w:val="00235A86"/>
    <w:rsid w:val="00237000"/>
    <w:rsid w:val="00237579"/>
    <w:rsid w:val="002400D1"/>
    <w:rsid w:val="0024040C"/>
    <w:rsid w:val="00243728"/>
    <w:rsid w:val="00247CD7"/>
    <w:rsid w:val="0025060B"/>
    <w:rsid w:val="00250B65"/>
    <w:rsid w:val="00250FE2"/>
    <w:rsid w:val="00253003"/>
    <w:rsid w:val="002537B7"/>
    <w:rsid w:val="00254C92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04A1"/>
    <w:rsid w:val="0028445B"/>
    <w:rsid w:val="00284D9B"/>
    <w:rsid w:val="002850B2"/>
    <w:rsid w:val="002851D2"/>
    <w:rsid w:val="002876E3"/>
    <w:rsid w:val="00287D8D"/>
    <w:rsid w:val="0029024B"/>
    <w:rsid w:val="002902FF"/>
    <w:rsid w:val="0029250C"/>
    <w:rsid w:val="00292809"/>
    <w:rsid w:val="002952EA"/>
    <w:rsid w:val="00296878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EB"/>
    <w:rsid w:val="002D04F0"/>
    <w:rsid w:val="002D05C4"/>
    <w:rsid w:val="002D16E1"/>
    <w:rsid w:val="002D36B6"/>
    <w:rsid w:val="002D5EE9"/>
    <w:rsid w:val="002D5FF0"/>
    <w:rsid w:val="002D700B"/>
    <w:rsid w:val="002D7977"/>
    <w:rsid w:val="002D7B37"/>
    <w:rsid w:val="002E06AE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662F"/>
    <w:rsid w:val="00346C65"/>
    <w:rsid w:val="0034708A"/>
    <w:rsid w:val="003478E2"/>
    <w:rsid w:val="00347FF0"/>
    <w:rsid w:val="003502DC"/>
    <w:rsid w:val="0035031C"/>
    <w:rsid w:val="00351179"/>
    <w:rsid w:val="00351798"/>
    <w:rsid w:val="003522D4"/>
    <w:rsid w:val="003550D8"/>
    <w:rsid w:val="0035657C"/>
    <w:rsid w:val="003570D9"/>
    <w:rsid w:val="003577E5"/>
    <w:rsid w:val="003605A7"/>
    <w:rsid w:val="00360A8B"/>
    <w:rsid w:val="003611B5"/>
    <w:rsid w:val="00362F13"/>
    <w:rsid w:val="003632A9"/>
    <w:rsid w:val="0036380B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2D6C"/>
    <w:rsid w:val="00374DD7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8791D"/>
    <w:rsid w:val="00390A13"/>
    <w:rsid w:val="00392B15"/>
    <w:rsid w:val="00392BF1"/>
    <w:rsid w:val="00392D11"/>
    <w:rsid w:val="00393036"/>
    <w:rsid w:val="0039329F"/>
    <w:rsid w:val="00393AB3"/>
    <w:rsid w:val="00393B7F"/>
    <w:rsid w:val="00393D5B"/>
    <w:rsid w:val="00394174"/>
    <w:rsid w:val="003946E2"/>
    <w:rsid w:val="003948B6"/>
    <w:rsid w:val="00394A98"/>
    <w:rsid w:val="003957B9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9A8"/>
    <w:rsid w:val="003B5A43"/>
    <w:rsid w:val="003B6ADD"/>
    <w:rsid w:val="003B6E5E"/>
    <w:rsid w:val="003B7E38"/>
    <w:rsid w:val="003C28E8"/>
    <w:rsid w:val="003C478F"/>
    <w:rsid w:val="003C4CD9"/>
    <w:rsid w:val="003C4D61"/>
    <w:rsid w:val="003C5C19"/>
    <w:rsid w:val="003C5CDE"/>
    <w:rsid w:val="003C5E1C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2F87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11DD"/>
    <w:rsid w:val="004016FA"/>
    <w:rsid w:val="00403236"/>
    <w:rsid w:val="00404D55"/>
    <w:rsid w:val="00406102"/>
    <w:rsid w:val="004073F9"/>
    <w:rsid w:val="00410095"/>
    <w:rsid w:val="00410E16"/>
    <w:rsid w:val="0041383B"/>
    <w:rsid w:val="00414625"/>
    <w:rsid w:val="00416615"/>
    <w:rsid w:val="00416F46"/>
    <w:rsid w:val="0041747D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0FB5"/>
    <w:rsid w:val="00431A0F"/>
    <w:rsid w:val="0043214B"/>
    <w:rsid w:val="00432A3C"/>
    <w:rsid w:val="00433547"/>
    <w:rsid w:val="0043357B"/>
    <w:rsid w:val="004345D7"/>
    <w:rsid w:val="00434A54"/>
    <w:rsid w:val="004357A5"/>
    <w:rsid w:val="00436ECA"/>
    <w:rsid w:val="00437005"/>
    <w:rsid w:val="00437442"/>
    <w:rsid w:val="004402B5"/>
    <w:rsid w:val="0044179E"/>
    <w:rsid w:val="004435C9"/>
    <w:rsid w:val="00444A12"/>
    <w:rsid w:val="00444C25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902"/>
    <w:rsid w:val="00453B64"/>
    <w:rsid w:val="00454564"/>
    <w:rsid w:val="004557BA"/>
    <w:rsid w:val="004561AF"/>
    <w:rsid w:val="004563E0"/>
    <w:rsid w:val="00460D08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4D66"/>
    <w:rsid w:val="00495CAF"/>
    <w:rsid w:val="00495DBB"/>
    <w:rsid w:val="004964AE"/>
    <w:rsid w:val="00496F37"/>
    <w:rsid w:val="004A1295"/>
    <w:rsid w:val="004A1C37"/>
    <w:rsid w:val="004A1FD5"/>
    <w:rsid w:val="004A20C2"/>
    <w:rsid w:val="004A25AD"/>
    <w:rsid w:val="004A30BB"/>
    <w:rsid w:val="004A31E5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7A3B"/>
    <w:rsid w:val="004B7EC3"/>
    <w:rsid w:val="004C1B42"/>
    <w:rsid w:val="004C2CF6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E0327"/>
    <w:rsid w:val="004E1DC6"/>
    <w:rsid w:val="004E37ED"/>
    <w:rsid w:val="004E3948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5403"/>
    <w:rsid w:val="00507B5D"/>
    <w:rsid w:val="0051025C"/>
    <w:rsid w:val="005110AA"/>
    <w:rsid w:val="00511A55"/>
    <w:rsid w:val="0051264D"/>
    <w:rsid w:val="00512858"/>
    <w:rsid w:val="00513065"/>
    <w:rsid w:val="00513073"/>
    <w:rsid w:val="005130A3"/>
    <w:rsid w:val="0051420D"/>
    <w:rsid w:val="0051570F"/>
    <w:rsid w:val="005162AE"/>
    <w:rsid w:val="00516691"/>
    <w:rsid w:val="00520534"/>
    <w:rsid w:val="00520689"/>
    <w:rsid w:val="00521A3A"/>
    <w:rsid w:val="00522FF8"/>
    <w:rsid w:val="00523212"/>
    <w:rsid w:val="00523FD6"/>
    <w:rsid w:val="0052499C"/>
    <w:rsid w:val="00524D40"/>
    <w:rsid w:val="00526D29"/>
    <w:rsid w:val="005276CE"/>
    <w:rsid w:val="00532BE8"/>
    <w:rsid w:val="005339B9"/>
    <w:rsid w:val="00533E9D"/>
    <w:rsid w:val="005354C6"/>
    <w:rsid w:val="0053611A"/>
    <w:rsid w:val="00536518"/>
    <w:rsid w:val="0053735F"/>
    <w:rsid w:val="0053797E"/>
    <w:rsid w:val="00540B61"/>
    <w:rsid w:val="00543571"/>
    <w:rsid w:val="005447AD"/>
    <w:rsid w:val="00545860"/>
    <w:rsid w:val="00546740"/>
    <w:rsid w:val="005468B3"/>
    <w:rsid w:val="00546E54"/>
    <w:rsid w:val="00550204"/>
    <w:rsid w:val="005512D2"/>
    <w:rsid w:val="005518AF"/>
    <w:rsid w:val="00551EA5"/>
    <w:rsid w:val="005535A2"/>
    <w:rsid w:val="0055464A"/>
    <w:rsid w:val="00555C7A"/>
    <w:rsid w:val="005572C4"/>
    <w:rsid w:val="00561079"/>
    <w:rsid w:val="005624CA"/>
    <w:rsid w:val="00563313"/>
    <w:rsid w:val="005652ED"/>
    <w:rsid w:val="00566A6B"/>
    <w:rsid w:val="00567589"/>
    <w:rsid w:val="00570440"/>
    <w:rsid w:val="00570F4F"/>
    <w:rsid w:val="00571839"/>
    <w:rsid w:val="00572285"/>
    <w:rsid w:val="0057498F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4DE8"/>
    <w:rsid w:val="00586CDA"/>
    <w:rsid w:val="00586FE2"/>
    <w:rsid w:val="005877C8"/>
    <w:rsid w:val="00591D66"/>
    <w:rsid w:val="005961EA"/>
    <w:rsid w:val="005978B6"/>
    <w:rsid w:val="005A1811"/>
    <w:rsid w:val="005A2B42"/>
    <w:rsid w:val="005A2E6A"/>
    <w:rsid w:val="005A55F0"/>
    <w:rsid w:val="005A694A"/>
    <w:rsid w:val="005B0CBE"/>
    <w:rsid w:val="005B2990"/>
    <w:rsid w:val="005B2BA6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CF"/>
    <w:rsid w:val="005C5AC4"/>
    <w:rsid w:val="005C6B3C"/>
    <w:rsid w:val="005C6EE8"/>
    <w:rsid w:val="005C7C33"/>
    <w:rsid w:val="005D29D2"/>
    <w:rsid w:val="005D4C0C"/>
    <w:rsid w:val="005E275B"/>
    <w:rsid w:val="005E4C7E"/>
    <w:rsid w:val="005E4C88"/>
    <w:rsid w:val="005E538B"/>
    <w:rsid w:val="005E7935"/>
    <w:rsid w:val="005F1FD7"/>
    <w:rsid w:val="005F2ED1"/>
    <w:rsid w:val="005F7887"/>
    <w:rsid w:val="005F7F85"/>
    <w:rsid w:val="006005C2"/>
    <w:rsid w:val="006014E1"/>
    <w:rsid w:val="006024C5"/>
    <w:rsid w:val="00602F4F"/>
    <w:rsid w:val="00603220"/>
    <w:rsid w:val="00603296"/>
    <w:rsid w:val="00604412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177E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5627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EF2"/>
    <w:rsid w:val="00655DF3"/>
    <w:rsid w:val="00656881"/>
    <w:rsid w:val="006573AC"/>
    <w:rsid w:val="006579B7"/>
    <w:rsid w:val="006611C5"/>
    <w:rsid w:val="00661FBD"/>
    <w:rsid w:val="006626A4"/>
    <w:rsid w:val="0066307A"/>
    <w:rsid w:val="00664104"/>
    <w:rsid w:val="0066606F"/>
    <w:rsid w:val="006664A5"/>
    <w:rsid w:val="0067062D"/>
    <w:rsid w:val="00670F47"/>
    <w:rsid w:val="00671142"/>
    <w:rsid w:val="00671408"/>
    <w:rsid w:val="00671461"/>
    <w:rsid w:val="00671A36"/>
    <w:rsid w:val="00671E4E"/>
    <w:rsid w:val="006735C1"/>
    <w:rsid w:val="00675DD7"/>
    <w:rsid w:val="00676669"/>
    <w:rsid w:val="00677EE1"/>
    <w:rsid w:val="006801D0"/>
    <w:rsid w:val="006820BA"/>
    <w:rsid w:val="00684E23"/>
    <w:rsid w:val="00685128"/>
    <w:rsid w:val="006852D1"/>
    <w:rsid w:val="0068733A"/>
    <w:rsid w:val="00691799"/>
    <w:rsid w:val="00692131"/>
    <w:rsid w:val="0069255C"/>
    <w:rsid w:val="006925C7"/>
    <w:rsid w:val="00695826"/>
    <w:rsid w:val="006963D4"/>
    <w:rsid w:val="00697E92"/>
    <w:rsid w:val="006A0939"/>
    <w:rsid w:val="006A30ED"/>
    <w:rsid w:val="006A3869"/>
    <w:rsid w:val="006A44FC"/>
    <w:rsid w:val="006A49BB"/>
    <w:rsid w:val="006A56B9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12FF"/>
    <w:rsid w:val="006C2957"/>
    <w:rsid w:val="006C724F"/>
    <w:rsid w:val="006D0DF0"/>
    <w:rsid w:val="006D14B6"/>
    <w:rsid w:val="006D1DB8"/>
    <w:rsid w:val="006D2A35"/>
    <w:rsid w:val="006D30B4"/>
    <w:rsid w:val="006D346E"/>
    <w:rsid w:val="006D3A61"/>
    <w:rsid w:val="006D412A"/>
    <w:rsid w:val="006D4975"/>
    <w:rsid w:val="006D5DD9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EB"/>
    <w:rsid w:val="006F4861"/>
    <w:rsid w:val="006F5496"/>
    <w:rsid w:val="006F62B0"/>
    <w:rsid w:val="006F6B33"/>
    <w:rsid w:val="00700BB7"/>
    <w:rsid w:val="007044A1"/>
    <w:rsid w:val="00704932"/>
    <w:rsid w:val="00705567"/>
    <w:rsid w:val="007058AF"/>
    <w:rsid w:val="00705FB5"/>
    <w:rsid w:val="007068F9"/>
    <w:rsid w:val="00707B5F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5F84"/>
    <w:rsid w:val="007565ED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FF9"/>
    <w:rsid w:val="007A2AF5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7A0B"/>
    <w:rsid w:val="007C01F3"/>
    <w:rsid w:val="007C1766"/>
    <w:rsid w:val="007C3B2B"/>
    <w:rsid w:val="007C408E"/>
    <w:rsid w:val="007C692F"/>
    <w:rsid w:val="007C6B1C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0844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E47"/>
    <w:rsid w:val="007F275D"/>
    <w:rsid w:val="007F4741"/>
    <w:rsid w:val="007F4889"/>
    <w:rsid w:val="007F61E2"/>
    <w:rsid w:val="007F69CE"/>
    <w:rsid w:val="00800158"/>
    <w:rsid w:val="00800A0C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3758"/>
    <w:rsid w:val="00844D0A"/>
    <w:rsid w:val="00844D29"/>
    <w:rsid w:val="00847861"/>
    <w:rsid w:val="00850D2C"/>
    <w:rsid w:val="00851618"/>
    <w:rsid w:val="00851730"/>
    <w:rsid w:val="00851FD2"/>
    <w:rsid w:val="00852E20"/>
    <w:rsid w:val="00855BA3"/>
    <w:rsid w:val="0085694A"/>
    <w:rsid w:val="00860CA7"/>
    <w:rsid w:val="008623A2"/>
    <w:rsid w:val="008638DE"/>
    <w:rsid w:val="00864590"/>
    <w:rsid w:val="00865CC1"/>
    <w:rsid w:val="00866466"/>
    <w:rsid w:val="008702AB"/>
    <w:rsid w:val="008702C7"/>
    <w:rsid w:val="00870DA9"/>
    <w:rsid w:val="008710AB"/>
    <w:rsid w:val="008711D5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34E8"/>
    <w:rsid w:val="008A4267"/>
    <w:rsid w:val="008A4343"/>
    <w:rsid w:val="008A5242"/>
    <w:rsid w:val="008A6998"/>
    <w:rsid w:val="008A7C04"/>
    <w:rsid w:val="008B00F2"/>
    <w:rsid w:val="008B0443"/>
    <w:rsid w:val="008B0DD1"/>
    <w:rsid w:val="008B173F"/>
    <w:rsid w:val="008B17F5"/>
    <w:rsid w:val="008B2057"/>
    <w:rsid w:val="008B425F"/>
    <w:rsid w:val="008B4440"/>
    <w:rsid w:val="008B4A34"/>
    <w:rsid w:val="008B531E"/>
    <w:rsid w:val="008B5489"/>
    <w:rsid w:val="008B771D"/>
    <w:rsid w:val="008B7E31"/>
    <w:rsid w:val="008C0460"/>
    <w:rsid w:val="008C1010"/>
    <w:rsid w:val="008C25D9"/>
    <w:rsid w:val="008C30DE"/>
    <w:rsid w:val="008C3AC6"/>
    <w:rsid w:val="008C3FC8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0918"/>
    <w:rsid w:val="008E2247"/>
    <w:rsid w:val="008E2400"/>
    <w:rsid w:val="008E4468"/>
    <w:rsid w:val="008E60CB"/>
    <w:rsid w:val="008E62FB"/>
    <w:rsid w:val="008E6A01"/>
    <w:rsid w:val="008F11A3"/>
    <w:rsid w:val="008F3D10"/>
    <w:rsid w:val="008F5297"/>
    <w:rsid w:val="008F71CA"/>
    <w:rsid w:val="008F7F2D"/>
    <w:rsid w:val="00900DCE"/>
    <w:rsid w:val="009031BB"/>
    <w:rsid w:val="00904553"/>
    <w:rsid w:val="0090667F"/>
    <w:rsid w:val="009067FC"/>
    <w:rsid w:val="00906CFA"/>
    <w:rsid w:val="00907224"/>
    <w:rsid w:val="00911E0F"/>
    <w:rsid w:val="009124AC"/>
    <w:rsid w:val="00915B0E"/>
    <w:rsid w:val="00916DD1"/>
    <w:rsid w:val="009203C8"/>
    <w:rsid w:val="0092270F"/>
    <w:rsid w:val="00924073"/>
    <w:rsid w:val="00924255"/>
    <w:rsid w:val="009255DE"/>
    <w:rsid w:val="00925DB8"/>
    <w:rsid w:val="00926B22"/>
    <w:rsid w:val="00927B1F"/>
    <w:rsid w:val="0093096C"/>
    <w:rsid w:val="00930DA2"/>
    <w:rsid w:val="00931F7B"/>
    <w:rsid w:val="0093296F"/>
    <w:rsid w:val="0093334E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57D6E"/>
    <w:rsid w:val="00962108"/>
    <w:rsid w:val="00962398"/>
    <w:rsid w:val="00963C94"/>
    <w:rsid w:val="0096435B"/>
    <w:rsid w:val="00964CA5"/>
    <w:rsid w:val="0096686C"/>
    <w:rsid w:val="00967A6D"/>
    <w:rsid w:val="00970706"/>
    <w:rsid w:val="00970D23"/>
    <w:rsid w:val="009711D9"/>
    <w:rsid w:val="0097199B"/>
    <w:rsid w:val="00973B53"/>
    <w:rsid w:val="009747E2"/>
    <w:rsid w:val="00975008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605C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637"/>
    <w:rsid w:val="009C7ACD"/>
    <w:rsid w:val="009D0357"/>
    <w:rsid w:val="009D05B8"/>
    <w:rsid w:val="009D0EE1"/>
    <w:rsid w:val="009D1BA4"/>
    <w:rsid w:val="009D20F7"/>
    <w:rsid w:val="009D2183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EA8"/>
    <w:rsid w:val="00A03557"/>
    <w:rsid w:val="00A04FA9"/>
    <w:rsid w:val="00A06FC5"/>
    <w:rsid w:val="00A108D3"/>
    <w:rsid w:val="00A12412"/>
    <w:rsid w:val="00A12978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1388"/>
    <w:rsid w:val="00A21CCE"/>
    <w:rsid w:val="00A21F1B"/>
    <w:rsid w:val="00A22A26"/>
    <w:rsid w:val="00A2314A"/>
    <w:rsid w:val="00A23DBB"/>
    <w:rsid w:val="00A247B0"/>
    <w:rsid w:val="00A257CF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490E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20A8"/>
    <w:rsid w:val="00A64064"/>
    <w:rsid w:val="00A64D01"/>
    <w:rsid w:val="00A704DD"/>
    <w:rsid w:val="00A70E9B"/>
    <w:rsid w:val="00A721EA"/>
    <w:rsid w:val="00A72ECD"/>
    <w:rsid w:val="00A74733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41FC"/>
    <w:rsid w:val="00A87152"/>
    <w:rsid w:val="00A906C4"/>
    <w:rsid w:val="00A90A88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E21"/>
    <w:rsid w:val="00AA4BDC"/>
    <w:rsid w:val="00AA55D7"/>
    <w:rsid w:val="00AA5C3B"/>
    <w:rsid w:val="00AA63AE"/>
    <w:rsid w:val="00AA6F67"/>
    <w:rsid w:val="00AB29BF"/>
    <w:rsid w:val="00AB310D"/>
    <w:rsid w:val="00AB3525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3DA1"/>
    <w:rsid w:val="00AD7A7C"/>
    <w:rsid w:val="00AE1E89"/>
    <w:rsid w:val="00AE36CA"/>
    <w:rsid w:val="00AE3EA8"/>
    <w:rsid w:val="00AE5F8F"/>
    <w:rsid w:val="00AF1135"/>
    <w:rsid w:val="00AF2102"/>
    <w:rsid w:val="00B00A1B"/>
    <w:rsid w:val="00B00B2F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124"/>
    <w:rsid w:val="00B1335D"/>
    <w:rsid w:val="00B13AC4"/>
    <w:rsid w:val="00B14D87"/>
    <w:rsid w:val="00B15869"/>
    <w:rsid w:val="00B1637A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5A60"/>
    <w:rsid w:val="00B55B5E"/>
    <w:rsid w:val="00B55DE1"/>
    <w:rsid w:val="00B6148C"/>
    <w:rsid w:val="00B62717"/>
    <w:rsid w:val="00B629E0"/>
    <w:rsid w:val="00B64D05"/>
    <w:rsid w:val="00B66C30"/>
    <w:rsid w:val="00B717D7"/>
    <w:rsid w:val="00B71BDC"/>
    <w:rsid w:val="00B7421B"/>
    <w:rsid w:val="00B746AC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B32"/>
    <w:rsid w:val="00B92DCB"/>
    <w:rsid w:val="00B936DC"/>
    <w:rsid w:val="00B97346"/>
    <w:rsid w:val="00BA17E1"/>
    <w:rsid w:val="00BA1A17"/>
    <w:rsid w:val="00BA2E14"/>
    <w:rsid w:val="00BA30FC"/>
    <w:rsid w:val="00BA3A64"/>
    <w:rsid w:val="00BB034B"/>
    <w:rsid w:val="00BB0DE9"/>
    <w:rsid w:val="00BB14E6"/>
    <w:rsid w:val="00BB4651"/>
    <w:rsid w:val="00BB669D"/>
    <w:rsid w:val="00BB76D8"/>
    <w:rsid w:val="00BB7F6D"/>
    <w:rsid w:val="00BC0F37"/>
    <w:rsid w:val="00BC3B30"/>
    <w:rsid w:val="00BC42DD"/>
    <w:rsid w:val="00BC54B0"/>
    <w:rsid w:val="00BD1C72"/>
    <w:rsid w:val="00BD24C2"/>
    <w:rsid w:val="00BD2CE1"/>
    <w:rsid w:val="00BD329A"/>
    <w:rsid w:val="00BD5E36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10F"/>
    <w:rsid w:val="00BF4DEC"/>
    <w:rsid w:val="00BF5AB1"/>
    <w:rsid w:val="00BF5C48"/>
    <w:rsid w:val="00BF6337"/>
    <w:rsid w:val="00BF64B6"/>
    <w:rsid w:val="00C0044C"/>
    <w:rsid w:val="00C01EAD"/>
    <w:rsid w:val="00C01F08"/>
    <w:rsid w:val="00C03F99"/>
    <w:rsid w:val="00C04A27"/>
    <w:rsid w:val="00C07848"/>
    <w:rsid w:val="00C07C85"/>
    <w:rsid w:val="00C07F88"/>
    <w:rsid w:val="00C11261"/>
    <w:rsid w:val="00C117A0"/>
    <w:rsid w:val="00C12631"/>
    <w:rsid w:val="00C13E0C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D25"/>
    <w:rsid w:val="00C23F7B"/>
    <w:rsid w:val="00C24F26"/>
    <w:rsid w:val="00C26F3D"/>
    <w:rsid w:val="00C271EC"/>
    <w:rsid w:val="00C272E3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892"/>
    <w:rsid w:val="00C47A88"/>
    <w:rsid w:val="00C47B4C"/>
    <w:rsid w:val="00C5050F"/>
    <w:rsid w:val="00C50C7D"/>
    <w:rsid w:val="00C513EC"/>
    <w:rsid w:val="00C520C7"/>
    <w:rsid w:val="00C528ED"/>
    <w:rsid w:val="00C575A7"/>
    <w:rsid w:val="00C57C03"/>
    <w:rsid w:val="00C60BFB"/>
    <w:rsid w:val="00C614C8"/>
    <w:rsid w:val="00C61AE8"/>
    <w:rsid w:val="00C631F1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95A"/>
    <w:rsid w:val="00C831B6"/>
    <w:rsid w:val="00C83371"/>
    <w:rsid w:val="00C869E2"/>
    <w:rsid w:val="00C8757B"/>
    <w:rsid w:val="00C87786"/>
    <w:rsid w:val="00C9077F"/>
    <w:rsid w:val="00C909AA"/>
    <w:rsid w:val="00C92949"/>
    <w:rsid w:val="00C93990"/>
    <w:rsid w:val="00C95600"/>
    <w:rsid w:val="00C95EDF"/>
    <w:rsid w:val="00C96BE1"/>
    <w:rsid w:val="00CA11AC"/>
    <w:rsid w:val="00CA1FA7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659"/>
    <w:rsid w:val="00CE3902"/>
    <w:rsid w:val="00CE46FF"/>
    <w:rsid w:val="00CE698F"/>
    <w:rsid w:val="00CE6CE4"/>
    <w:rsid w:val="00CE70A4"/>
    <w:rsid w:val="00CE7130"/>
    <w:rsid w:val="00CF037E"/>
    <w:rsid w:val="00CF0B7B"/>
    <w:rsid w:val="00CF1E3A"/>
    <w:rsid w:val="00CF4F39"/>
    <w:rsid w:val="00CF6995"/>
    <w:rsid w:val="00D01897"/>
    <w:rsid w:val="00D02500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696"/>
    <w:rsid w:val="00D15D71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4333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39A4"/>
    <w:rsid w:val="00D5417A"/>
    <w:rsid w:val="00D54D81"/>
    <w:rsid w:val="00D55173"/>
    <w:rsid w:val="00D609A4"/>
    <w:rsid w:val="00D61309"/>
    <w:rsid w:val="00D61429"/>
    <w:rsid w:val="00D62644"/>
    <w:rsid w:val="00D63F38"/>
    <w:rsid w:val="00D64701"/>
    <w:rsid w:val="00D64CFB"/>
    <w:rsid w:val="00D650E8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2496"/>
    <w:rsid w:val="00DA4428"/>
    <w:rsid w:val="00DA53E8"/>
    <w:rsid w:val="00DA55FC"/>
    <w:rsid w:val="00DA6C1D"/>
    <w:rsid w:val="00DA71C8"/>
    <w:rsid w:val="00DA73EA"/>
    <w:rsid w:val="00DB3B9B"/>
    <w:rsid w:val="00DB5ADD"/>
    <w:rsid w:val="00DB714B"/>
    <w:rsid w:val="00DB7BA8"/>
    <w:rsid w:val="00DB7DA6"/>
    <w:rsid w:val="00DC07F1"/>
    <w:rsid w:val="00DC1D2C"/>
    <w:rsid w:val="00DC1F2E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7634"/>
    <w:rsid w:val="00DF0106"/>
    <w:rsid w:val="00DF3CBC"/>
    <w:rsid w:val="00DF4DE4"/>
    <w:rsid w:val="00DF4F3B"/>
    <w:rsid w:val="00DF5CAE"/>
    <w:rsid w:val="00DF640A"/>
    <w:rsid w:val="00DF70FF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CE2"/>
    <w:rsid w:val="00E5703C"/>
    <w:rsid w:val="00E57511"/>
    <w:rsid w:val="00E57535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5D42"/>
    <w:rsid w:val="00E765D7"/>
    <w:rsid w:val="00E77239"/>
    <w:rsid w:val="00E776A7"/>
    <w:rsid w:val="00E801D4"/>
    <w:rsid w:val="00E81D4C"/>
    <w:rsid w:val="00E82061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10AE"/>
    <w:rsid w:val="00EA3DEF"/>
    <w:rsid w:val="00EA4683"/>
    <w:rsid w:val="00EA4A79"/>
    <w:rsid w:val="00EA5F19"/>
    <w:rsid w:val="00EA634D"/>
    <w:rsid w:val="00EB0374"/>
    <w:rsid w:val="00EB2232"/>
    <w:rsid w:val="00EB369D"/>
    <w:rsid w:val="00EB3872"/>
    <w:rsid w:val="00EB3ED9"/>
    <w:rsid w:val="00EB4044"/>
    <w:rsid w:val="00EB66A0"/>
    <w:rsid w:val="00EB7707"/>
    <w:rsid w:val="00EC0E3A"/>
    <w:rsid w:val="00EC2117"/>
    <w:rsid w:val="00EC2CD6"/>
    <w:rsid w:val="00EC2F4B"/>
    <w:rsid w:val="00EC326E"/>
    <w:rsid w:val="00EC3C44"/>
    <w:rsid w:val="00EC44FE"/>
    <w:rsid w:val="00ED0AE2"/>
    <w:rsid w:val="00ED2F93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341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100"/>
    <w:rsid w:val="00F13D49"/>
    <w:rsid w:val="00F144E7"/>
    <w:rsid w:val="00F16615"/>
    <w:rsid w:val="00F17AC2"/>
    <w:rsid w:val="00F17BE3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B3E"/>
    <w:rsid w:val="00F31839"/>
    <w:rsid w:val="00F340C4"/>
    <w:rsid w:val="00F34F14"/>
    <w:rsid w:val="00F36688"/>
    <w:rsid w:val="00F37994"/>
    <w:rsid w:val="00F41CB1"/>
    <w:rsid w:val="00F4236B"/>
    <w:rsid w:val="00F42644"/>
    <w:rsid w:val="00F4356B"/>
    <w:rsid w:val="00F43644"/>
    <w:rsid w:val="00F445B0"/>
    <w:rsid w:val="00F45158"/>
    <w:rsid w:val="00F451F2"/>
    <w:rsid w:val="00F46640"/>
    <w:rsid w:val="00F51050"/>
    <w:rsid w:val="00F51B21"/>
    <w:rsid w:val="00F52A75"/>
    <w:rsid w:val="00F531AC"/>
    <w:rsid w:val="00F55F89"/>
    <w:rsid w:val="00F563A1"/>
    <w:rsid w:val="00F565F0"/>
    <w:rsid w:val="00F56DB8"/>
    <w:rsid w:val="00F57F01"/>
    <w:rsid w:val="00F62351"/>
    <w:rsid w:val="00F6331C"/>
    <w:rsid w:val="00F63809"/>
    <w:rsid w:val="00F63E7A"/>
    <w:rsid w:val="00F6481A"/>
    <w:rsid w:val="00F64F23"/>
    <w:rsid w:val="00F65708"/>
    <w:rsid w:val="00F65A16"/>
    <w:rsid w:val="00F67045"/>
    <w:rsid w:val="00F67A67"/>
    <w:rsid w:val="00F67CE4"/>
    <w:rsid w:val="00F70994"/>
    <w:rsid w:val="00F71C15"/>
    <w:rsid w:val="00F71E83"/>
    <w:rsid w:val="00F72257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3428"/>
    <w:rsid w:val="00F8495A"/>
    <w:rsid w:val="00F85ED1"/>
    <w:rsid w:val="00F87899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33F3"/>
    <w:rsid w:val="00FA3667"/>
    <w:rsid w:val="00FA3D51"/>
    <w:rsid w:val="00FA436C"/>
    <w:rsid w:val="00FB1C63"/>
    <w:rsid w:val="00FB2C47"/>
    <w:rsid w:val="00FB34FD"/>
    <w:rsid w:val="00FB3A3F"/>
    <w:rsid w:val="00FB3F09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5BB2"/>
    <w:rsid w:val="00FD6B50"/>
    <w:rsid w:val="00FD7181"/>
    <w:rsid w:val="00FD777F"/>
    <w:rsid w:val="00FD7D0A"/>
    <w:rsid w:val="00FE1E42"/>
    <w:rsid w:val="00FE2789"/>
    <w:rsid w:val="00FE4495"/>
    <w:rsid w:val="00FE5973"/>
    <w:rsid w:val="00FE5C97"/>
    <w:rsid w:val="00FF0F48"/>
    <w:rsid w:val="00FF15BE"/>
    <w:rsid w:val="00FF1FC7"/>
    <w:rsid w:val="00FF2779"/>
    <w:rsid w:val="00FF4142"/>
    <w:rsid w:val="00FF45F5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  <w15:docId w15:val="{EF4AB586-9CA3-40F2-8808-94CF4521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103A-4A13-48DB-925D-05A9EBF1E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BD41B-B4EA-4302-8320-50BD99A8F1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1FB6C-C010-4464-8AED-6C8A7AE6E2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9419A0-A8FD-4E4E-9CBF-A26E183793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5B1893-E7FA-482E-B4E9-FC5228164A4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B62D3C-3F23-4C0C-9AD1-994274DD376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51B4E7F-48DA-4BBC-A56C-B28717F0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</dc:creator>
  <cp:lastModifiedBy>Микрун Александр Викторович</cp:lastModifiedBy>
  <cp:revision>9</cp:revision>
  <cp:lastPrinted>2023-06-16T10:52:00Z</cp:lastPrinted>
  <dcterms:created xsi:type="dcterms:W3CDTF">2023-12-21T09:50:00Z</dcterms:created>
  <dcterms:modified xsi:type="dcterms:W3CDTF">2024-03-26T06:25:00Z</dcterms:modified>
</cp:coreProperties>
</file>