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F1" w:rsidRPr="009F741D" w:rsidRDefault="002F2EF1" w:rsidP="002F2EF1">
      <w:pPr>
        <w:autoSpaceDE w:val="0"/>
        <w:autoSpaceDN w:val="0"/>
        <w:adjustRightInd w:val="0"/>
        <w:spacing w:after="0" w:line="240" w:lineRule="auto"/>
        <w:jc w:val="right"/>
        <w:rPr>
          <w:rFonts w:ascii="Times New Roman" w:hAnsi="Times New Roman" w:cs="Times New Roman"/>
          <w:sz w:val="20"/>
          <w:szCs w:val="20"/>
        </w:rPr>
      </w:pPr>
      <w:r w:rsidRPr="009F741D">
        <w:rPr>
          <w:rFonts w:ascii="Times New Roman" w:hAnsi="Times New Roman" w:cs="Times New Roman"/>
          <w:sz w:val="20"/>
          <w:szCs w:val="20"/>
        </w:rPr>
        <w:t>Приложение 1 к Извещению об осуществлении закупки</w:t>
      </w:r>
    </w:p>
    <w:p w:rsidR="00DF5513" w:rsidRPr="00DF5513" w:rsidRDefault="00DF5513" w:rsidP="00DF5513">
      <w:pPr>
        <w:keepLines/>
        <w:widowControl w:val="0"/>
        <w:spacing w:line="240" w:lineRule="auto"/>
        <w:jc w:val="center"/>
        <w:rPr>
          <w:rFonts w:ascii="Times New Roman" w:hAnsi="Times New Roman" w:cs="Times New Roman"/>
          <w:b/>
        </w:rPr>
      </w:pPr>
      <w:r w:rsidRPr="00DF5513">
        <w:rPr>
          <w:rFonts w:ascii="Times New Roman" w:hAnsi="Times New Roman" w:cs="Times New Roman"/>
          <w:b/>
        </w:rPr>
        <w:t>Описание объекта закупки (Техническое задание)</w:t>
      </w:r>
    </w:p>
    <w:p w:rsidR="00DF5513" w:rsidRPr="00DF5513" w:rsidRDefault="00DF5513" w:rsidP="00DF5513">
      <w:pPr>
        <w:keepLines/>
        <w:widowControl w:val="0"/>
        <w:spacing w:line="240" w:lineRule="auto"/>
        <w:ind w:firstLine="567"/>
        <w:jc w:val="both"/>
        <w:rPr>
          <w:rFonts w:ascii="Times New Roman" w:hAnsi="Times New Roman" w:cs="Times New Roman"/>
          <w:b/>
        </w:rPr>
      </w:pPr>
      <w:r w:rsidRPr="00DF5513">
        <w:rPr>
          <w:rFonts w:ascii="Times New Roman" w:hAnsi="Times New Roman" w:cs="Times New Roman"/>
          <w:b/>
        </w:rPr>
        <w:t xml:space="preserve">Выполнение работ по изготовлению ортопедической обуви для социального обеспечения граждан в 2024 году </w:t>
      </w:r>
    </w:p>
    <w:p w:rsidR="00DF5513" w:rsidRPr="00DF5513" w:rsidRDefault="00DF5513" w:rsidP="00DF5513">
      <w:pPr>
        <w:keepLines/>
        <w:widowControl w:val="0"/>
        <w:spacing w:line="240" w:lineRule="auto"/>
        <w:ind w:firstLine="567"/>
        <w:jc w:val="both"/>
        <w:rPr>
          <w:rFonts w:ascii="Times New Roman" w:hAnsi="Times New Roman" w:cs="Times New Roman"/>
        </w:rPr>
      </w:pPr>
      <w:r w:rsidRPr="00DF5513">
        <w:rPr>
          <w:rFonts w:ascii="Times New Roman" w:hAnsi="Times New Roman" w:cs="Times New Roman"/>
        </w:rPr>
        <w:t>Исполнитель должен осуществить выполнение работ по изготовлению ортопедической обуви в соответствии с требованиями, предъявляемыми в техническом задании, в период действия государственного контракта.</w:t>
      </w:r>
    </w:p>
    <w:p w:rsidR="00DF5513" w:rsidRPr="00DF5513" w:rsidRDefault="00DF5513" w:rsidP="00DF5513">
      <w:pPr>
        <w:keepLines/>
        <w:widowControl w:val="0"/>
        <w:spacing w:line="240" w:lineRule="auto"/>
        <w:ind w:firstLine="567"/>
        <w:jc w:val="both"/>
        <w:rPr>
          <w:rFonts w:ascii="Times New Roman" w:hAnsi="Times New Roman" w:cs="Times New Roman"/>
        </w:rPr>
      </w:pPr>
      <w:r w:rsidRPr="00DF5513">
        <w:rPr>
          <w:rFonts w:ascii="Times New Roman" w:hAnsi="Times New Roman" w:cs="Times New Roman"/>
        </w:rPr>
        <w:t>1. Характеристики объекта закупки.</w:t>
      </w:r>
    </w:p>
    <w:p w:rsidR="00DF5513" w:rsidRPr="00DF5513" w:rsidRDefault="00DF5513" w:rsidP="00DF5513">
      <w:pPr>
        <w:keepLines/>
        <w:widowControl w:val="0"/>
        <w:spacing w:line="240" w:lineRule="auto"/>
        <w:ind w:firstLine="567"/>
        <w:jc w:val="both"/>
        <w:rPr>
          <w:rFonts w:ascii="Times New Roman" w:hAnsi="Times New Roman" w:cs="Times New Roman"/>
        </w:rPr>
      </w:pPr>
      <w:r w:rsidRPr="00DF5513">
        <w:rPr>
          <w:rFonts w:ascii="Times New Roman" w:hAnsi="Times New Roman" w:cs="Times New Roman"/>
        </w:rPr>
        <w:t>1.1. Функциональные и технические характеристики объекта закупки (описание объекта закупки):</w:t>
      </w:r>
    </w:p>
    <w:tbl>
      <w:tblPr>
        <w:tblpPr w:leftFromText="180" w:rightFromText="180" w:vertAnchor="text"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894"/>
        <w:gridCol w:w="1813"/>
        <w:gridCol w:w="1680"/>
        <w:gridCol w:w="6820"/>
        <w:gridCol w:w="828"/>
        <w:gridCol w:w="985"/>
      </w:tblGrid>
      <w:tr w:rsidR="00DF5513" w:rsidRPr="00DF5513" w:rsidTr="00AB19C9">
        <w:tc>
          <w:tcPr>
            <w:tcW w:w="54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w:t>
            </w:r>
          </w:p>
          <w:p w:rsidR="00DF5513" w:rsidRPr="00DF5513" w:rsidRDefault="00DF5513" w:rsidP="00AB19C9">
            <w:pPr>
              <w:keepLines/>
              <w:widowControl w:val="0"/>
              <w:spacing w:line="240" w:lineRule="auto"/>
              <w:jc w:val="both"/>
              <w:rPr>
                <w:rFonts w:ascii="Times New Roman" w:hAnsi="Times New Roman" w:cs="Times New Roman"/>
              </w:rPr>
            </w:pPr>
            <w:proofErr w:type="spellStart"/>
            <w:proofErr w:type="gramStart"/>
            <w:r w:rsidRPr="00DF5513">
              <w:rPr>
                <w:rFonts w:ascii="Times New Roman" w:hAnsi="Times New Roman" w:cs="Times New Roman"/>
              </w:rPr>
              <w:t>п</w:t>
            </w:r>
            <w:proofErr w:type="spellEnd"/>
            <w:proofErr w:type="gramEnd"/>
            <w:r w:rsidRPr="00DF5513">
              <w:rPr>
                <w:rFonts w:ascii="Times New Roman" w:hAnsi="Times New Roman" w:cs="Times New Roman"/>
              </w:rPr>
              <w:t>/</w:t>
            </w:r>
            <w:proofErr w:type="spellStart"/>
            <w:r w:rsidRPr="00DF5513">
              <w:rPr>
                <w:rFonts w:ascii="Times New Roman" w:hAnsi="Times New Roman" w:cs="Times New Roman"/>
              </w:rPr>
              <w:t>п</w:t>
            </w:r>
            <w:proofErr w:type="spellEnd"/>
          </w:p>
        </w:tc>
        <w:tc>
          <w:tcPr>
            <w:tcW w:w="1894"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0"/>
              </w:tabs>
              <w:spacing w:line="240" w:lineRule="auto"/>
              <w:jc w:val="both"/>
              <w:rPr>
                <w:rFonts w:ascii="Times New Roman" w:hAnsi="Times New Roman" w:cs="Times New Roman"/>
              </w:rPr>
            </w:pPr>
            <w:r w:rsidRPr="00DF5513">
              <w:rPr>
                <w:rFonts w:ascii="Times New Roman" w:hAnsi="Times New Roman" w:cs="Times New Roman"/>
              </w:rPr>
              <w:t>Наименование товаров, работ, услуг</w:t>
            </w:r>
          </w:p>
        </w:tc>
        <w:tc>
          <w:tcPr>
            <w:tcW w:w="1813"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Код ОКПД</w:t>
            </w:r>
            <w:proofErr w:type="gramStart"/>
            <w:r w:rsidRPr="00DF5513">
              <w:rPr>
                <w:rFonts w:ascii="Times New Roman" w:hAnsi="Times New Roman" w:cs="Times New Roman"/>
              </w:rPr>
              <w:t>2</w:t>
            </w:r>
            <w:proofErr w:type="gramEnd"/>
          </w:p>
        </w:tc>
        <w:tc>
          <w:tcPr>
            <w:tcW w:w="8500" w:type="dxa"/>
            <w:gridSpan w:val="2"/>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Характеристики товара, работы, услуги</w:t>
            </w: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Объем Изделий</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 xml:space="preserve">Ед. </w:t>
            </w:r>
            <w:proofErr w:type="spellStart"/>
            <w:r w:rsidRPr="00DF5513">
              <w:rPr>
                <w:rFonts w:ascii="Times New Roman" w:hAnsi="Times New Roman" w:cs="Times New Roman"/>
              </w:rPr>
              <w:t>изм</w:t>
            </w:r>
            <w:proofErr w:type="spellEnd"/>
            <w:r w:rsidRPr="00DF5513">
              <w:rPr>
                <w:rFonts w:ascii="Times New Roman" w:hAnsi="Times New Roman" w:cs="Times New Roman"/>
              </w:rPr>
              <w:t>.</w:t>
            </w:r>
          </w:p>
        </w:tc>
      </w:tr>
      <w:tr w:rsidR="00DF5513" w:rsidRPr="00DF5513" w:rsidTr="00AB19C9">
        <w:tc>
          <w:tcPr>
            <w:tcW w:w="54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1.</w:t>
            </w:r>
          </w:p>
        </w:tc>
        <w:tc>
          <w:tcPr>
            <w:tcW w:w="1894"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0"/>
              </w:tabs>
              <w:spacing w:line="240" w:lineRule="auto"/>
              <w:jc w:val="both"/>
              <w:rPr>
                <w:rFonts w:ascii="Times New Roman" w:hAnsi="Times New Roman" w:cs="Times New Roman"/>
              </w:rPr>
            </w:pPr>
            <w:r w:rsidRPr="00DF5513">
              <w:rPr>
                <w:rFonts w:ascii="Times New Roman" w:hAnsi="Times New Roman" w:cs="Times New Roman"/>
              </w:rPr>
              <w:t>Обувь ортопедическая, изготовленная индивидуально</w:t>
            </w:r>
          </w:p>
        </w:tc>
        <w:tc>
          <w:tcPr>
            <w:tcW w:w="1813"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rPr>
                <w:rFonts w:ascii="Times New Roman" w:hAnsi="Times New Roman" w:cs="Times New Roman"/>
                <w:b/>
              </w:rPr>
            </w:pPr>
            <w:r w:rsidRPr="00DF5513">
              <w:rPr>
                <w:rFonts w:ascii="Times New Roman" w:hAnsi="Times New Roman" w:cs="Times New Roman"/>
                <w:b/>
              </w:rPr>
              <w:t>32.50.22.153</w:t>
            </w:r>
          </w:p>
        </w:tc>
        <w:tc>
          <w:tcPr>
            <w:tcW w:w="8500" w:type="dxa"/>
            <w:gridSpan w:val="2"/>
            <w:tcBorders>
              <w:top w:val="single" w:sz="4" w:space="0" w:color="000000"/>
              <w:left w:val="single" w:sz="4" w:space="0" w:color="000000"/>
              <w:bottom w:val="single" w:sz="4" w:space="0" w:color="000000"/>
              <w:right w:val="single" w:sz="4" w:space="0" w:color="000000"/>
            </w:tcBorders>
          </w:tcPr>
          <w:tbl>
            <w:tblPr>
              <w:tblStyle w:val="af5"/>
              <w:tblW w:w="0" w:type="auto"/>
              <w:tblLayout w:type="fixed"/>
              <w:tblLook w:val="04A0"/>
            </w:tblPr>
            <w:tblGrid>
              <w:gridCol w:w="4410"/>
              <w:gridCol w:w="3864"/>
            </w:tblGrid>
            <w:tr w:rsidR="00DF5513" w:rsidRPr="00DF5513" w:rsidTr="00AB19C9">
              <w:tc>
                <w:tcPr>
                  <w:tcW w:w="4410" w:type="dxa"/>
                </w:tcPr>
                <w:p w:rsidR="00DF5513" w:rsidRPr="00DF5513" w:rsidRDefault="00DF5513" w:rsidP="00AB19C9">
                  <w:pPr>
                    <w:keepLines/>
                    <w:framePr w:hSpace="180" w:wrap="around" w:vAnchor="text" w:hAnchor="text" w:y="1"/>
                    <w:widowControl w:val="0"/>
                    <w:jc w:val="both"/>
                    <w:rPr>
                      <w:rFonts w:ascii="Times New Roman" w:hAnsi="Times New Roman"/>
                      <w:b/>
                      <w:szCs w:val="22"/>
                    </w:rPr>
                  </w:pPr>
                  <w:r w:rsidRPr="00DF5513">
                    <w:rPr>
                      <w:rFonts w:ascii="Times New Roman" w:hAnsi="Times New Roman"/>
                      <w:b/>
                      <w:szCs w:val="22"/>
                    </w:rPr>
                    <w:t>Наименование характеристики</w:t>
                  </w:r>
                </w:p>
              </w:tc>
              <w:tc>
                <w:tcPr>
                  <w:tcW w:w="3864" w:type="dxa"/>
                </w:tcPr>
                <w:p w:rsidR="00DF5513" w:rsidRPr="00DF5513" w:rsidRDefault="00DF5513" w:rsidP="00AB19C9">
                  <w:pPr>
                    <w:keepLines/>
                    <w:framePr w:hSpace="180" w:wrap="around" w:vAnchor="text" w:hAnchor="text" w:y="1"/>
                    <w:widowControl w:val="0"/>
                    <w:rPr>
                      <w:rFonts w:ascii="Times New Roman" w:hAnsi="Times New Roman"/>
                      <w:b/>
                      <w:szCs w:val="22"/>
                    </w:rPr>
                  </w:pPr>
                  <w:r w:rsidRPr="00DF5513">
                    <w:rPr>
                      <w:rFonts w:ascii="Times New Roman" w:hAnsi="Times New Roman"/>
                      <w:b/>
                      <w:szCs w:val="22"/>
                    </w:rPr>
                    <w:t>Значение характеристики</w:t>
                  </w:r>
                </w:p>
              </w:tc>
            </w:tr>
            <w:tr w:rsidR="00DF5513" w:rsidRPr="00DF5513" w:rsidTr="00AB19C9">
              <w:tc>
                <w:tcPr>
                  <w:tcW w:w="4410" w:type="dxa"/>
                </w:tcPr>
                <w:p w:rsidR="00DF5513" w:rsidRPr="00DF5513" w:rsidRDefault="00DF5513" w:rsidP="00AB19C9">
                  <w:pPr>
                    <w:keepLines/>
                    <w:framePr w:hSpace="180" w:wrap="around" w:vAnchor="text" w:hAnchor="text" w:y="1"/>
                    <w:widowControl w:val="0"/>
                    <w:jc w:val="both"/>
                    <w:rPr>
                      <w:rFonts w:ascii="Times New Roman" w:hAnsi="Times New Roman"/>
                      <w:b/>
                      <w:szCs w:val="22"/>
                    </w:rPr>
                  </w:pPr>
                  <w:r w:rsidRPr="00DF5513">
                    <w:rPr>
                      <w:rFonts w:ascii="Times New Roman" w:hAnsi="Times New Roman"/>
                      <w:b/>
                      <w:szCs w:val="22"/>
                    </w:rPr>
                    <w:t xml:space="preserve">(9-01-01) Ортопедическая обувь сложная без утепленной подкладки (пара) (без учета детей-инвалидов) </w:t>
                  </w:r>
                </w:p>
              </w:tc>
              <w:tc>
                <w:tcPr>
                  <w:tcW w:w="3864" w:type="dxa"/>
                </w:tcPr>
                <w:p w:rsidR="00DF5513" w:rsidRPr="00DF5513" w:rsidRDefault="00DF5513" w:rsidP="00AB19C9">
                  <w:pPr>
                    <w:keepLines/>
                    <w:framePr w:hSpace="180" w:wrap="around" w:vAnchor="text" w:hAnchor="text" w:y="1"/>
                    <w:widowControl w:val="0"/>
                    <w:rPr>
                      <w:rFonts w:ascii="Times New Roman" w:hAnsi="Times New Roman"/>
                      <w:szCs w:val="22"/>
                    </w:rPr>
                  </w:pPr>
                  <w:r w:rsidRPr="00DF5513">
                    <w:rPr>
                      <w:rFonts w:ascii="Times New Roman" w:hAnsi="Times New Roman"/>
                      <w:szCs w:val="22"/>
                    </w:rPr>
                    <w:t>Да</w:t>
                  </w:r>
                </w:p>
              </w:tc>
            </w:tr>
            <w:tr w:rsidR="00DF5513" w:rsidRPr="00DF5513" w:rsidTr="00AB19C9">
              <w:trPr>
                <w:trHeight w:val="2259"/>
              </w:trPr>
              <w:tc>
                <w:tcPr>
                  <w:tcW w:w="4410" w:type="dxa"/>
                </w:tcPr>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t xml:space="preserve">Обувь изготавливается по индивидуальным замерам в соответствии с медицинскими показаниями (в соответствии с заболеванием). </w:t>
                  </w:r>
                </w:p>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t xml:space="preserve">Требования обслуживания Получателя и изготовления сложной ортопедической обуви осуществляются в соответствии с ГОСТ </w:t>
                  </w:r>
                  <w:proofErr w:type="gramStart"/>
                  <w:r w:rsidRPr="00DF5513">
                    <w:rPr>
                      <w:rFonts w:ascii="Times New Roman" w:hAnsi="Times New Roman"/>
                      <w:szCs w:val="22"/>
                    </w:rPr>
                    <w:t>Р</w:t>
                  </w:r>
                  <w:proofErr w:type="gramEnd"/>
                  <w:r w:rsidRPr="00DF5513">
                    <w:rPr>
                      <w:rFonts w:ascii="Times New Roman" w:hAnsi="Times New Roman"/>
                      <w:szCs w:val="22"/>
                    </w:rPr>
                    <w:t xml:space="preserve"> 55638-2021.</w:t>
                  </w:r>
                </w:p>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t xml:space="preserve">Обувь ортопедическая сложная при продольном плоскостопии, </w:t>
                  </w:r>
                  <w:proofErr w:type="spellStart"/>
                  <w:r w:rsidRPr="00DF5513">
                    <w:rPr>
                      <w:rFonts w:ascii="Times New Roman" w:hAnsi="Times New Roman"/>
                      <w:szCs w:val="22"/>
                    </w:rPr>
                    <w:t>распластанности</w:t>
                  </w:r>
                  <w:proofErr w:type="spellEnd"/>
                  <w:r w:rsidRPr="00DF5513">
                    <w:rPr>
                      <w:rFonts w:ascii="Times New Roman" w:hAnsi="Times New Roman"/>
                      <w:szCs w:val="22"/>
                    </w:rPr>
                    <w:t xml:space="preserve"> переднего отдела, сочетанной форме плоскостопия, деформации и </w:t>
                  </w:r>
                  <w:proofErr w:type="spellStart"/>
                  <w:r w:rsidRPr="00DF5513">
                    <w:rPr>
                      <w:rFonts w:ascii="Times New Roman" w:hAnsi="Times New Roman"/>
                      <w:szCs w:val="22"/>
                    </w:rPr>
                    <w:t>сгибательной</w:t>
                  </w:r>
                  <w:proofErr w:type="spellEnd"/>
                  <w:r w:rsidRPr="00DF5513">
                    <w:rPr>
                      <w:rFonts w:ascii="Times New Roman" w:hAnsi="Times New Roman"/>
                      <w:szCs w:val="22"/>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 </w:t>
                  </w:r>
                </w:p>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t xml:space="preserve">Обувь ортопедическая сложная при </w:t>
                  </w:r>
                  <w:proofErr w:type="spellStart"/>
                  <w:r w:rsidRPr="00DF5513">
                    <w:rPr>
                      <w:rFonts w:ascii="Times New Roman" w:hAnsi="Times New Roman"/>
                      <w:szCs w:val="22"/>
                    </w:rPr>
                    <w:lastRenderedPageBreak/>
                    <w:t>варусной</w:t>
                  </w:r>
                  <w:proofErr w:type="spellEnd"/>
                  <w:r w:rsidRPr="00DF5513">
                    <w:rPr>
                      <w:rFonts w:ascii="Times New Roman" w:hAnsi="Times New Roman"/>
                      <w:szCs w:val="22"/>
                    </w:rPr>
                    <w:t xml:space="preserve">, </w:t>
                  </w:r>
                  <w:proofErr w:type="spellStart"/>
                  <w:r w:rsidRPr="00DF5513">
                    <w:rPr>
                      <w:rFonts w:ascii="Times New Roman" w:hAnsi="Times New Roman"/>
                      <w:szCs w:val="22"/>
                    </w:rPr>
                    <w:t>эквинусной</w:t>
                  </w:r>
                  <w:proofErr w:type="spellEnd"/>
                  <w:r w:rsidRPr="00DF5513">
                    <w:rPr>
                      <w:rFonts w:ascii="Times New Roman" w:hAnsi="Times New Roman"/>
                      <w:szCs w:val="22"/>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w:t>
                  </w:r>
                  <w:proofErr w:type="spellStart"/>
                  <w:r w:rsidRPr="00DF5513">
                    <w:rPr>
                      <w:rFonts w:ascii="Times New Roman" w:hAnsi="Times New Roman"/>
                      <w:szCs w:val="22"/>
                    </w:rPr>
                    <w:t>берцы</w:t>
                  </w:r>
                  <w:proofErr w:type="spellEnd"/>
                  <w:r w:rsidRPr="00DF5513">
                    <w:rPr>
                      <w:rFonts w:ascii="Times New Roman" w:hAnsi="Times New Roman"/>
                      <w:szCs w:val="22"/>
                    </w:rPr>
                    <w:t xml:space="preserve"> одно-, двухсторонние или круговые,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tc>
              <w:tc>
                <w:tcPr>
                  <w:tcW w:w="3864" w:type="dxa"/>
                </w:tcPr>
                <w:p w:rsidR="00DF5513" w:rsidRPr="00DF5513" w:rsidRDefault="00DF5513" w:rsidP="00AB19C9">
                  <w:pPr>
                    <w:keepLines/>
                    <w:framePr w:hSpace="180" w:wrap="around" w:vAnchor="text" w:hAnchor="text" w:y="1"/>
                    <w:widowControl w:val="0"/>
                    <w:rPr>
                      <w:rFonts w:ascii="Times New Roman" w:hAnsi="Times New Roman"/>
                      <w:szCs w:val="22"/>
                    </w:rPr>
                  </w:pPr>
                  <w:r w:rsidRPr="00DF5513">
                    <w:rPr>
                      <w:rFonts w:ascii="Times New Roman" w:hAnsi="Times New Roman"/>
                      <w:szCs w:val="22"/>
                    </w:rPr>
                    <w:lastRenderedPageBreak/>
                    <w:t>Да</w:t>
                  </w:r>
                </w:p>
              </w:tc>
            </w:tr>
            <w:tr w:rsidR="00DF5513" w:rsidRPr="00DF5513" w:rsidTr="00AB19C9">
              <w:trPr>
                <w:trHeight w:val="557"/>
              </w:trPr>
              <w:tc>
                <w:tcPr>
                  <w:tcW w:w="4410" w:type="dxa"/>
                </w:tcPr>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lastRenderedPageBreak/>
                    <w:t xml:space="preserve">Обувь ортопедическая сложная для использования при отвисающей стопе, паралитической стопе, </w:t>
                  </w:r>
                  <w:proofErr w:type="spellStart"/>
                  <w:r w:rsidRPr="00DF5513">
                    <w:rPr>
                      <w:rFonts w:ascii="Times New Roman" w:hAnsi="Times New Roman"/>
                      <w:szCs w:val="22"/>
                    </w:rPr>
                    <w:t>плосковальгусной</w:t>
                  </w:r>
                  <w:proofErr w:type="spellEnd"/>
                  <w:r w:rsidRPr="00DF5513">
                    <w:rPr>
                      <w:rFonts w:ascii="Times New Roman" w:hAnsi="Times New Roman"/>
                      <w:szCs w:val="22"/>
                    </w:rPr>
                    <w:t xml:space="preserve"> стопе, полой стопе, </w:t>
                  </w:r>
                  <w:proofErr w:type="spellStart"/>
                  <w:r w:rsidRPr="00DF5513">
                    <w:rPr>
                      <w:rFonts w:ascii="Times New Roman" w:hAnsi="Times New Roman"/>
                      <w:szCs w:val="22"/>
                    </w:rPr>
                    <w:t>половарусной</w:t>
                  </w:r>
                  <w:proofErr w:type="spellEnd"/>
                  <w:r w:rsidRPr="00DF5513">
                    <w:rPr>
                      <w:rFonts w:ascii="Times New Roman" w:hAnsi="Times New Roman"/>
                      <w:szCs w:val="22"/>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DF5513">
                    <w:rPr>
                      <w:rFonts w:ascii="Times New Roman" w:hAnsi="Times New Roman"/>
                      <w:szCs w:val="22"/>
                    </w:rPr>
                    <w:t>берцы</w:t>
                  </w:r>
                  <w:proofErr w:type="spellEnd"/>
                  <w:r w:rsidRPr="00DF5513">
                    <w:rPr>
                      <w:rFonts w:ascii="Times New Roman" w:hAnsi="Times New Roman"/>
                      <w:szCs w:val="22"/>
                    </w:rPr>
                    <w:t>, металлические шины, подошва и каблук особой формы, служащие для восстановления или компенсации статодинамической функции</w:t>
                  </w:r>
                </w:p>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t xml:space="preserve">Обувь ортопедическая сложная при </w:t>
                  </w:r>
                  <w:proofErr w:type="spellStart"/>
                  <w:r w:rsidRPr="00DF5513">
                    <w:rPr>
                      <w:rFonts w:ascii="Times New Roman" w:hAnsi="Times New Roman"/>
                      <w:szCs w:val="22"/>
                    </w:rPr>
                    <w:t>лимфостазе</w:t>
                  </w:r>
                  <w:proofErr w:type="spellEnd"/>
                  <w:r w:rsidRPr="00DF5513">
                    <w:rPr>
                      <w:rFonts w:ascii="Times New Roman" w:hAnsi="Times New Roman"/>
                      <w:szCs w:val="22"/>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подошва особой формы, служащие для восстановления или компенсации статодинамической функции</w:t>
                  </w:r>
                </w:p>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t xml:space="preserve">Обувь ортопедическая сложная при культях </w:t>
                  </w:r>
                  <w:r w:rsidRPr="00DF5513">
                    <w:rPr>
                      <w:rFonts w:ascii="Times New Roman" w:hAnsi="Times New Roman"/>
                      <w:szCs w:val="22"/>
                    </w:rPr>
                    <w:lastRenderedPageBreak/>
                    <w:t xml:space="preserve">стоп. При изготовлении обуви должно быть использовано не менее двух специальных деталей, таких, как: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w:t>
                  </w:r>
                </w:p>
              </w:tc>
              <w:tc>
                <w:tcPr>
                  <w:tcW w:w="3864" w:type="dxa"/>
                </w:tcPr>
                <w:p w:rsidR="00DF5513" w:rsidRPr="00DF5513" w:rsidRDefault="00DF5513" w:rsidP="00AB19C9">
                  <w:pPr>
                    <w:keepLines/>
                    <w:framePr w:hSpace="180" w:wrap="around" w:vAnchor="text" w:hAnchor="text" w:y="1"/>
                    <w:widowControl w:val="0"/>
                    <w:rPr>
                      <w:rFonts w:ascii="Times New Roman" w:hAnsi="Times New Roman"/>
                      <w:szCs w:val="22"/>
                    </w:rPr>
                  </w:pPr>
                  <w:r w:rsidRPr="00DF5513">
                    <w:rPr>
                      <w:rFonts w:ascii="Times New Roman" w:hAnsi="Times New Roman"/>
                      <w:szCs w:val="22"/>
                    </w:rPr>
                    <w:lastRenderedPageBreak/>
                    <w:t>Да</w:t>
                  </w:r>
                </w:p>
              </w:tc>
            </w:tr>
            <w:tr w:rsidR="00DF5513" w:rsidRPr="00DF5513" w:rsidTr="00AB19C9">
              <w:trPr>
                <w:trHeight w:val="266"/>
              </w:trPr>
              <w:tc>
                <w:tcPr>
                  <w:tcW w:w="4410" w:type="dxa"/>
                </w:tcPr>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lastRenderedPageBreak/>
                    <w:t>Подкладка</w:t>
                  </w:r>
                </w:p>
              </w:tc>
              <w:tc>
                <w:tcPr>
                  <w:tcW w:w="3864" w:type="dxa"/>
                </w:tcPr>
                <w:p w:rsidR="00DF5513" w:rsidRPr="00DF5513" w:rsidRDefault="00DF5513" w:rsidP="00AB19C9">
                  <w:pPr>
                    <w:keepLines/>
                    <w:framePr w:hSpace="180" w:wrap="around" w:vAnchor="text" w:hAnchor="text" w:y="1"/>
                    <w:widowControl w:val="0"/>
                    <w:rPr>
                      <w:rFonts w:ascii="Times New Roman" w:hAnsi="Times New Roman"/>
                      <w:szCs w:val="22"/>
                    </w:rPr>
                  </w:pPr>
                  <w:r w:rsidRPr="00DF5513">
                    <w:rPr>
                      <w:rFonts w:ascii="Times New Roman" w:hAnsi="Times New Roman"/>
                      <w:szCs w:val="22"/>
                    </w:rPr>
                    <w:t>наличие</w:t>
                  </w:r>
                </w:p>
              </w:tc>
            </w:tr>
          </w:tbl>
          <w:p w:rsidR="00DF5513" w:rsidRPr="00DF5513" w:rsidRDefault="00DF5513" w:rsidP="00AB19C9">
            <w:pPr>
              <w:keepLines/>
              <w:widowControl w:val="0"/>
              <w:spacing w:line="240" w:lineRule="auto"/>
              <w:jc w:val="both"/>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lastRenderedPageBreak/>
              <w:t>80</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Пара (2 шт.)</w:t>
            </w:r>
          </w:p>
        </w:tc>
      </w:tr>
      <w:tr w:rsidR="00DF5513" w:rsidRPr="00DF5513" w:rsidTr="00AB19C9">
        <w:trPr>
          <w:trHeight w:val="3393"/>
        </w:trPr>
        <w:tc>
          <w:tcPr>
            <w:tcW w:w="54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color w:val="161616" w:themeColor="background2" w:themeShade="19"/>
              </w:rPr>
            </w:pPr>
            <w:r w:rsidRPr="00DF5513">
              <w:rPr>
                <w:rFonts w:ascii="Times New Roman" w:hAnsi="Times New Roman" w:cs="Times New Roman"/>
                <w:color w:val="161616" w:themeColor="background2" w:themeShade="19"/>
              </w:rPr>
              <w:lastRenderedPageBreak/>
              <w:t>2.</w:t>
            </w:r>
          </w:p>
        </w:tc>
        <w:tc>
          <w:tcPr>
            <w:tcW w:w="1894"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0"/>
              </w:tabs>
              <w:spacing w:line="240" w:lineRule="auto"/>
              <w:jc w:val="both"/>
              <w:rPr>
                <w:rFonts w:ascii="Times New Roman" w:hAnsi="Times New Roman" w:cs="Times New Roman"/>
              </w:rPr>
            </w:pPr>
            <w:r w:rsidRPr="00DF5513">
              <w:rPr>
                <w:rFonts w:ascii="Times New Roman" w:hAnsi="Times New Roman" w:cs="Times New Roman"/>
              </w:rPr>
              <w:t>Обувь ортопедическая, изготовленная индивидуально</w:t>
            </w:r>
          </w:p>
        </w:tc>
        <w:tc>
          <w:tcPr>
            <w:tcW w:w="1813"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3828"/>
                <w:tab w:val="center" w:pos="5244"/>
              </w:tabs>
              <w:rPr>
                <w:rFonts w:ascii="Times New Roman" w:hAnsi="Times New Roman" w:cs="Times New Roman"/>
                <w:b/>
              </w:rPr>
            </w:pPr>
            <w:r w:rsidRPr="00DF5513">
              <w:rPr>
                <w:rFonts w:ascii="Times New Roman" w:hAnsi="Times New Roman" w:cs="Times New Roman"/>
                <w:b/>
              </w:rPr>
              <w:t>32.50.22.154</w:t>
            </w:r>
          </w:p>
        </w:tc>
        <w:tc>
          <w:tcPr>
            <w:tcW w:w="8500" w:type="dxa"/>
            <w:gridSpan w:val="2"/>
            <w:tcBorders>
              <w:top w:val="single" w:sz="4" w:space="0" w:color="000000"/>
              <w:left w:val="single" w:sz="4" w:space="0" w:color="000000"/>
              <w:bottom w:val="single" w:sz="4" w:space="0" w:color="000000"/>
              <w:right w:val="single" w:sz="4" w:space="0" w:color="000000"/>
            </w:tcBorders>
          </w:tcPr>
          <w:tbl>
            <w:tblPr>
              <w:tblStyle w:val="af5"/>
              <w:tblW w:w="0" w:type="auto"/>
              <w:tblLayout w:type="fixed"/>
              <w:tblLook w:val="04A0"/>
            </w:tblPr>
            <w:tblGrid>
              <w:gridCol w:w="4374"/>
              <w:gridCol w:w="3900"/>
            </w:tblGrid>
            <w:tr w:rsidR="00DF5513" w:rsidRPr="00DF5513" w:rsidTr="00AB19C9">
              <w:tc>
                <w:tcPr>
                  <w:tcW w:w="4374" w:type="dxa"/>
                </w:tcPr>
                <w:p w:rsidR="00DF5513" w:rsidRPr="00DF5513" w:rsidRDefault="00DF5513" w:rsidP="00AB19C9">
                  <w:pPr>
                    <w:keepLines/>
                    <w:framePr w:hSpace="180" w:wrap="around" w:vAnchor="text" w:hAnchor="text" w:y="1"/>
                    <w:widowControl w:val="0"/>
                    <w:tabs>
                      <w:tab w:val="left" w:pos="3828"/>
                      <w:tab w:val="center" w:pos="5244"/>
                    </w:tabs>
                    <w:jc w:val="both"/>
                    <w:rPr>
                      <w:rFonts w:ascii="Times New Roman" w:hAnsi="Times New Roman"/>
                      <w:b/>
                      <w:szCs w:val="22"/>
                    </w:rPr>
                  </w:pPr>
                  <w:r w:rsidRPr="00DF5513">
                    <w:rPr>
                      <w:rFonts w:ascii="Times New Roman" w:hAnsi="Times New Roman"/>
                      <w:b/>
                      <w:szCs w:val="22"/>
                    </w:rPr>
                    <w:t>Наименование характеристики</w:t>
                  </w:r>
                </w:p>
              </w:tc>
              <w:tc>
                <w:tcPr>
                  <w:tcW w:w="3900" w:type="dxa"/>
                </w:tcPr>
                <w:p w:rsidR="00DF5513" w:rsidRPr="00DF5513" w:rsidRDefault="00DF5513" w:rsidP="00AB19C9">
                  <w:pPr>
                    <w:keepLines/>
                    <w:framePr w:hSpace="180" w:wrap="around" w:vAnchor="text" w:hAnchor="text" w:y="1"/>
                    <w:widowControl w:val="0"/>
                    <w:tabs>
                      <w:tab w:val="left" w:pos="3828"/>
                      <w:tab w:val="center" w:pos="5244"/>
                    </w:tabs>
                    <w:rPr>
                      <w:rFonts w:ascii="Times New Roman" w:hAnsi="Times New Roman"/>
                      <w:b/>
                      <w:szCs w:val="22"/>
                    </w:rPr>
                  </w:pPr>
                  <w:r w:rsidRPr="00DF5513">
                    <w:rPr>
                      <w:rFonts w:ascii="Times New Roman" w:hAnsi="Times New Roman"/>
                      <w:b/>
                      <w:szCs w:val="22"/>
                    </w:rPr>
                    <w:t>Значение характеристики</w:t>
                  </w:r>
                </w:p>
              </w:tc>
            </w:tr>
            <w:tr w:rsidR="00DF5513" w:rsidRPr="00DF5513" w:rsidTr="00AB19C9">
              <w:tc>
                <w:tcPr>
                  <w:tcW w:w="4374" w:type="dxa"/>
                </w:tcPr>
                <w:p w:rsidR="00DF5513" w:rsidRPr="00DF5513" w:rsidRDefault="00DF5513" w:rsidP="00AB19C9">
                  <w:pPr>
                    <w:keepLines/>
                    <w:framePr w:hSpace="180" w:wrap="around" w:vAnchor="text" w:hAnchor="text" w:y="1"/>
                    <w:widowControl w:val="0"/>
                    <w:jc w:val="both"/>
                    <w:rPr>
                      <w:rStyle w:val="ng-binding"/>
                      <w:rFonts w:ascii="Times New Roman" w:hAnsi="Times New Roman"/>
                      <w:b/>
                      <w:szCs w:val="22"/>
                    </w:rPr>
                  </w:pPr>
                  <w:r w:rsidRPr="00DF5513">
                    <w:rPr>
                      <w:rFonts w:ascii="Times New Roman" w:hAnsi="Times New Roman"/>
                      <w:b/>
                      <w:szCs w:val="22"/>
                    </w:rPr>
                    <w:t>(9-01-01) Ортопедическая обувь сложная без утепленной подкладки (пара) (для детей-инвалидов)</w:t>
                  </w:r>
                </w:p>
              </w:tc>
              <w:tc>
                <w:tcPr>
                  <w:tcW w:w="3900"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t>Да</w:t>
                  </w:r>
                </w:p>
              </w:tc>
            </w:tr>
            <w:tr w:rsidR="00DF5513" w:rsidRPr="00DF5513" w:rsidTr="00AB19C9">
              <w:trPr>
                <w:trHeight w:val="2260"/>
              </w:trPr>
              <w:tc>
                <w:tcPr>
                  <w:tcW w:w="4374" w:type="dxa"/>
                </w:tcPr>
                <w:p w:rsidR="00DF5513" w:rsidRPr="00DF5513" w:rsidRDefault="00DF5513" w:rsidP="00AB19C9">
                  <w:pPr>
                    <w:keepLines/>
                    <w:framePr w:hSpace="180" w:wrap="around" w:vAnchor="text" w:hAnchor="text" w:y="1"/>
                    <w:widowControl w:val="0"/>
                    <w:tabs>
                      <w:tab w:val="left" w:pos="0"/>
                    </w:tabs>
                    <w:ind w:firstLine="91"/>
                    <w:jc w:val="both"/>
                    <w:rPr>
                      <w:rFonts w:ascii="Times New Roman" w:hAnsi="Times New Roman"/>
                      <w:szCs w:val="22"/>
                    </w:rPr>
                  </w:pPr>
                  <w:r w:rsidRPr="00DF5513">
                    <w:rPr>
                      <w:rFonts w:ascii="Times New Roman" w:hAnsi="Times New Roman"/>
                      <w:szCs w:val="22"/>
                    </w:rPr>
                    <w:t xml:space="preserve">Обувь изготавливается по индивидуальным замерам в соответствии с медицинскими показаниями (в соответствии с заболеванием). </w:t>
                  </w:r>
                </w:p>
                <w:p w:rsidR="00DF5513" w:rsidRPr="00DF5513" w:rsidRDefault="00DF5513" w:rsidP="00AB19C9">
                  <w:pPr>
                    <w:keepLines/>
                    <w:framePr w:hSpace="180" w:wrap="around" w:vAnchor="text" w:hAnchor="text" w:y="1"/>
                    <w:widowControl w:val="0"/>
                    <w:tabs>
                      <w:tab w:val="left" w:pos="0"/>
                    </w:tabs>
                    <w:ind w:firstLine="91"/>
                    <w:jc w:val="both"/>
                    <w:rPr>
                      <w:rStyle w:val="ng-binding"/>
                      <w:rFonts w:ascii="Times New Roman" w:hAnsi="Times New Roman"/>
                      <w:b/>
                      <w:color w:val="70AD47" w:themeColor="accent6"/>
                      <w:szCs w:val="22"/>
                    </w:rPr>
                  </w:pPr>
                  <w:r w:rsidRPr="00DF5513">
                    <w:rPr>
                      <w:rFonts w:ascii="Times New Roman" w:hAnsi="Times New Roman"/>
                      <w:szCs w:val="22"/>
                    </w:rPr>
                    <w:t xml:space="preserve">Требования обслуживания Получателя и изготовления сложной ортопедической обуви осуществляются в соответствии с ГОСТ </w:t>
                  </w:r>
                  <w:proofErr w:type="gramStart"/>
                  <w:r w:rsidRPr="00DF5513">
                    <w:rPr>
                      <w:rFonts w:ascii="Times New Roman" w:hAnsi="Times New Roman"/>
                      <w:szCs w:val="22"/>
                    </w:rPr>
                    <w:t>Р</w:t>
                  </w:r>
                  <w:proofErr w:type="gramEnd"/>
                  <w:r w:rsidRPr="00DF5513">
                    <w:rPr>
                      <w:rFonts w:ascii="Times New Roman" w:hAnsi="Times New Roman"/>
                      <w:szCs w:val="22"/>
                    </w:rPr>
                    <w:t xml:space="preserve"> 55638-2021.</w:t>
                  </w:r>
                </w:p>
                <w:p w:rsidR="00DF5513" w:rsidRPr="00DF5513" w:rsidRDefault="00DF5513" w:rsidP="00AB19C9">
                  <w:pPr>
                    <w:keepLines/>
                    <w:framePr w:hSpace="180" w:wrap="around" w:vAnchor="text" w:hAnchor="text" w:y="1"/>
                    <w:widowControl w:val="0"/>
                    <w:tabs>
                      <w:tab w:val="left" w:pos="0"/>
                    </w:tabs>
                    <w:ind w:firstLine="91"/>
                    <w:jc w:val="both"/>
                    <w:rPr>
                      <w:rStyle w:val="ng-binding"/>
                      <w:rFonts w:ascii="Times New Roman" w:hAnsi="Times New Roman"/>
                      <w:szCs w:val="22"/>
                    </w:rPr>
                  </w:pPr>
                  <w:r w:rsidRPr="00DF5513">
                    <w:rPr>
                      <w:rFonts w:ascii="Times New Roman" w:hAnsi="Times New Roman"/>
                      <w:szCs w:val="22"/>
                    </w:rPr>
                    <w:t xml:space="preserve">Обувь ортопедическая сложная при продольном плоскостопии, </w:t>
                  </w:r>
                  <w:proofErr w:type="spellStart"/>
                  <w:r w:rsidRPr="00DF5513">
                    <w:rPr>
                      <w:rFonts w:ascii="Times New Roman" w:hAnsi="Times New Roman"/>
                      <w:szCs w:val="22"/>
                    </w:rPr>
                    <w:t>распластанности</w:t>
                  </w:r>
                  <w:proofErr w:type="spellEnd"/>
                  <w:r w:rsidRPr="00DF5513">
                    <w:rPr>
                      <w:rFonts w:ascii="Times New Roman" w:hAnsi="Times New Roman"/>
                      <w:szCs w:val="22"/>
                    </w:rPr>
                    <w:t xml:space="preserve"> переднего отдела, сочетанной форме плоскостопия, деформации и </w:t>
                  </w:r>
                  <w:proofErr w:type="spellStart"/>
                  <w:r w:rsidRPr="00DF5513">
                    <w:rPr>
                      <w:rFonts w:ascii="Times New Roman" w:hAnsi="Times New Roman"/>
                      <w:szCs w:val="22"/>
                    </w:rPr>
                    <w:t>сгибательной</w:t>
                  </w:r>
                  <w:proofErr w:type="spellEnd"/>
                  <w:r w:rsidRPr="00DF5513">
                    <w:rPr>
                      <w:rFonts w:ascii="Times New Roman" w:hAnsi="Times New Roman"/>
                      <w:szCs w:val="22"/>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DF5513" w:rsidRPr="00DF5513" w:rsidRDefault="00DF5513" w:rsidP="00AB19C9">
                  <w:pPr>
                    <w:pStyle w:val="af3"/>
                    <w:keepLines/>
                    <w:framePr w:hSpace="180" w:wrap="around" w:vAnchor="text" w:hAnchor="text" w:y="1"/>
                    <w:widowControl w:val="0"/>
                    <w:jc w:val="both"/>
                    <w:rPr>
                      <w:rStyle w:val="ng-binding"/>
                      <w:rFonts w:ascii="Times New Roman" w:hAnsi="Times New Roman"/>
                      <w:b/>
                      <w:color w:val="70AD47" w:themeColor="accent6"/>
                      <w:szCs w:val="22"/>
                    </w:rPr>
                  </w:pPr>
                  <w:r w:rsidRPr="00DF5513">
                    <w:rPr>
                      <w:rFonts w:ascii="Times New Roman" w:hAnsi="Times New Roman"/>
                      <w:szCs w:val="22"/>
                    </w:rPr>
                    <w:t xml:space="preserve">Обувь ортопедическая сложная при </w:t>
                  </w:r>
                  <w:proofErr w:type="spellStart"/>
                  <w:r w:rsidRPr="00DF5513">
                    <w:rPr>
                      <w:rFonts w:ascii="Times New Roman" w:hAnsi="Times New Roman"/>
                      <w:szCs w:val="22"/>
                    </w:rPr>
                    <w:t>варусной</w:t>
                  </w:r>
                  <w:proofErr w:type="spellEnd"/>
                  <w:r w:rsidRPr="00DF5513">
                    <w:rPr>
                      <w:rFonts w:ascii="Times New Roman" w:hAnsi="Times New Roman"/>
                      <w:szCs w:val="22"/>
                    </w:rPr>
                    <w:t xml:space="preserve">, </w:t>
                  </w:r>
                  <w:proofErr w:type="spellStart"/>
                  <w:r w:rsidRPr="00DF5513">
                    <w:rPr>
                      <w:rFonts w:ascii="Times New Roman" w:hAnsi="Times New Roman"/>
                      <w:szCs w:val="22"/>
                    </w:rPr>
                    <w:t>эквинусной</w:t>
                  </w:r>
                  <w:proofErr w:type="spellEnd"/>
                  <w:r w:rsidRPr="00DF5513">
                    <w:rPr>
                      <w:rFonts w:ascii="Times New Roman" w:hAnsi="Times New Roman"/>
                      <w:szCs w:val="22"/>
                    </w:rPr>
                    <w:t xml:space="preserve"> стопе, косолапости, пяточной стопе, укорочении нижней конечности. При изготовлении обуви </w:t>
                  </w:r>
                  <w:r w:rsidRPr="00DF5513">
                    <w:rPr>
                      <w:rFonts w:ascii="Times New Roman" w:hAnsi="Times New Roman"/>
                      <w:szCs w:val="22"/>
                    </w:rPr>
                    <w:lastRenderedPageBreak/>
                    <w:t xml:space="preserve">должно быть использовано не менее двух специальных деталей, таких как: жесткие задники, </w:t>
                  </w:r>
                  <w:proofErr w:type="spellStart"/>
                  <w:r w:rsidRPr="00DF5513">
                    <w:rPr>
                      <w:rFonts w:ascii="Times New Roman" w:hAnsi="Times New Roman"/>
                      <w:szCs w:val="22"/>
                    </w:rPr>
                    <w:t>берцы</w:t>
                  </w:r>
                  <w:proofErr w:type="spellEnd"/>
                  <w:r w:rsidRPr="00DF5513">
                    <w:rPr>
                      <w:rFonts w:ascii="Times New Roman" w:hAnsi="Times New Roman"/>
                      <w:szCs w:val="22"/>
                    </w:rPr>
                    <w:t xml:space="preserve"> одно-, двухсторонние или круговые,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tc>
              <w:tc>
                <w:tcPr>
                  <w:tcW w:w="3900"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b/>
                      <w:i/>
                      <w:szCs w:val="22"/>
                    </w:rPr>
                  </w:pPr>
                  <w:r w:rsidRPr="00DF5513">
                    <w:rPr>
                      <w:rStyle w:val="ng-binding"/>
                      <w:rFonts w:ascii="Times New Roman" w:hAnsi="Times New Roman"/>
                      <w:szCs w:val="22"/>
                    </w:rPr>
                    <w:lastRenderedPageBreak/>
                    <w:t>Да</w:t>
                  </w:r>
                </w:p>
              </w:tc>
            </w:tr>
            <w:tr w:rsidR="00DF5513" w:rsidRPr="00DF5513" w:rsidTr="00AB19C9">
              <w:trPr>
                <w:trHeight w:val="3535"/>
              </w:trPr>
              <w:tc>
                <w:tcPr>
                  <w:tcW w:w="4374" w:type="dxa"/>
                </w:tcPr>
                <w:p w:rsidR="00DF5513" w:rsidRPr="00DF5513" w:rsidRDefault="00DF5513" w:rsidP="00AB19C9">
                  <w:pPr>
                    <w:pStyle w:val="af3"/>
                    <w:keepLines/>
                    <w:framePr w:hSpace="180" w:wrap="around" w:vAnchor="text" w:hAnchor="text" w:y="1"/>
                    <w:widowControl w:val="0"/>
                    <w:jc w:val="both"/>
                    <w:rPr>
                      <w:rStyle w:val="ng-binding"/>
                      <w:rFonts w:ascii="Times New Roman" w:hAnsi="Times New Roman"/>
                      <w:szCs w:val="22"/>
                    </w:rPr>
                  </w:pPr>
                  <w:r w:rsidRPr="00DF5513">
                    <w:rPr>
                      <w:rFonts w:ascii="Times New Roman" w:hAnsi="Times New Roman"/>
                      <w:szCs w:val="22"/>
                    </w:rPr>
                    <w:lastRenderedPageBreak/>
                    <w:t xml:space="preserve">Обувь ортопедическая сложная для использования при отвисающей стопе, паралитической стопе, </w:t>
                  </w:r>
                  <w:proofErr w:type="spellStart"/>
                  <w:r w:rsidRPr="00DF5513">
                    <w:rPr>
                      <w:rFonts w:ascii="Times New Roman" w:hAnsi="Times New Roman"/>
                      <w:szCs w:val="22"/>
                    </w:rPr>
                    <w:t>плосковальгусной</w:t>
                  </w:r>
                  <w:proofErr w:type="spellEnd"/>
                  <w:r w:rsidRPr="00DF5513">
                    <w:rPr>
                      <w:rFonts w:ascii="Times New Roman" w:hAnsi="Times New Roman"/>
                      <w:szCs w:val="22"/>
                    </w:rPr>
                    <w:t xml:space="preserve"> стопе, полой стопе, </w:t>
                  </w:r>
                  <w:proofErr w:type="spellStart"/>
                  <w:r w:rsidRPr="00DF5513">
                    <w:rPr>
                      <w:rFonts w:ascii="Times New Roman" w:hAnsi="Times New Roman"/>
                      <w:szCs w:val="22"/>
                    </w:rPr>
                    <w:t>половарусной</w:t>
                  </w:r>
                  <w:proofErr w:type="spellEnd"/>
                  <w:r w:rsidRPr="00DF5513">
                    <w:rPr>
                      <w:rFonts w:ascii="Times New Roman" w:hAnsi="Times New Roman"/>
                      <w:szCs w:val="22"/>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DF5513">
                    <w:rPr>
                      <w:rFonts w:ascii="Times New Roman" w:hAnsi="Times New Roman"/>
                      <w:szCs w:val="22"/>
                    </w:rPr>
                    <w:t>берцы</w:t>
                  </w:r>
                  <w:proofErr w:type="spellEnd"/>
                  <w:r w:rsidRPr="00DF5513">
                    <w:rPr>
                      <w:rFonts w:ascii="Times New Roman" w:hAnsi="Times New Roman"/>
                      <w:szCs w:val="22"/>
                    </w:rPr>
                    <w:t>, металлические шины, подошва и каблук особой формы, служащие для восстановления или компенсации статодинамической функции.</w:t>
                  </w:r>
                </w:p>
                <w:p w:rsidR="00DF5513" w:rsidRPr="00DF5513" w:rsidRDefault="00DF5513" w:rsidP="00AB19C9">
                  <w:pPr>
                    <w:pStyle w:val="af3"/>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t xml:space="preserve">Обувь ортопедическая сложная при </w:t>
                  </w:r>
                  <w:proofErr w:type="spellStart"/>
                  <w:r w:rsidRPr="00DF5513">
                    <w:rPr>
                      <w:rFonts w:ascii="Times New Roman" w:hAnsi="Times New Roman"/>
                      <w:szCs w:val="22"/>
                    </w:rPr>
                    <w:t>лимфостазе</w:t>
                  </w:r>
                  <w:proofErr w:type="spellEnd"/>
                  <w:r w:rsidRPr="00DF5513">
                    <w:rPr>
                      <w:rFonts w:ascii="Times New Roman" w:hAnsi="Times New Roman"/>
                      <w:szCs w:val="22"/>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DF5513" w:rsidRPr="00DF5513" w:rsidRDefault="00DF5513" w:rsidP="00AB19C9">
                  <w:pPr>
                    <w:pStyle w:val="af3"/>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t xml:space="preserve">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подошва особой формы, служащие для восстановления или компенсации статодинамической функции.</w:t>
                  </w:r>
                </w:p>
                <w:p w:rsidR="00DF5513" w:rsidRPr="00DF5513" w:rsidRDefault="00DF5513" w:rsidP="00AB19C9">
                  <w:pPr>
                    <w:pStyle w:val="af3"/>
                    <w:keepLines/>
                    <w:framePr w:hSpace="180" w:wrap="around" w:vAnchor="text" w:hAnchor="text" w:y="1"/>
                    <w:widowControl w:val="0"/>
                    <w:jc w:val="both"/>
                    <w:rPr>
                      <w:rStyle w:val="ng-binding"/>
                      <w:rFonts w:ascii="Times New Roman" w:hAnsi="Times New Roman"/>
                      <w:szCs w:val="22"/>
                    </w:rPr>
                  </w:pPr>
                  <w:r w:rsidRPr="00DF5513">
                    <w:rPr>
                      <w:rFonts w:ascii="Times New Roman" w:hAnsi="Times New Roman"/>
                      <w:szCs w:val="22"/>
                    </w:rPr>
                    <w:t xml:space="preserve">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w:t>
                  </w:r>
                  <w:r w:rsidRPr="00DF5513">
                    <w:rPr>
                      <w:rFonts w:ascii="Times New Roman" w:hAnsi="Times New Roman"/>
                      <w:szCs w:val="22"/>
                    </w:rPr>
                    <w:lastRenderedPageBreak/>
                    <w:t>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w:t>
                  </w:r>
                </w:p>
              </w:tc>
              <w:tc>
                <w:tcPr>
                  <w:tcW w:w="3900"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lastRenderedPageBreak/>
                    <w:t>Да</w:t>
                  </w:r>
                </w:p>
              </w:tc>
            </w:tr>
            <w:tr w:rsidR="00DF5513" w:rsidRPr="00DF5513" w:rsidTr="00AB19C9">
              <w:trPr>
                <w:trHeight w:val="291"/>
              </w:trPr>
              <w:tc>
                <w:tcPr>
                  <w:tcW w:w="4374" w:type="dxa"/>
                </w:tcPr>
                <w:p w:rsidR="00DF5513" w:rsidRPr="00DF5513" w:rsidRDefault="00DF5513" w:rsidP="00AB19C9">
                  <w:pPr>
                    <w:keepLines/>
                    <w:framePr w:hSpace="180" w:wrap="around" w:vAnchor="text" w:hAnchor="text" w:y="1"/>
                    <w:widowControl w:val="0"/>
                    <w:jc w:val="both"/>
                    <w:rPr>
                      <w:rFonts w:ascii="Times New Roman" w:hAnsi="Times New Roman"/>
                      <w:szCs w:val="22"/>
                    </w:rPr>
                  </w:pPr>
                  <w:r w:rsidRPr="00DF5513">
                    <w:rPr>
                      <w:rFonts w:ascii="Times New Roman" w:hAnsi="Times New Roman"/>
                      <w:szCs w:val="22"/>
                    </w:rPr>
                    <w:lastRenderedPageBreak/>
                    <w:t>Подкладка</w:t>
                  </w:r>
                </w:p>
              </w:tc>
              <w:tc>
                <w:tcPr>
                  <w:tcW w:w="3900" w:type="dxa"/>
                </w:tcPr>
                <w:p w:rsidR="00DF5513" w:rsidRPr="00DF5513" w:rsidRDefault="00DF5513" w:rsidP="00AB19C9">
                  <w:pPr>
                    <w:keepLines/>
                    <w:framePr w:hSpace="180" w:wrap="around" w:vAnchor="text" w:hAnchor="text" w:y="1"/>
                    <w:widowControl w:val="0"/>
                    <w:rPr>
                      <w:rFonts w:ascii="Times New Roman" w:hAnsi="Times New Roman"/>
                      <w:szCs w:val="22"/>
                    </w:rPr>
                  </w:pPr>
                  <w:r w:rsidRPr="00DF5513">
                    <w:rPr>
                      <w:rFonts w:ascii="Times New Roman" w:hAnsi="Times New Roman"/>
                      <w:szCs w:val="22"/>
                    </w:rPr>
                    <w:t>наличие</w:t>
                  </w:r>
                </w:p>
              </w:tc>
            </w:tr>
          </w:tbl>
          <w:p w:rsidR="00DF5513" w:rsidRPr="00DF5513" w:rsidRDefault="00DF5513" w:rsidP="00AB19C9">
            <w:pPr>
              <w:keepLines/>
              <w:widowControl w:val="0"/>
              <w:spacing w:line="240" w:lineRule="auto"/>
              <w:jc w:val="both"/>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lastRenderedPageBreak/>
              <w:t>15</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Пара (2 шт.)</w:t>
            </w:r>
          </w:p>
        </w:tc>
      </w:tr>
      <w:tr w:rsidR="00DF5513" w:rsidRPr="00DF5513" w:rsidTr="00AB19C9">
        <w:tc>
          <w:tcPr>
            <w:tcW w:w="54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lastRenderedPageBreak/>
              <w:t>3.</w:t>
            </w:r>
          </w:p>
        </w:tc>
        <w:tc>
          <w:tcPr>
            <w:tcW w:w="1894"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0"/>
              </w:tabs>
              <w:spacing w:line="240" w:lineRule="auto"/>
              <w:jc w:val="both"/>
              <w:rPr>
                <w:rFonts w:ascii="Times New Roman" w:hAnsi="Times New Roman" w:cs="Times New Roman"/>
              </w:rPr>
            </w:pPr>
            <w:r w:rsidRPr="00DF5513">
              <w:rPr>
                <w:rFonts w:ascii="Times New Roman" w:hAnsi="Times New Roman" w:cs="Times New Roman"/>
              </w:rPr>
              <w:t>Обувь ортопедическая, изготовленная индивидуально</w:t>
            </w:r>
          </w:p>
        </w:tc>
        <w:tc>
          <w:tcPr>
            <w:tcW w:w="1813"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3828"/>
                <w:tab w:val="center" w:pos="5244"/>
              </w:tabs>
              <w:rPr>
                <w:rFonts w:ascii="Times New Roman" w:hAnsi="Times New Roman" w:cs="Times New Roman"/>
                <w:b/>
              </w:rPr>
            </w:pPr>
            <w:r w:rsidRPr="00DF5513">
              <w:rPr>
                <w:rFonts w:ascii="Times New Roman" w:hAnsi="Times New Roman" w:cs="Times New Roman"/>
                <w:b/>
              </w:rPr>
              <w:t>32.50.22.153</w:t>
            </w:r>
          </w:p>
        </w:tc>
        <w:tc>
          <w:tcPr>
            <w:tcW w:w="8500" w:type="dxa"/>
            <w:gridSpan w:val="2"/>
            <w:tcBorders>
              <w:top w:val="single" w:sz="4" w:space="0" w:color="000000"/>
              <w:left w:val="single" w:sz="4" w:space="0" w:color="000000"/>
              <w:bottom w:val="single" w:sz="4" w:space="0" w:color="000000"/>
              <w:right w:val="single" w:sz="4" w:space="0" w:color="000000"/>
            </w:tcBorders>
          </w:tcPr>
          <w:tbl>
            <w:tblPr>
              <w:tblStyle w:val="af5"/>
              <w:tblW w:w="0" w:type="auto"/>
              <w:tblLayout w:type="fixed"/>
              <w:tblLook w:val="04A0"/>
            </w:tblPr>
            <w:tblGrid>
              <w:gridCol w:w="4374"/>
              <w:gridCol w:w="3900"/>
            </w:tblGrid>
            <w:tr w:rsidR="00DF5513" w:rsidRPr="00DF5513" w:rsidTr="00AB19C9">
              <w:tc>
                <w:tcPr>
                  <w:tcW w:w="4374" w:type="dxa"/>
                </w:tcPr>
                <w:p w:rsidR="00DF5513" w:rsidRPr="00DF5513" w:rsidRDefault="00DF5513" w:rsidP="00AB19C9">
                  <w:pPr>
                    <w:keepLines/>
                    <w:framePr w:hSpace="180" w:wrap="around" w:vAnchor="text" w:hAnchor="text" w:y="1"/>
                    <w:widowControl w:val="0"/>
                    <w:tabs>
                      <w:tab w:val="left" w:pos="3828"/>
                      <w:tab w:val="center" w:pos="5244"/>
                    </w:tabs>
                    <w:jc w:val="both"/>
                    <w:rPr>
                      <w:rFonts w:ascii="Times New Roman" w:hAnsi="Times New Roman"/>
                      <w:b/>
                      <w:szCs w:val="22"/>
                    </w:rPr>
                  </w:pPr>
                  <w:r w:rsidRPr="00DF5513">
                    <w:rPr>
                      <w:rFonts w:ascii="Times New Roman" w:hAnsi="Times New Roman"/>
                      <w:b/>
                      <w:szCs w:val="22"/>
                    </w:rPr>
                    <w:t>Наименование характеристики</w:t>
                  </w:r>
                </w:p>
              </w:tc>
              <w:tc>
                <w:tcPr>
                  <w:tcW w:w="3900" w:type="dxa"/>
                </w:tcPr>
                <w:p w:rsidR="00DF5513" w:rsidRPr="00DF5513" w:rsidRDefault="00DF5513" w:rsidP="00AB19C9">
                  <w:pPr>
                    <w:keepLines/>
                    <w:framePr w:hSpace="180" w:wrap="around" w:vAnchor="text" w:hAnchor="text" w:y="1"/>
                    <w:widowControl w:val="0"/>
                    <w:tabs>
                      <w:tab w:val="left" w:pos="3828"/>
                      <w:tab w:val="center" w:pos="5244"/>
                    </w:tabs>
                    <w:rPr>
                      <w:rFonts w:ascii="Times New Roman" w:hAnsi="Times New Roman"/>
                      <w:b/>
                      <w:szCs w:val="22"/>
                    </w:rPr>
                  </w:pPr>
                  <w:r w:rsidRPr="00DF5513">
                    <w:rPr>
                      <w:rFonts w:ascii="Times New Roman" w:hAnsi="Times New Roman"/>
                      <w:b/>
                      <w:szCs w:val="22"/>
                    </w:rPr>
                    <w:t>Значение характеристики</w:t>
                  </w:r>
                </w:p>
              </w:tc>
            </w:tr>
            <w:tr w:rsidR="00DF5513" w:rsidRPr="00DF5513" w:rsidTr="00AB19C9">
              <w:tc>
                <w:tcPr>
                  <w:tcW w:w="4374" w:type="dxa"/>
                </w:tcPr>
                <w:p w:rsidR="00DF5513" w:rsidRPr="00DF5513" w:rsidRDefault="00DF5513" w:rsidP="00AB19C9">
                  <w:pPr>
                    <w:keepLines/>
                    <w:framePr w:hSpace="180" w:wrap="around" w:vAnchor="text" w:hAnchor="text" w:y="1"/>
                    <w:widowControl w:val="0"/>
                    <w:tabs>
                      <w:tab w:val="left" w:pos="0"/>
                    </w:tabs>
                    <w:ind w:firstLine="5"/>
                    <w:jc w:val="both"/>
                    <w:rPr>
                      <w:rStyle w:val="ng-binding"/>
                      <w:rFonts w:ascii="Times New Roman" w:hAnsi="Times New Roman"/>
                      <w:b/>
                      <w:szCs w:val="22"/>
                    </w:rPr>
                  </w:pPr>
                  <w:r w:rsidRPr="00DF5513">
                    <w:rPr>
                      <w:rFonts w:ascii="Times New Roman" w:hAnsi="Times New Roman"/>
                      <w:b/>
                      <w:szCs w:val="22"/>
                    </w:rPr>
                    <w:t xml:space="preserve">(9-02-01) Ортопедическая обувь сложная </w:t>
                  </w:r>
                  <w:proofErr w:type="gramStart"/>
                  <w:r w:rsidRPr="00DF5513">
                    <w:rPr>
                      <w:rFonts w:ascii="Times New Roman" w:hAnsi="Times New Roman"/>
                      <w:b/>
                      <w:szCs w:val="22"/>
                    </w:rPr>
                    <w:t>на</w:t>
                  </w:r>
                  <w:proofErr w:type="gramEnd"/>
                  <w:r w:rsidRPr="00DF5513">
                    <w:rPr>
                      <w:rFonts w:ascii="Times New Roman" w:hAnsi="Times New Roman"/>
                      <w:b/>
                      <w:szCs w:val="22"/>
                    </w:rPr>
                    <w:t xml:space="preserve"> </w:t>
                  </w:r>
                  <w:proofErr w:type="gramStart"/>
                  <w:r w:rsidRPr="00DF5513">
                    <w:rPr>
                      <w:rFonts w:ascii="Times New Roman" w:hAnsi="Times New Roman"/>
                      <w:b/>
                      <w:szCs w:val="22"/>
                    </w:rPr>
                    <w:t>утепленной</w:t>
                  </w:r>
                  <w:proofErr w:type="gramEnd"/>
                  <w:r w:rsidRPr="00DF5513">
                    <w:rPr>
                      <w:rFonts w:ascii="Times New Roman" w:hAnsi="Times New Roman"/>
                      <w:b/>
                      <w:szCs w:val="22"/>
                    </w:rPr>
                    <w:t xml:space="preserve"> подкладки (пара) (без учета детей-инвалидов)</w:t>
                  </w:r>
                </w:p>
              </w:tc>
              <w:tc>
                <w:tcPr>
                  <w:tcW w:w="3900"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t>Да</w:t>
                  </w:r>
                </w:p>
              </w:tc>
            </w:tr>
            <w:tr w:rsidR="00DF5513" w:rsidRPr="00DF5513" w:rsidTr="00AB19C9">
              <w:trPr>
                <w:trHeight w:val="1831"/>
              </w:trPr>
              <w:tc>
                <w:tcPr>
                  <w:tcW w:w="4374" w:type="dxa"/>
                </w:tcPr>
                <w:p w:rsidR="00DF5513" w:rsidRPr="00DF5513" w:rsidRDefault="00DF5513" w:rsidP="00AB19C9">
                  <w:pPr>
                    <w:keepLines/>
                    <w:framePr w:hSpace="180" w:wrap="around" w:vAnchor="text" w:hAnchor="text" w:y="1"/>
                    <w:widowControl w:val="0"/>
                    <w:tabs>
                      <w:tab w:val="left" w:pos="0"/>
                    </w:tabs>
                    <w:ind w:firstLine="91"/>
                    <w:jc w:val="both"/>
                    <w:rPr>
                      <w:rStyle w:val="ng-binding"/>
                      <w:rFonts w:ascii="Times New Roman" w:hAnsi="Times New Roman"/>
                      <w:b/>
                      <w:color w:val="70AD47" w:themeColor="accent6"/>
                      <w:szCs w:val="22"/>
                    </w:rPr>
                  </w:pPr>
                  <w:r w:rsidRPr="00DF5513">
                    <w:rPr>
                      <w:rFonts w:ascii="Times New Roman" w:hAnsi="Times New Roman"/>
                      <w:szCs w:val="22"/>
                    </w:rPr>
                    <w:t xml:space="preserve">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w:t>
                  </w:r>
                  <w:proofErr w:type="gramStart"/>
                  <w:r w:rsidRPr="00DF5513">
                    <w:rPr>
                      <w:rFonts w:ascii="Times New Roman" w:hAnsi="Times New Roman"/>
                      <w:szCs w:val="22"/>
                    </w:rPr>
                    <w:t>Р</w:t>
                  </w:r>
                  <w:proofErr w:type="gramEnd"/>
                  <w:r w:rsidRPr="00DF5513">
                    <w:rPr>
                      <w:rFonts w:ascii="Times New Roman" w:hAnsi="Times New Roman"/>
                      <w:szCs w:val="22"/>
                    </w:rPr>
                    <w:t xml:space="preserve"> 55638-2021.</w:t>
                  </w:r>
                </w:p>
                <w:p w:rsidR="00DF5513" w:rsidRPr="00DF5513" w:rsidRDefault="00DF5513" w:rsidP="00AB19C9">
                  <w:pPr>
                    <w:keepLines/>
                    <w:framePr w:hSpace="180" w:wrap="around" w:vAnchor="text" w:hAnchor="text" w:y="1"/>
                    <w:widowControl w:val="0"/>
                    <w:tabs>
                      <w:tab w:val="left" w:pos="0"/>
                    </w:tabs>
                    <w:jc w:val="both"/>
                    <w:rPr>
                      <w:rStyle w:val="ng-binding"/>
                      <w:rFonts w:ascii="Times New Roman" w:hAnsi="Times New Roman"/>
                      <w:szCs w:val="22"/>
                    </w:rPr>
                  </w:pPr>
                  <w:r w:rsidRPr="00DF5513">
                    <w:rPr>
                      <w:rFonts w:ascii="Times New Roman" w:hAnsi="Times New Roman"/>
                      <w:szCs w:val="22"/>
                    </w:rPr>
                    <w:t xml:space="preserve">Обувь ортопедическая сложная при продольном плоскостопии, </w:t>
                  </w:r>
                  <w:proofErr w:type="spellStart"/>
                  <w:r w:rsidRPr="00DF5513">
                    <w:rPr>
                      <w:rFonts w:ascii="Times New Roman" w:hAnsi="Times New Roman"/>
                      <w:szCs w:val="22"/>
                    </w:rPr>
                    <w:t>распластанности</w:t>
                  </w:r>
                  <w:proofErr w:type="spellEnd"/>
                  <w:r w:rsidRPr="00DF5513">
                    <w:rPr>
                      <w:rFonts w:ascii="Times New Roman" w:hAnsi="Times New Roman"/>
                      <w:szCs w:val="22"/>
                    </w:rPr>
                    <w:t xml:space="preserve"> переднего отдела, сочетанной форме плоскостопия, деформации и </w:t>
                  </w:r>
                  <w:proofErr w:type="spellStart"/>
                  <w:r w:rsidRPr="00DF5513">
                    <w:rPr>
                      <w:rFonts w:ascii="Times New Roman" w:hAnsi="Times New Roman"/>
                      <w:szCs w:val="22"/>
                    </w:rPr>
                    <w:t>сгибательной</w:t>
                  </w:r>
                  <w:proofErr w:type="spellEnd"/>
                  <w:r w:rsidRPr="00DF5513">
                    <w:rPr>
                      <w:rFonts w:ascii="Times New Roman" w:hAnsi="Times New Roman"/>
                      <w:szCs w:val="22"/>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супинаторы, пронаторы, жесткий задник и другие детали, служащие для восстановления или компенсации </w:t>
                  </w:r>
                  <w:r w:rsidRPr="00DF5513">
                    <w:rPr>
                      <w:rFonts w:ascii="Times New Roman" w:hAnsi="Times New Roman"/>
                      <w:szCs w:val="22"/>
                    </w:rPr>
                    <w:lastRenderedPageBreak/>
                    <w:t>статодинамической функции.</w:t>
                  </w:r>
                </w:p>
                <w:p w:rsidR="00DF5513" w:rsidRPr="00DF5513" w:rsidRDefault="00DF5513" w:rsidP="00AB19C9">
                  <w:pPr>
                    <w:keepLines/>
                    <w:framePr w:hSpace="180" w:wrap="around" w:vAnchor="text" w:hAnchor="text" w:y="1"/>
                    <w:widowControl w:val="0"/>
                    <w:tabs>
                      <w:tab w:val="left" w:pos="0"/>
                    </w:tabs>
                    <w:ind w:firstLine="91"/>
                    <w:jc w:val="both"/>
                    <w:rPr>
                      <w:rFonts w:ascii="Times New Roman" w:hAnsi="Times New Roman"/>
                      <w:szCs w:val="22"/>
                    </w:rPr>
                  </w:pPr>
                  <w:r w:rsidRPr="00DF5513">
                    <w:rPr>
                      <w:rFonts w:ascii="Times New Roman" w:hAnsi="Times New Roman"/>
                      <w:szCs w:val="22"/>
                    </w:rPr>
                    <w:t xml:space="preserve">Обувь ортопедическая сложная при </w:t>
                  </w:r>
                  <w:proofErr w:type="spellStart"/>
                  <w:r w:rsidRPr="00DF5513">
                    <w:rPr>
                      <w:rFonts w:ascii="Times New Roman" w:hAnsi="Times New Roman"/>
                      <w:szCs w:val="22"/>
                    </w:rPr>
                    <w:t>варусной</w:t>
                  </w:r>
                  <w:proofErr w:type="spellEnd"/>
                  <w:r w:rsidRPr="00DF5513">
                    <w:rPr>
                      <w:rFonts w:ascii="Times New Roman" w:hAnsi="Times New Roman"/>
                      <w:szCs w:val="22"/>
                    </w:rPr>
                    <w:t xml:space="preserve">, </w:t>
                  </w:r>
                  <w:proofErr w:type="spellStart"/>
                  <w:r w:rsidRPr="00DF5513">
                    <w:rPr>
                      <w:rFonts w:ascii="Times New Roman" w:hAnsi="Times New Roman"/>
                      <w:szCs w:val="22"/>
                    </w:rPr>
                    <w:t>эквинусной</w:t>
                  </w:r>
                  <w:proofErr w:type="spellEnd"/>
                  <w:r w:rsidRPr="00DF5513">
                    <w:rPr>
                      <w:rFonts w:ascii="Times New Roman" w:hAnsi="Times New Roman"/>
                      <w:szCs w:val="22"/>
                    </w:rPr>
                    <w:t xml:space="preserve"> стопе, косолапости, пяточной стопе, укорочении нижней конечности.</w:t>
                  </w:r>
                </w:p>
                <w:p w:rsidR="00DF5513" w:rsidRPr="00DF5513" w:rsidRDefault="00DF5513" w:rsidP="00AB19C9">
                  <w:pPr>
                    <w:keepLines/>
                    <w:framePr w:hSpace="180" w:wrap="around" w:vAnchor="text" w:hAnchor="text" w:y="1"/>
                    <w:widowControl w:val="0"/>
                    <w:tabs>
                      <w:tab w:val="left" w:pos="0"/>
                    </w:tabs>
                    <w:ind w:firstLine="91"/>
                    <w:jc w:val="both"/>
                    <w:rPr>
                      <w:rStyle w:val="ng-binding"/>
                      <w:rFonts w:ascii="Times New Roman" w:hAnsi="Times New Roman"/>
                      <w:b/>
                      <w:color w:val="70AD47" w:themeColor="accent6"/>
                      <w:szCs w:val="22"/>
                    </w:rPr>
                  </w:pPr>
                  <w:r w:rsidRPr="00DF5513">
                    <w:rPr>
                      <w:rFonts w:ascii="Times New Roman" w:hAnsi="Times New Roman"/>
                      <w:szCs w:val="22"/>
                    </w:rPr>
                    <w:t xml:space="preserve">При изготовлении обуви должно быть использовано не менее двух специальных деталей, таких как: жесткие задники, </w:t>
                  </w:r>
                  <w:proofErr w:type="spellStart"/>
                  <w:r w:rsidRPr="00DF5513">
                    <w:rPr>
                      <w:rFonts w:ascii="Times New Roman" w:hAnsi="Times New Roman"/>
                      <w:szCs w:val="22"/>
                    </w:rPr>
                    <w:t>берцы</w:t>
                  </w:r>
                  <w:proofErr w:type="spellEnd"/>
                  <w:r w:rsidRPr="00DF5513">
                    <w:rPr>
                      <w:rFonts w:ascii="Times New Roman" w:hAnsi="Times New Roman"/>
                      <w:szCs w:val="22"/>
                    </w:rPr>
                    <w:t xml:space="preserve"> одно-, двухсторонние или круговые,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tc>
              <w:tc>
                <w:tcPr>
                  <w:tcW w:w="3900"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b/>
                      <w:i/>
                      <w:szCs w:val="22"/>
                    </w:rPr>
                  </w:pPr>
                  <w:r w:rsidRPr="00DF5513">
                    <w:rPr>
                      <w:rStyle w:val="ng-binding"/>
                      <w:rFonts w:ascii="Times New Roman" w:hAnsi="Times New Roman"/>
                      <w:szCs w:val="22"/>
                    </w:rPr>
                    <w:lastRenderedPageBreak/>
                    <w:t>Да</w:t>
                  </w:r>
                </w:p>
              </w:tc>
            </w:tr>
            <w:tr w:rsidR="00DF5513" w:rsidRPr="00DF5513" w:rsidTr="00AB19C9">
              <w:trPr>
                <w:trHeight w:val="2540"/>
              </w:trPr>
              <w:tc>
                <w:tcPr>
                  <w:tcW w:w="4374" w:type="dxa"/>
                </w:tcPr>
                <w:p w:rsidR="00DF5513" w:rsidRPr="00DF5513" w:rsidRDefault="00DF5513" w:rsidP="00AB19C9">
                  <w:pPr>
                    <w:keepLines/>
                    <w:framePr w:hSpace="180" w:wrap="around" w:vAnchor="text" w:hAnchor="text" w:y="1"/>
                    <w:widowControl w:val="0"/>
                    <w:tabs>
                      <w:tab w:val="left" w:pos="0"/>
                    </w:tabs>
                    <w:ind w:firstLine="91"/>
                    <w:jc w:val="both"/>
                    <w:rPr>
                      <w:rStyle w:val="ng-binding"/>
                      <w:rFonts w:ascii="Times New Roman" w:hAnsi="Times New Roman"/>
                      <w:szCs w:val="22"/>
                    </w:rPr>
                  </w:pPr>
                  <w:r w:rsidRPr="00DF5513">
                    <w:rPr>
                      <w:rFonts w:ascii="Times New Roman" w:hAnsi="Times New Roman"/>
                      <w:szCs w:val="22"/>
                    </w:rPr>
                    <w:lastRenderedPageBreak/>
                    <w:t xml:space="preserve">Обувь ортопедическая сложная для использования при отвисающей стопе, паралитической стопе, </w:t>
                  </w:r>
                  <w:proofErr w:type="spellStart"/>
                  <w:r w:rsidRPr="00DF5513">
                    <w:rPr>
                      <w:rFonts w:ascii="Times New Roman" w:hAnsi="Times New Roman"/>
                      <w:szCs w:val="22"/>
                    </w:rPr>
                    <w:t>плосковальгусной</w:t>
                  </w:r>
                  <w:proofErr w:type="spellEnd"/>
                  <w:r w:rsidRPr="00DF5513">
                    <w:rPr>
                      <w:rFonts w:ascii="Times New Roman" w:hAnsi="Times New Roman"/>
                      <w:szCs w:val="22"/>
                    </w:rPr>
                    <w:t xml:space="preserve"> стопе, полой стопе, </w:t>
                  </w:r>
                  <w:proofErr w:type="spellStart"/>
                  <w:r w:rsidRPr="00DF5513">
                    <w:rPr>
                      <w:rFonts w:ascii="Times New Roman" w:hAnsi="Times New Roman"/>
                      <w:szCs w:val="22"/>
                    </w:rPr>
                    <w:t>половарусной</w:t>
                  </w:r>
                  <w:proofErr w:type="spellEnd"/>
                  <w:r w:rsidRPr="00DF5513">
                    <w:rPr>
                      <w:rFonts w:ascii="Times New Roman" w:hAnsi="Times New Roman"/>
                      <w:szCs w:val="22"/>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DF5513">
                    <w:rPr>
                      <w:rFonts w:ascii="Times New Roman" w:hAnsi="Times New Roman"/>
                      <w:szCs w:val="22"/>
                    </w:rPr>
                    <w:t>берцы</w:t>
                  </w:r>
                  <w:proofErr w:type="spellEnd"/>
                  <w:r w:rsidRPr="00DF5513">
                    <w:rPr>
                      <w:rFonts w:ascii="Times New Roman" w:hAnsi="Times New Roman"/>
                      <w:szCs w:val="22"/>
                    </w:rPr>
                    <w:t>, металлические шины, подошва и каблук особой формы, служащие для восстановления или компенсации статодинамической функции.</w:t>
                  </w:r>
                </w:p>
                <w:p w:rsidR="00DF5513" w:rsidRPr="00DF5513" w:rsidRDefault="00DF5513" w:rsidP="00AB19C9">
                  <w:pPr>
                    <w:keepLines/>
                    <w:framePr w:hSpace="180" w:wrap="around" w:vAnchor="text" w:hAnchor="text" w:y="1"/>
                    <w:widowControl w:val="0"/>
                    <w:tabs>
                      <w:tab w:val="left" w:pos="0"/>
                    </w:tabs>
                    <w:ind w:firstLine="91"/>
                    <w:jc w:val="both"/>
                    <w:rPr>
                      <w:rFonts w:ascii="Times New Roman" w:hAnsi="Times New Roman"/>
                      <w:szCs w:val="22"/>
                    </w:rPr>
                  </w:pPr>
                  <w:r w:rsidRPr="00DF5513">
                    <w:rPr>
                      <w:rFonts w:ascii="Times New Roman" w:hAnsi="Times New Roman"/>
                      <w:szCs w:val="22"/>
                    </w:rPr>
                    <w:t xml:space="preserve">Обувь ортопедическая сложная при </w:t>
                  </w:r>
                  <w:proofErr w:type="spellStart"/>
                  <w:r w:rsidRPr="00DF5513">
                    <w:rPr>
                      <w:rFonts w:ascii="Times New Roman" w:hAnsi="Times New Roman"/>
                      <w:szCs w:val="22"/>
                    </w:rPr>
                    <w:t>лимфостазе</w:t>
                  </w:r>
                  <w:proofErr w:type="spellEnd"/>
                  <w:r w:rsidRPr="00DF5513">
                    <w:rPr>
                      <w:rFonts w:ascii="Times New Roman" w:hAnsi="Times New Roman"/>
                      <w:szCs w:val="22"/>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подошва особой формы, служащие для </w:t>
                  </w:r>
                  <w:r w:rsidRPr="00DF5513">
                    <w:rPr>
                      <w:rFonts w:ascii="Times New Roman" w:hAnsi="Times New Roman"/>
                      <w:szCs w:val="22"/>
                    </w:rPr>
                    <w:lastRenderedPageBreak/>
                    <w:t>восстановления или компенсации статодинамической функции.</w:t>
                  </w:r>
                </w:p>
                <w:p w:rsidR="00DF5513" w:rsidRPr="00DF5513" w:rsidRDefault="00DF5513" w:rsidP="00AB19C9">
                  <w:pPr>
                    <w:pStyle w:val="af3"/>
                    <w:keepLines/>
                    <w:framePr w:hSpace="180" w:wrap="around" w:vAnchor="text" w:hAnchor="text" w:y="1"/>
                    <w:widowControl w:val="0"/>
                    <w:jc w:val="both"/>
                    <w:rPr>
                      <w:rStyle w:val="ng-binding"/>
                      <w:rFonts w:ascii="Times New Roman" w:hAnsi="Times New Roman"/>
                      <w:szCs w:val="22"/>
                    </w:rPr>
                  </w:pPr>
                  <w:r w:rsidRPr="00DF5513">
                    <w:rPr>
                      <w:rFonts w:ascii="Times New Roman" w:hAnsi="Times New Roman"/>
                      <w:szCs w:val="22"/>
                    </w:rPr>
                    <w:t xml:space="preserve">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w:t>
                  </w:r>
                </w:p>
              </w:tc>
              <w:tc>
                <w:tcPr>
                  <w:tcW w:w="3900"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lastRenderedPageBreak/>
                    <w:t>Да</w:t>
                  </w:r>
                </w:p>
              </w:tc>
            </w:tr>
            <w:tr w:rsidR="00DF5513" w:rsidRPr="00DF5513" w:rsidTr="00AB19C9">
              <w:trPr>
                <w:trHeight w:val="420"/>
              </w:trPr>
              <w:tc>
                <w:tcPr>
                  <w:tcW w:w="4374" w:type="dxa"/>
                </w:tcPr>
                <w:p w:rsidR="00DF5513" w:rsidRPr="00DF5513" w:rsidRDefault="00DF5513" w:rsidP="00AB19C9">
                  <w:pPr>
                    <w:keepLines/>
                    <w:framePr w:hSpace="180" w:wrap="around" w:vAnchor="text" w:hAnchor="text" w:y="1"/>
                    <w:widowControl w:val="0"/>
                    <w:tabs>
                      <w:tab w:val="left" w:pos="0"/>
                    </w:tabs>
                    <w:ind w:firstLine="91"/>
                    <w:jc w:val="both"/>
                    <w:rPr>
                      <w:rFonts w:ascii="Times New Roman" w:hAnsi="Times New Roman"/>
                      <w:szCs w:val="22"/>
                    </w:rPr>
                  </w:pPr>
                  <w:r w:rsidRPr="00DF5513">
                    <w:rPr>
                      <w:rFonts w:ascii="Times New Roman" w:hAnsi="Times New Roman"/>
                      <w:szCs w:val="22"/>
                    </w:rPr>
                    <w:lastRenderedPageBreak/>
                    <w:t>Подкладка утепленная</w:t>
                  </w:r>
                </w:p>
              </w:tc>
              <w:tc>
                <w:tcPr>
                  <w:tcW w:w="3900"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Fonts w:ascii="Times New Roman" w:hAnsi="Times New Roman"/>
                      <w:szCs w:val="22"/>
                    </w:rPr>
                    <w:t>наличие</w:t>
                  </w:r>
                </w:p>
              </w:tc>
            </w:tr>
          </w:tbl>
          <w:p w:rsidR="00DF5513" w:rsidRPr="00DF5513" w:rsidRDefault="00DF5513" w:rsidP="00AB19C9">
            <w:pPr>
              <w:keepLines/>
              <w:widowControl w:val="0"/>
              <w:spacing w:line="240" w:lineRule="auto"/>
              <w:jc w:val="both"/>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lastRenderedPageBreak/>
              <w:t>80</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Пара (2 шт.)</w:t>
            </w:r>
          </w:p>
        </w:tc>
      </w:tr>
      <w:tr w:rsidR="00DF5513" w:rsidRPr="00DF5513" w:rsidTr="00AB19C9">
        <w:tc>
          <w:tcPr>
            <w:tcW w:w="54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color w:val="161616" w:themeColor="background2" w:themeShade="19"/>
              </w:rPr>
            </w:pPr>
            <w:r w:rsidRPr="00DF5513">
              <w:rPr>
                <w:rFonts w:ascii="Times New Roman" w:hAnsi="Times New Roman" w:cs="Times New Roman"/>
                <w:color w:val="161616" w:themeColor="background2" w:themeShade="19"/>
              </w:rPr>
              <w:lastRenderedPageBreak/>
              <w:t>4.</w:t>
            </w:r>
          </w:p>
        </w:tc>
        <w:tc>
          <w:tcPr>
            <w:tcW w:w="1894"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0"/>
              </w:tabs>
              <w:spacing w:line="240" w:lineRule="auto"/>
              <w:jc w:val="center"/>
              <w:rPr>
                <w:rFonts w:ascii="Times New Roman" w:hAnsi="Times New Roman" w:cs="Times New Roman"/>
              </w:rPr>
            </w:pPr>
            <w:r w:rsidRPr="00DF5513">
              <w:rPr>
                <w:rFonts w:ascii="Times New Roman" w:hAnsi="Times New Roman" w:cs="Times New Roman"/>
              </w:rPr>
              <w:t>Обувь ортопедическая, изготовленная индивидуально</w:t>
            </w:r>
          </w:p>
        </w:tc>
        <w:tc>
          <w:tcPr>
            <w:tcW w:w="1813"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3828"/>
                <w:tab w:val="center" w:pos="5244"/>
              </w:tabs>
              <w:rPr>
                <w:rFonts w:ascii="Times New Roman" w:hAnsi="Times New Roman" w:cs="Times New Roman"/>
                <w:b/>
              </w:rPr>
            </w:pPr>
            <w:r w:rsidRPr="00DF5513">
              <w:rPr>
                <w:rFonts w:ascii="Times New Roman" w:hAnsi="Times New Roman" w:cs="Times New Roman"/>
                <w:b/>
              </w:rPr>
              <w:t>32.50.22.154</w:t>
            </w:r>
          </w:p>
        </w:tc>
        <w:tc>
          <w:tcPr>
            <w:tcW w:w="8500" w:type="dxa"/>
            <w:gridSpan w:val="2"/>
            <w:tcBorders>
              <w:top w:val="single" w:sz="4" w:space="0" w:color="000000"/>
              <w:left w:val="single" w:sz="4" w:space="0" w:color="000000"/>
              <w:bottom w:val="single" w:sz="4" w:space="0" w:color="000000"/>
              <w:right w:val="single" w:sz="4" w:space="0" w:color="000000"/>
            </w:tcBorders>
          </w:tcPr>
          <w:tbl>
            <w:tblPr>
              <w:tblStyle w:val="af5"/>
              <w:tblW w:w="0" w:type="auto"/>
              <w:tblLayout w:type="fixed"/>
              <w:tblLook w:val="04A0"/>
            </w:tblPr>
            <w:tblGrid>
              <w:gridCol w:w="5067"/>
              <w:gridCol w:w="3207"/>
            </w:tblGrid>
            <w:tr w:rsidR="00DF5513" w:rsidRPr="00DF5513" w:rsidTr="00AB19C9">
              <w:tc>
                <w:tcPr>
                  <w:tcW w:w="5067" w:type="dxa"/>
                </w:tcPr>
                <w:p w:rsidR="00DF5513" w:rsidRPr="00DF5513" w:rsidRDefault="00DF5513" w:rsidP="00AB19C9">
                  <w:pPr>
                    <w:keepLines/>
                    <w:framePr w:hSpace="180" w:wrap="around" w:vAnchor="text" w:hAnchor="text" w:y="1"/>
                    <w:widowControl w:val="0"/>
                    <w:tabs>
                      <w:tab w:val="left" w:pos="3828"/>
                      <w:tab w:val="center" w:pos="5244"/>
                    </w:tabs>
                    <w:jc w:val="both"/>
                    <w:rPr>
                      <w:rFonts w:ascii="Times New Roman" w:hAnsi="Times New Roman"/>
                      <w:b/>
                      <w:szCs w:val="22"/>
                    </w:rPr>
                  </w:pPr>
                  <w:r w:rsidRPr="00DF5513">
                    <w:rPr>
                      <w:rFonts w:ascii="Times New Roman" w:hAnsi="Times New Roman"/>
                      <w:b/>
                      <w:szCs w:val="22"/>
                    </w:rPr>
                    <w:t>Наименование характеристики</w:t>
                  </w:r>
                </w:p>
              </w:tc>
              <w:tc>
                <w:tcPr>
                  <w:tcW w:w="3207" w:type="dxa"/>
                </w:tcPr>
                <w:p w:rsidR="00DF5513" w:rsidRPr="00DF5513" w:rsidRDefault="00DF5513" w:rsidP="00AB19C9">
                  <w:pPr>
                    <w:keepLines/>
                    <w:framePr w:hSpace="180" w:wrap="around" w:vAnchor="text" w:hAnchor="text" w:y="1"/>
                    <w:widowControl w:val="0"/>
                    <w:tabs>
                      <w:tab w:val="left" w:pos="3828"/>
                      <w:tab w:val="center" w:pos="5244"/>
                    </w:tabs>
                    <w:rPr>
                      <w:rFonts w:ascii="Times New Roman" w:hAnsi="Times New Roman"/>
                      <w:b/>
                      <w:szCs w:val="22"/>
                    </w:rPr>
                  </w:pPr>
                  <w:r w:rsidRPr="00DF5513">
                    <w:rPr>
                      <w:rFonts w:ascii="Times New Roman" w:hAnsi="Times New Roman"/>
                      <w:b/>
                      <w:szCs w:val="22"/>
                    </w:rPr>
                    <w:t>Значение характеристики</w:t>
                  </w:r>
                </w:p>
              </w:tc>
            </w:tr>
            <w:tr w:rsidR="00DF5513" w:rsidRPr="00DF5513" w:rsidTr="00AB19C9">
              <w:tc>
                <w:tcPr>
                  <w:tcW w:w="5067" w:type="dxa"/>
                </w:tcPr>
                <w:p w:rsidR="00DF5513" w:rsidRPr="00DF5513" w:rsidRDefault="00DF5513" w:rsidP="00AB19C9">
                  <w:pPr>
                    <w:keepLines/>
                    <w:framePr w:hSpace="180" w:wrap="around" w:vAnchor="text" w:hAnchor="text" w:y="1"/>
                    <w:widowControl w:val="0"/>
                    <w:tabs>
                      <w:tab w:val="left" w:pos="0"/>
                    </w:tabs>
                    <w:ind w:firstLine="5"/>
                    <w:jc w:val="both"/>
                    <w:rPr>
                      <w:rStyle w:val="ng-binding"/>
                      <w:rFonts w:ascii="Times New Roman" w:hAnsi="Times New Roman"/>
                      <w:b/>
                      <w:szCs w:val="22"/>
                    </w:rPr>
                  </w:pPr>
                  <w:proofErr w:type="gramStart"/>
                  <w:r w:rsidRPr="00DF5513">
                    <w:rPr>
                      <w:rFonts w:ascii="Times New Roman" w:hAnsi="Times New Roman"/>
                      <w:b/>
                      <w:szCs w:val="22"/>
                    </w:rPr>
                    <w:t>(9-02-01) Ортопедическая обувь сложная на утепленной подкладки (пара) (для детей-инвалидов)</w:t>
                  </w:r>
                  <w:proofErr w:type="gramEnd"/>
                </w:p>
              </w:tc>
              <w:tc>
                <w:tcPr>
                  <w:tcW w:w="3207"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t>Да</w:t>
                  </w:r>
                </w:p>
              </w:tc>
            </w:tr>
            <w:tr w:rsidR="00DF5513" w:rsidRPr="00DF5513" w:rsidTr="00AB19C9">
              <w:trPr>
                <w:trHeight w:val="700"/>
              </w:trPr>
              <w:tc>
                <w:tcPr>
                  <w:tcW w:w="5067" w:type="dxa"/>
                </w:tcPr>
                <w:p w:rsidR="00DF5513" w:rsidRPr="00DF5513" w:rsidRDefault="00DF5513" w:rsidP="00AB19C9">
                  <w:pPr>
                    <w:keepLines/>
                    <w:framePr w:hSpace="180" w:wrap="around" w:vAnchor="text" w:hAnchor="text" w:y="1"/>
                    <w:widowControl w:val="0"/>
                    <w:tabs>
                      <w:tab w:val="left" w:pos="0"/>
                    </w:tabs>
                    <w:ind w:firstLine="91"/>
                    <w:jc w:val="both"/>
                    <w:rPr>
                      <w:rStyle w:val="ng-binding"/>
                      <w:rFonts w:ascii="Times New Roman" w:hAnsi="Times New Roman"/>
                      <w:szCs w:val="22"/>
                    </w:rPr>
                  </w:pPr>
                  <w:r w:rsidRPr="00DF5513">
                    <w:rPr>
                      <w:rFonts w:ascii="Times New Roman" w:hAnsi="Times New Roman"/>
                      <w:szCs w:val="22"/>
                    </w:rPr>
                    <w:t xml:space="preserve">Обувь изготавливается по индивидуальным замерам в соответствии с медицинскими показаниями (в соответствии с заболеванием). Требования обслуживания Получателя и изготовления сложной ортопедической обуви осуществляются в соответствии с ГОСТ </w:t>
                  </w:r>
                  <w:proofErr w:type="gramStart"/>
                  <w:r w:rsidRPr="00DF5513">
                    <w:rPr>
                      <w:rFonts w:ascii="Times New Roman" w:hAnsi="Times New Roman"/>
                      <w:szCs w:val="22"/>
                    </w:rPr>
                    <w:t>Р</w:t>
                  </w:r>
                  <w:proofErr w:type="gramEnd"/>
                  <w:r w:rsidRPr="00DF5513">
                    <w:rPr>
                      <w:rFonts w:ascii="Times New Roman" w:hAnsi="Times New Roman"/>
                      <w:szCs w:val="22"/>
                    </w:rPr>
                    <w:t xml:space="preserve"> 55638-2021.</w:t>
                  </w:r>
                </w:p>
                <w:p w:rsidR="00DF5513" w:rsidRPr="00DF5513" w:rsidRDefault="00DF5513" w:rsidP="00AB19C9">
                  <w:pPr>
                    <w:keepLines/>
                    <w:framePr w:hSpace="180" w:wrap="around" w:vAnchor="text" w:hAnchor="text" w:y="1"/>
                    <w:widowControl w:val="0"/>
                    <w:tabs>
                      <w:tab w:val="left" w:pos="0"/>
                    </w:tabs>
                    <w:ind w:firstLine="91"/>
                    <w:jc w:val="both"/>
                    <w:rPr>
                      <w:rStyle w:val="ng-binding"/>
                      <w:rFonts w:ascii="Times New Roman" w:hAnsi="Times New Roman"/>
                      <w:szCs w:val="22"/>
                    </w:rPr>
                  </w:pPr>
                  <w:r w:rsidRPr="00DF5513">
                    <w:rPr>
                      <w:rFonts w:ascii="Times New Roman" w:hAnsi="Times New Roman"/>
                      <w:szCs w:val="22"/>
                    </w:rPr>
                    <w:t xml:space="preserve">Обувь ортопедическая сложная при продольном плоскостопии, </w:t>
                  </w:r>
                  <w:proofErr w:type="spellStart"/>
                  <w:r w:rsidRPr="00DF5513">
                    <w:rPr>
                      <w:rFonts w:ascii="Times New Roman" w:hAnsi="Times New Roman"/>
                      <w:szCs w:val="22"/>
                    </w:rPr>
                    <w:t>распластанности</w:t>
                  </w:r>
                  <w:proofErr w:type="spellEnd"/>
                  <w:r w:rsidRPr="00DF5513">
                    <w:rPr>
                      <w:rFonts w:ascii="Times New Roman" w:hAnsi="Times New Roman"/>
                      <w:szCs w:val="22"/>
                    </w:rPr>
                    <w:t xml:space="preserve"> переднего отдела, сочетанной форме плоскостопия, деформации и </w:t>
                  </w:r>
                  <w:proofErr w:type="spellStart"/>
                  <w:r w:rsidRPr="00DF5513">
                    <w:rPr>
                      <w:rFonts w:ascii="Times New Roman" w:hAnsi="Times New Roman"/>
                      <w:szCs w:val="22"/>
                    </w:rPr>
                    <w:t>сгибательной</w:t>
                  </w:r>
                  <w:proofErr w:type="spellEnd"/>
                  <w:r w:rsidRPr="00DF5513">
                    <w:rPr>
                      <w:rFonts w:ascii="Times New Roman" w:hAnsi="Times New Roman"/>
                      <w:szCs w:val="22"/>
                    </w:rPr>
                    <w:t xml:space="preserve"> контрактуре пальцев стопы. При изготовлении обуви должно быть использовано не менее двух специальных деталей, таких как: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DF5513" w:rsidRPr="00DF5513" w:rsidRDefault="00DF5513" w:rsidP="00AB19C9">
                  <w:pPr>
                    <w:keepLines/>
                    <w:framePr w:hSpace="180" w:wrap="around" w:vAnchor="text" w:hAnchor="text" w:y="1"/>
                    <w:widowControl w:val="0"/>
                    <w:tabs>
                      <w:tab w:val="left" w:pos="0"/>
                    </w:tabs>
                    <w:ind w:firstLine="91"/>
                    <w:jc w:val="both"/>
                    <w:rPr>
                      <w:rFonts w:ascii="Times New Roman" w:hAnsi="Times New Roman"/>
                      <w:szCs w:val="22"/>
                    </w:rPr>
                  </w:pPr>
                  <w:r w:rsidRPr="00DF5513">
                    <w:rPr>
                      <w:rFonts w:ascii="Times New Roman" w:hAnsi="Times New Roman"/>
                      <w:szCs w:val="22"/>
                    </w:rPr>
                    <w:t xml:space="preserve">Обувь ортопедическая сложная при </w:t>
                  </w:r>
                  <w:proofErr w:type="spellStart"/>
                  <w:r w:rsidRPr="00DF5513">
                    <w:rPr>
                      <w:rFonts w:ascii="Times New Roman" w:hAnsi="Times New Roman"/>
                      <w:szCs w:val="22"/>
                    </w:rPr>
                    <w:t>варусной</w:t>
                  </w:r>
                  <w:proofErr w:type="spellEnd"/>
                  <w:r w:rsidRPr="00DF5513">
                    <w:rPr>
                      <w:rFonts w:ascii="Times New Roman" w:hAnsi="Times New Roman"/>
                      <w:szCs w:val="22"/>
                    </w:rPr>
                    <w:t xml:space="preserve">, </w:t>
                  </w:r>
                  <w:proofErr w:type="spellStart"/>
                  <w:r w:rsidRPr="00DF5513">
                    <w:rPr>
                      <w:rFonts w:ascii="Times New Roman" w:hAnsi="Times New Roman"/>
                      <w:szCs w:val="22"/>
                    </w:rPr>
                    <w:t>эквинусной</w:t>
                  </w:r>
                  <w:proofErr w:type="spellEnd"/>
                  <w:r w:rsidRPr="00DF5513">
                    <w:rPr>
                      <w:rFonts w:ascii="Times New Roman" w:hAnsi="Times New Roman"/>
                      <w:szCs w:val="22"/>
                    </w:rPr>
                    <w:t xml:space="preserve"> стопе, косолапости, пяточной стопе, укорочении нижней конечности.</w:t>
                  </w:r>
                </w:p>
                <w:p w:rsidR="00DF5513" w:rsidRPr="00DF5513" w:rsidRDefault="00DF5513" w:rsidP="00AB19C9">
                  <w:pPr>
                    <w:keepLines/>
                    <w:framePr w:hSpace="180" w:wrap="around" w:vAnchor="text" w:hAnchor="text" w:y="1"/>
                    <w:widowControl w:val="0"/>
                    <w:tabs>
                      <w:tab w:val="left" w:pos="0"/>
                    </w:tabs>
                    <w:ind w:firstLine="91"/>
                    <w:jc w:val="both"/>
                    <w:rPr>
                      <w:rStyle w:val="ng-binding"/>
                      <w:rFonts w:ascii="Times New Roman" w:hAnsi="Times New Roman"/>
                      <w:szCs w:val="22"/>
                    </w:rPr>
                  </w:pPr>
                  <w:r w:rsidRPr="00DF5513">
                    <w:rPr>
                      <w:rFonts w:ascii="Times New Roman" w:hAnsi="Times New Roman"/>
                      <w:szCs w:val="22"/>
                    </w:rPr>
                    <w:t xml:space="preserve">При изготовлении обуви должно быть использовано не менее двух специальных деталей, </w:t>
                  </w:r>
                  <w:r w:rsidRPr="00DF5513">
                    <w:rPr>
                      <w:rFonts w:ascii="Times New Roman" w:hAnsi="Times New Roman"/>
                      <w:szCs w:val="22"/>
                    </w:rPr>
                    <w:lastRenderedPageBreak/>
                    <w:t xml:space="preserve">таких как: жесткие задники, </w:t>
                  </w:r>
                  <w:proofErr w:type="spellStart"/>
                  <w:r w:rsidRPr="00DF5513">
                    <w:rPr>
                      <w:rFonts w:ascii="Times New Roman" w:hAnsi="Times New Roman"/>
                      <w:szCs w:val="22"/>
                    </w:rPr>
                    <w:t>берцы</w:t>
                  </w:r>
                  <w:proofErr w:type="spellEnd"/>
                  <w:r w:rsidRPr="00DF5513">
                    <w:rPr>
                      <w:rFonts w:ascii="Times New Roman" w:hAnsi="Times New Roman"/>
                      <w:szCs w:val="22"/>
                    </w:rPr>
                    <w:t xml:space="preserve"> одно-, двухсторонние или круговые,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tc>
              <w:tc>
                <w:tcPr>
                  <w:tcW w:w="3207"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b/>
                      <w:i/>
                      <w:szCs w:val="22"/>
                    </w:rPr>
                  </w:pPr>
                  <w:r w:rsidRPr="00DF5513">
                    <w:rPr>
                      <w:rStyle w:val="ng-binding"/>
                      <w:rFonts w:ascii="Times New Roman" w:hAnsi="Times New Roman"/>
                      <w:szCs w:val="22"/>
                    </w:rPr>
                    <w:lastRenderedPageBreak/>
                    <w:t>Да</w:t>
                  </w:r>
                </w:p>
              </w:tc>
            </w:tr>
            <w:tr w:rsidR="00DF5513" w:rsidRPr="00DF5513" w:rsidTr="00AB19C9">
              <w:trPr>
                <w:trHeight w:val="1409"/>
              </w:trPr>
              <w:tc>
                <w:tcPr>
                  <w:tcW w:w="5067" w:type="dxa"/>
                </w:tcPr>
                <w:p w:rsidR="00DF5513" w:rsidRPr="00DF5513" w:rsidRDefault="00DF5513" w:rsidP="00AB19C9">
                  <w:pPr>
                    <w:keepLines/>
                    <w:framePr w:hSpace="180" w:wrap="around" w:vAnchor="text" w:hAnchor="text" w:y="1"/>
                    <w:widowControl w:val="0"/>
                    <w:tabs>
                      <w:tab w:val="left" w:pos="0"/>
                    </w:tabs>
                    <w:ind w:firstLine="91"/>
                    <w:jc w:val="both"/>
                    <w:rPr>
                      <w:rStyle w:val="ng-binding"/>
                      <w:rFonts w:ascii="Times New Roman" w:hAnsi="Times New Roman"/>
                      <w:szCs w:val="22"/>
                    </w:rPr>
                  </w:pPr>
                  <w:r w:rsidRPr="00DF5513">
                    <w:rPr>
                      <w:rFonts w:ascii="Times New Roman" w:hAnsi="Times New Roman"/>
                      <w:szCs w:val="22"/>
                    </w:rPr>
                    <w:lastRenderedPageBreak/>
                    <w:t xml:space="preserve">Обувь ортопедическая сложная для использования при отвисающей стопе, паралитической стопе, </w:t>
                  </w:r>
                  <w:proofErr w:type="spellStart"/>
                  <w:r w:rsidRPr="00DF5513">
                    <w:rPr>
                      <w:rFonts w:ascii="Times New Roman" w:hAnsi="Times New Roman"/>
                      <w:szCs w:val="22"/>
                    </w:rPr>
                    <w:t>плосковальгусной</w:t>
                  </w:r>
                  <w:proofErr w:type="spellEnd"/>
                  <w:r w:rsidRPr="00DF5513">
                    <w:rPr>
                      <w:rFonts w:ascii="Times New Roman" w:hAnsi="Times New Roman"/>
                      <w:szCs w:val="22"/>
                    </w:rPr>
                    <w:t xml:space="preserve"> стопе, полой стопе, </w:t>
                  </w:r>
                  <w:proofErr w:type="spellStart"/>
                  <w:r w:rsidRPr="00DF5513">
                    <w:rPr>
                      <w:rFonts w:ascii="Times New Roman" w:hAnsi="Times New Roman"/>
                      <w:szCs w:val="22"/>
                    </w:rPr>
                    <w:t>половарусной</w:t>
                  </w:r>
                  <w:proofErr w:type="spellEnd"/>
                  <w:r w:rsidRPr="00DF5513">
                    <w:rPr>
                      <w:rFonts w:ascii="Times New Roman" w:hAnsi="Times New Roman"/>
                      <w:szCs w:val="22"/>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w:t>
                  </w:r>
                  <w:proofErr w:type="spellStart"/>
                  <w:r w:rsidRPr="00DF5513">
                    <w:rPr>
                      <w:rFonts w:ascii="Times New Roman" w:hAnsi="Times New Roman"/>
                      <w:szCs w:val="22"/>
                    </w:rPr>
                    <w:t>берцы</w:t>
                  </w:r>
                  <w:proofErr w:type="spellEnd"/>
                  <w:r w:rsidRPr="00DF5513">
                    <w:rPr>
                      <w:rFonts w:ascii="Times New Roman" w:hAnsi="Times New Roman"/>
                      <w:szCs w:val="22"/>
                    </w:rPr>
                    <w:t>, металлические шины, подошва и каблук особой формы, служащие для восстановления или компенсации статодинамической функции.</w:t>
                  </w:r>
                </w:p>
                <w:p w:rsidR="00DF5513" w:rsidRPr="00DF5513" w:rsidRDefault="00DF5513" w:rsidP="00AB19C9">
                  <w:pPr>
                    <w:keepLines/>
                    <w:framePr w:hSpace="180" w:wrap="around" w:vAnchor="text" w:hAnchor="text" w:y="1"/>
                    <w:widowControl w:val="0"/>
                    <w:tabs>
                      <w:tab w:val="left" w:pos="0"/>
                    </w:tabs>
                    <w:ind w:firstLine="91"/>
                    <w:jc w:val="both"/>
                    <w:rPr>
                      <w:rFonts w:ascii="Times New Roman" w:hAnsi="Times New Roman"/>
                      <w:szCs w:val="22"/>
                    </w:rPr>
                  </w:pPr>
                  <w:r w:rsidRPr="00DF5513">
                    <w:rPr>
                      <w:rFonts w:ascii="Times New Roman" w:hAnsi="Times New Roman"/>
                      <w:szCs w:val="22"/>
                    </w:rPr>
                    <w:t xml:space="preserve">Обувь ортопедическая сложная при </w:t>
                  </w:r>
                  <w:proofErr w:type="spellStart"/>
                  <w:r w:rsidRPr="00DF5513">
                    <w:rPr>
                      <w:rFonts w:ascii="Times New Roman" w:hAnsi="Times New Roman"/>
                      <w:szCs w:val="22"/>
                    </w:rPr>
                    <w:t>лимфостазе</w:t>
                  </w:r>
                  <w:proofErr w:type="spellEnd"/>
                  <w:r w:rsidRPr="00DF5513">
                    <w:rPr>
                      <w:rFonts w:ascii="Times New Roman" w:hAnsi="Times New Roman"/>
                      <w:szCs w:val="22"/>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подошва особой формы, служащие для восстановления или компенсации статодинамической функции.</w:t>
                  </w:r>
                </w:p>
                <w:p w:rsidR="00DF5513" w:rsidRPr="00DF5513" w:rsidRDefault="00DF5513" w:rsidP="00AB19C9">
                  <w:pPr>
                    <w:pStyle w:val="af3"/>
                    <w:keepLines/>
                    <w:framePr w:hSpace="180" w:wrap="around" w:vAnchor="text" w:hAnchor="text" w:y="1"/>
                    <w:widowControl w:val="0"/>
                    <w:jc w:val="both"/>
                    <w:rPr>
                      <w:rStyle w:val="ng-binding"/>
                      <w:rFonts w:ascii="Times New Roman" w:hAnsi="Times New Roman"/>
                      <w:szCs w:val="22"/>
                    </w:rPr>
                  </w:pPr>
                  <w:r w:rsidRPr="00DF5513">
                    <w:rPr>
                      <w:rFonts w:ascii="Times New Roman" w:hAnsi="Times New Roman"/>
                      <w:szCs w:val="22"/>
                    </w:rPr>
                    <w:t xml:space="preserve">Обувь ортопедическая сложная при культях стоп. При изготовлении обуви должно быть использовано не менее двух специальных деталей, таких, как: </w:t>
                  </w:r>
                  <w:proofErr w:type="spellStart"/>
                  <w:r w:rsidRPr="00DF5513">
                    <w:rPr>
                      <w:rFonts w:ascii="Times New Roman" w:hAnsi="Times New Roman"/>
                      <w:szCs w:val="22"/>
                    </w:rPr>
                    <w:t>межстелечный</w:t>
                  </w:r>
                  <w:proofErr w:type="spellEnd"/>
                  <w:r w:rsidRPr="00DF5513">
                    <w:rPr>
                      <w:rFonts w:ascii="Times New Roman" w:hAnsi="Times New Roman"/>
                      <w:szCs w:val="22"/>
                    </w:rPr>
                    <w:t xml:space="preserve">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w:t>
                  </w:r>
                </w:p>
              </w:tc>
              <w:tc>
                <w:tcPr>
                  <w:tcW w:w="3207"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t>Да</w:t>
                  </w:r>
                </w:p>
              </w:tc>
            </w:tr>
            <w:tr w:rsidR="00DF5513" w:rsidRPr="00DF5513" w:rsidTr="00AB19C9">
              <w:trPr>
                <w:trHeight w:val="257"/>
              </w:trPr>
              <w:tc>
                <w:tcPr>
                  <w:tcW w:w="5067" w:type="dxa"/>
                </w:tcPr>
                <w:p w:rsidR="00DF5513" w:rsidRPr="00DF5513" w:rsidRDefault="00DF5513" w:rsidP="00AB19C9">
                  <w:pPr>
                    <w:keepLines/>
                    <w:framePr w:hSpace="180" w:wrap="around" w:vAnchor="text" w:hAnchor="text" w:y="1"/>
                    <w:widowControl w:val="0"/>
                    <w:tabs>
                      <w:tab w:val="left" w:pos="0"/>
                    </w:tabs>
                    <w:ind w:firstLine="91"/>
                    <w:jc w:val="both"/>
                    <w:rPr>
                      <w:rFonts w:ascii="Times New Roman" w:hAnsi="Times New Roman"/>
                      <w:szCs w:val="22"/>
                    </w:rPr>
                  </w:pPr>
                  <w:r w:rsidRPr="00DF5513">
                    <w:rPr>
                      <w:rFonts w:ascii="Times New Roman" w:hAnsi="Times New Roman"/>
                      <w:szCs w:val="22"/>
                    </w:rPr>
                    <w:t>Подкладка утепленная</w:t>
                  </w:r>
                </w:p>
              </w:tc>
              <w:tc>
                <w:tcPr>
                  <w:tcW w:w="3207"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Fonts w:ascii="Times New Roman" w:hAnsi="Times New Roman"/>
                      <w:szCs w:val="22"/>
                    </w:rPr>
                    <w:t>наличие</w:t>
                  </w:r>
                </w:p>
              </w:tc>
            </w:tr>
          </w:tbl>
          <w:p w:rsidR="00DF5513" w:rsidRPr="00DF5513" w:rsidRDefault="00DF5513" w:rsidP="00AB19C9">
            <w:pPr>
              <w:keepLines/>
              <w:widowControl w:val="0"/>
              <w:spacing w:line="240" w:lineRule="auto"/>
              <w:jc w:val="both"/>
              <w:rPr>
                <w:rFonts w:ascii="Times New Roman" w:hAnsi="Times New Roman" w:cs="Times New Roman"/>
              </w:rPr>
            </w:pP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lastRenderedPageBreak/>
              <w:t>15</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rPr>
                <w:rFonts w:ascii="Times New Roman" w:hAnsi="Times New Roman" w:cs="Times New Roman"/>
              </w:rPr>
            </w:pPr>
            <w:r w:rsidRPr="00DF5513">
              <w:rPr>
                <w:rFonts w:ascii="Times New Roman" w:hAnsi="Times New Roman" w:cs="Times New Roman"/>
              </w:rPr>
              <w:t>Пара (2 шт.)</w:t>
            </w:r>
          </w:p>
        </w:tc>
      </w:tr>
      <w:tr w:rsidR="00DF5513" w:rsidRPr="00DF5513" w:rsidTr="00AB19C9">
        <w:tc>
          <w:tcPr>
            <w:tcW w:w="54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lastRenderedPageBreak/>
              <w:t>5.</w:t>
            </w:r>
          </w:p>
        </w:tc>
        <w:tc>
          <w:tcPr>
            <w:tcW w:w="1894"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Обувь ортопедическая, изготовленная индивидуально</w:t>
            </w:r>
          </w:p>
        </w:tc>
        <w:tc>
          <w:tcPr>
            <w:tcW w:w="1813"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3828"/>
                <w:tab w:val="center" w:pos="5244"/>
              </w:tabs>
              <w:rPr>
                <w:rFonts w:ascii="Times New Roman" w:hAnsi="Times New Roman" w:cs="Times New Roman"/>
                <w:b/>
              </w:rPr>
            </w:pPr>
            <w:r w:rsidRPr="00DF5513">
              <w:rPr>
                <w:rFonts w:ascii="Times New Roman" w:hAnsi="Times New Roman" w:cs="Times New Roman"/>
                <w:b/>
              </w:rPr>
              <w:t>32.50.22.153</w:t>
            </w:r>
          </w:p>
        </w:tc>
        <w:tc>
          <w:tcPr>
            <w:tcW w:w="8500" w:type="dxa"/>
            <w:gridSpan w:val="2"/>
            <w:tcBorders>
              <w:top w:val="single" w:sz="4" w:space="0" w:color="000000"/>
              <w:left w:val="single" w:sz="4" w:space="0" w:color="000000"/>
              <w:bottom w:val="single" w:sz="4" w:space="0" w:color="000000"/>
              <w:right w:val="single" w:sz="4" w:space="0" w:color="000000"/>
            </w:tcBorders>
          </w:tcPr>
          <w:tbl>
            <w:tblPr>
              <w:tblStyle w:val="af5"/>
              <w:tblW w:w="0" w:type="auto"/>
              <w:tblLayout w:type="fixed"/>
              <w:tblLook w:val="04A0"/>
            </w:tblPr>
            <w:tblGrid>
              <w:gridCol w:w="4488"/>
              <w:gridCol w:w="3786"/>
            </w:tblGrid>
            <w:tr w:rsidR="00DF5513" w:rsidRPr="00DF5513" w:rsidTr="00AB19C9">
              <w:tc>
                <w:tcPr>
                  <w:tcW w:w="4488" w:type="dxa"/>
                </w:tcPr>
                <w:p w:rsidR="00DF5513" w:rsidRPr="00DF5513" w:rsidRDefault="00DF5513" w:rsidP="00AB19C9">
                  <w:pPr>
                    <w:keepLines/>
                    <w:framePr w:hSpace="180" w:wrap="around" w:vAnchor="text" w:hAnchor="text" w:y="1"/>
                    <w:widowControl w:val="0"/>
                    <w:tabs>
                      <w:tab w:val="left" w:pos="3828"/>
                      <w:tab w:val="center" w:pos="5244"/>
                    </w:tabs>
                    <w:jc w:val="both"/>
                    <w:rPr>
                      <w:rFonts w:ascii="Times New Roman" w:hAnsi="Times New Roman"/>
                      <w:b/>
                      <w:szCs w:val="22"/>
                    </w:rPr>
                  </w:pPr>
                  <w:r w:rsidRPr="00DF5513">
                    <w:rPr>
                      <w:rFonts w:ascii="Times New Roman" w:hAnsi="Times New Roman"/>
                      <w:b/>
                      <w:szCs w:val="22"/>
                    </w:rPr>
                    <w:t>Наименование характеристики</w:t>
                  </w:r>
                </w:p>
              </w:tc>
              <w:tc>
                <w:tcPr>
                  <w:tcW w:w="3786" w:type="dxa"/>
                </w:tcPr>
                <w:p w:rsidR="00DF5513" w:rsidRPr="00DF5513" w:rsidRDefault="00DF5513" w:rsidP="00AB19C9">
                  <w:pPr>
                    <w:keepLines/>
                    <w:framePr w:hSpace="180" w:wrap="around" w:vAnchor="text" w:hAnchor="text" w:y="1"/>
                    <w:widowControl w:val="0"/>
                    <w:tabs>
                      <w:tab w:val="left" w:pos="3828"/>
                      <w:tab w:val="center" w:pos="5244"/>
                    </w:tabs>
                    <w:rPr>
                      <w:rFonts w:ascii="Times New Roman" w:hAnsi="Times New Roman"/>
                      <w:b/>
                      <w:szCs w:val="22"/>
                    </w:rPr>
                  </w:pPr>
                  <w:r w:rsidRPr="00DF5513">
                    <w:rPr>
                      <w:rFonts w:ascii="Times New Roman" w:hAnsi="Times New Roman"/>
                      <w:b/>
                      <w:szCs w:val="22"/>
                    </w:rPr>
                    <w:t>Значение характеристики</w:t>
                  </w:r>
                </w:p>
              </w:tc>
            </w:tr>
            <w:tr w:rsidR="00DF5513" w:rsidRPr="00DF5513" w:rsidTr="00AB19C9">
              <w:tc>
                <w:tcPr>
                  <w:tcW w:w="4488" w:type="dxa"/>
                </w:tcPr>
                <w:p w:rsidR="00DF5513" w:rsidRPr="00DF5513" w:rsidRDefault="00DF5513" w:rsidP="00AB19C9">
                  <w:pPr>
                    <w:keepLines/>
                    <w:framePr w:hSpace="180" w:wrap="around" w:vAnchor="text" w:hAnchor="text" w:y="1"/>
                    <w:widowControl w:val="0"/>
                    <w:jc w:val="both"/>
                    <w:rPr>
                      <w:rStyle w:val="ng-binding"/>
                      <w:rFonts w:ascii="Times New Roman" w:hAnsi="Times New Roman"/>
                      <w:b/>
                      <w:szCs w:val="22"/>
                    </w:rPr>
                  </w:pPr>
                  <w:r w:rsidRPr="00DF5513">
                    <w:rPr>
                      <w:rFonts w:ascii="Times New Roman" w:hAnsi="Times New Roman"/>
                      <w:b/>
                      <w:szCs w:val="22"/>
                    </w:rPr>
                    <w:t xml:space="preserve">(9-01-02) Ортопедическая обувь сложная на сохраненную конечность и обувь на протез без утепленной подкладки (пара) (без учета детей-инвалидов) </w:t>
                  </w:r>
                </w:p>
              </w:tc>
              <w:tc>
                <w:tcPr>
                  <w:tcW w:w="3786"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t>Да</w:t>
                  </w:r>
                </w:p>
              </w:tc>
            </w:tr>
            <w:tr w:rsidR="00DF5513" w:rsidRPr="00DF5513" w:rsidTr="00AB19C9">
              <w:tc>
                <w:tcPr>
                  <w:tcW w:w="4488" w:type="dxa"/>
                </w:tcPr>
                <w:p w:rsidR="00DF5513" w:rsidRPr="00DF5513" w:rsidRDefault="00DF5513" w:rsidP="00AB19C9">
                  <w:pPr>
                    <w:pStyle w:val="af3"/>
                    <w:keepLines/>
                    <w:framePr w:hSpace="180" w:wrap="around" w:vAnchor="text" w:hAnchor="text" w:y="1"/>
                    <w:widowControl w:val="0"/>
                    <w:jc w:val="both"/>
                    <w:rPr>
                      <w:rStyle w:val="ng-binding"/>
                      <w:rFonts w:ascii="Times New Roman" w:hAnsi="Times New Roman"/>
                      <w:szCs w:val="22"/>
                    </w:rPr>
                  </w:pPr>
                  <w:r w:rsidRPr="00DF5513">
                    <w:rPr>
                      <w:rFonts w:ascii="Times New Roman" w:hAnsi="Times New Roman"/>
                      <w:szCs w:val="22"/>
                    </w:rPr>
                    <w:t>Изготавливается одновременно полупара обуви на сохраненную конечность и на протез нижней конечности по индивидуальным размерам Получателя</w:t>
                  </w:r>
                </w:p>
              </w:tc>
              <w:tc>
                <w:tcPr>
                  <w:tcW w:w="3786"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b/>
                      <w:i/>
                      <w:szCs w:val="22"/>
                    </w:rPr>
                  </w:pPr>
                  <w:r w:rsidRPr="00DF5513">
                    <w:rPr>
                      <w:rStyle w:val="ng-binding"/>
                      <w:rFonts w:ascii="Times New Roman" w:hAnsi="Times New Roman"/>
                      <w:szCs w:val="22"/>
                    </w:rPr>
                    <w:t>Да</w:t>
                  </w:r>
                </w:p>
              </w:tc>
            </w:tr>
          </w:tbl>
          <w:p w:rsidR="00DF5513" w:rsidRPr="00DF5513" w:rsidRDefault="00DF5513" w:rsidP="00AB19C9">
            <w:pPr>
              <w:keepLines/>
              <w:widowControl w:val="0"/>
              <w:spacing w:line="240" w:lineRule="auto"/>
              <w:jc w:val="both"/>
              <w:rPr>
                <w:rFonts w:ascii="Times New Roman" w:hAnsi="Times New Roman" w:cs="Times New Roman"/>
                <w:color w:val="161616" w:themeColor="background2" w:themeShade="19"/>
              </w:rPr>
            </w:pP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80</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Пара (2 шт.)</w:t>
            </w:r>
          </w:p>
        </w:tc>
      </w:tr>
      <w:tr w:rsidR="00DF5513" w:rsidRPr="00DF5513" w:rsidTr="00AB19C9">
        <w:tc>
          <w:tcPr>
            <w:tcW w:w="54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6.</w:t>
            </w:r>
          </w:p>
        </w:tc>
        <w:tc>
          <w:tcPr>
            <w:tcW w:w="1894"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Обувь ортопедическая, изготовленная индивидуально</w:t>
            </w:r>
          </w:p>
        </w:tc>
        <w:tc>
          <w:tcPr>
            <w:tcW w:w="1813"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3828"/>
                <w:tab w:val="center" w:pos="5244"/>
              </w:tabs>
              <w:jc w:val="both"/>
              <w:rPr>
                <w:rFonts w:ascii="Times New Roman" w:hAnsi="Times New Roman" w:cs="Times New Roman"/>
                <w:b/>
              </w:rPr>
            </w:pPr>
            <w:r w:rsidRPr="00DF5513">
              <w:rPr>
                <w:rFonts w:ascii="Times New Roman" w:hAnsi="Times New Roman" w:cs="Times New Roman"/>
                <w:b/>
              </w:rPr>
              <w:t>32.50.22.154</w:t>
            </w:r>
          </w:p>
        </w:tc>
        <w:tc>
          <w:tcPr>
            <w:tcW w:w="8500" w:type="dxa"/>
            <w:gridSpan w:val="2"/>
            <w:tcBorders>
              <w:top w:val="single" w:sz="4" w:space="0" w:color="000000"/>
              <w:left w:val="single" w:sz="4" w:space="0" w:color="000000"/>
              <w:bottom w:val="single" w:sz="4" w:space="0" w:color="000000"/>
              <w:right w:val="single" w:sz="4" w:space="0" w:color="000000"/>
            </w:tcBorders>
          </w:tcPr>
          <w:tbl>
            <w:tblPr>
              <w:tblStyle w:val="af5"/>
              <w:tblW w:w="0" w:type="auto"/>
              <w:tblLayout w:type="fixed"/>
              <w:tblLook w:val="04A0"/>
            </w:tblPr>
            <w:tblGrid>
              <w:gridCol w:w="4488"/>
              <w:gridCol w:w="3786"/>
            </w:tblGrid>
            <w:tr w:rsidR="00DF5513" w:rsidRPr="00DF5513" w:rsidTr="00AB19C9">
              <w:tc>
                <w:tcPr>
                  <w:tcW w:w="4488" w:type="dxa"/>
                </w:tcPr>
                <w:p w:rsidR="00DF5513" w:rsidRPr="00DF5513" w:rsidRDefault="00DF5513" w:rsidP="00AB19C9">
                  <w:pPr>
                    <w:keepLines/>
                    <w:framePr w:hSpace="180" w:wrap="around" w:vAnchor="text" w:hAnchor="text" w:y="1"/>
                    <w:widowControl w:val="0"/>
                    <w:tabs>
                      <w:tab w:val="left" w:pos="3828"/>
                      <w:tab w:val="center" w:pos="5244"/>
                    </w:tabs>
                    <w:jc w:val="both"/>
                    <w:rPr>
                      <w:rFonts w:ascii="Times New Roman" w:hAnsi="Times New Roman"/>
                      <w:b/>
                      <w:szCs w:val="22"/>
                    </w:rPr>
                  </w:pPr>
                  <w:r w:rsidRPr="00DF5513">
                    <w:rPr>
                      <w:rFonts w:ascii="Times New Roman" w:hAnsi="Times New Roman"/>
                      <w:b/>
                      <w:szCs w:val="22"/>
                    </w:rPr>
                    <w:t>Наименование характеристики</w:t>
                  </w:r>
                </w:p>
              </w:tc>
              <w:tc>
                <w:tcPr>
                  <w:tcW w:w="3786" w:type="dxa"/>
                </w:tcPr>
                <w:p w:rsidR="00DF5513" w:rsidRPr="00DF5513" w:rsidRDefault="00DF5513" w:rsidP="00AB19C9">
                  <w:pPr>
                    <w:keepLines/>
                    <w:framePr w:hSpace="180" w:wrap="around" w:vAnchor="text" w:hAnchor="text" w:y="1"/>
                    <w:widowControl w:val="0"/>
                    <w:tabs>
                      <w:tab w:val="left" w:pos="3828"/>
                      <w:tab w:val="center" w:pos="5244"/>
                    </w:tabs>
                    <w:rPr>
                      <w:rFonts w:ascii="Times New Roman" w:hAnsi="Times New Roman"/>
                      <w:b/>
                      <w:szCs w:val="22"/>
                    </w:rPr>
                  </w:pPr>
                  <w:r w:rsidRPr="00DF5513">
                    <w:rPr>
                      <w:rFonts w:ascii="Times New Roman" w:hAnsi="Times New Roman"/>
                      <w:b/>
                      <w:szCs w:val="22"/>
                    </w:rPr>
                    <w:t>Значение характеристики</w:t>
                  </w:r>
                </w:p>
              </w:tc>
            </w:tr>
            <w:tr w:rsidR="00DF5513" w:rsidRPr="00DF5513" w:rsidTr="00AB19C9">
              <w:tc>
                <w:tcPr>
                  <w:tcW w:w="4488" w:type="dxa"/>
                </w:tcPr>
                <w:p w:rsidR="00DF5513" w:rsidRPr="00DF5513" w:rsidRDefault="00DF5513" w:rsidP="00AB19C9">
                  <w:pPr>
                    <w:keepLines/>
                    <w:framePr w:hSpace="180" w:wrap="around" w:vAnchor="text" w:hAnchor="text" w:y="1"/>
                    <w:widowControl w:val="0"/>
                    <w:jc w:val="both"/>
                    <w:rPr>
                      <w:rStyle w:val="ng-binding"/>
                      <w:rFonts w:ascii="Times New Roman" w:hAnsi="Times New Roman"/>
                      <w:b/>
                      <w:szCs w:val="22"/>
                    </w:rPr>
                  </w:pPr>
                  <w:r w:rsidRPr="00DF5513">
                    <w:rPr>
                      <w:rFonts w:ascii="Times New Roman" w:hAnsi="Times New Roman"/>
                      <w:b/>
                      <w:szCs w:val="22"/>
                    </w:rPr>
                    <w:t xml:space="preserve">(9-01-02) Ортопедическая обувь сложная на сохраненную конечность и обувь на протез без утепленной подкладки (пара) (для детей-инвалидов) </w:t>
                  </w:r>
                </w:p>
              </w:tc>
              <w:tc>
                <w:tcPr>
                  <w:tcW w:w="3786"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t>Да</w:t>
                  </w:r>
                </w:p>
              </w:tc>
            </w:tr>
            <w:tr w:rsidR="00DF5513" w:rsidRPr="00DF5513" w:rsidTr="00AB19C9">
              <w:tc>
                <w:tcPr>
                  <w:tcW w:w="4488" w:type="dxa"/>
                </w:tcPr>
                <w:p w:rsidR="00DF5513" w:rsidRPr="00DF5513" w:rsidRDefault="00DF5513" w:rsidP="00AB19C9">
                  <w:pPr>
                    <w:keepLines/>
                    <w:framePr w:hSpace="180" w:wrap="around" w:vAnchor="text" w:hAnchor="text" w:y="1"/>
                    <w:widowControl w:val="0"/>
                    <w:tabs>
                      <w:tab w:val="left" w:pos="0"/>
                    </w:tabs>
                    <w:ind w:firstLine="171"/>
                    <w:jc w:val="both"/>
                    <w:rPr>
                      <w:rFonts w:ascii="Times New Roman" w:hAnsi="Times New Roman"/>
                      <w:szCs w:val="22"/>
                    </w:rPr>
                  </w:pPr>
                  <w:r w:rsidRPr="00DF5513">
                    <w:rPr>
                      <w:rFonts w:ascii="Times New Roman" w:hAnsi="Times New Roman"/>
                      <w:szCs w:val="22"/>
                    </w:rPr>
                    <w:t xml:space="preserve">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 </w:t>
                  </w:r>
                </w:p>
                <w:p w:rsidR="00DF5513" w:rsidRPr="00DF5513" w:rsidRDefault="00DF5513" w:rsidP="00AB19C9">
                  <w:pPr>
                    <w:pStyle w:val="af3"/>
                    <w:keepLines/>
                    <w:framePr w:hSpace="180" w:wrap="around" w:vAnchor="text" w:hAnchor="text" w:y="1"/>
                    <w:widowControl w:val="0"/>
                    <w:jc w:val="both"/>
                    <w:rPr>
                      <w:rStyle w:val="ng-binding"/>
                      <w:rFonts w:ascii="Times New Roman" w:hAnsi="Times New Roman"/>
                      <w:szCs w:val="22"/>
                    </w:rPr>
                  </w:pPr>
                  <w:r w:rsidRPr="00DF5513">
                    <w:rPr>
                      <w:rFonts w:ascii="Times New Roman" w:hAnsi="Times New Roman"/>
                      <w:szCs w:val="22"/>
                    </w:rPr>
                    <w:t>Подкладка на сохраненную конечность – в наличии</w:t>
                  </w:r>
                </w:p>
              </w:tc>
              <w:tc>
                <w:tcPr>
                  <w:tcW w:w="3786"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b/>
                      <w:i/>
                      <w:szCs w:val="22"/>
                    </w:rPr>
                  </w:pPr>
                  <w:r w:rsidRPr="00DF5513">
                    <w:rPr>
                      <w:rStyle w:val="ng-binding"/>
                      <w:rFonts w:ascii="Times New Roman" w:hAnsi="Times New Roman"/>
                      <w:szCs w:val="22"/>
                    </w:rPr>
                    <w:t>Да</w:t>
                  </w:r>
                </w:p>
              </w:tc>
            </w:tr>
          </w:tbl>
          <w:p w:rsidR="00DF5513" w:rsidRPr="00DF5513" w:rsidRDefault="00DF5513" w:rsidP="00AB19C9">
            <w:pPr>
              <w:keepLines/>
              <w:widowControl w:val="0"/>
              <w:spacing w:line="240" w:lineRule="auto"/>
              <w:jc w:val="both"/>
              <w:rPr>
                <w:rFonts w:ascii="Times New Roman" w:hAnsi="Times New Roman" w:cs="Times New Roman"/>
                <w:color w:val="161616" w:themeColor="background2" w:themeShade="19"/>
              </w:rPr>
            </w:pP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1</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Пара (2 шт.)</w:t>
            </w:r>
          </w:p>
        </w:tc>
      </w:tr>
      <w:tr w:rsidR="00DF5513" w:rsidRPr="00DF5513" w:rsidTr="00AB19C9">
        <w:tc>
          <w:tcPr>
            <w:tcW w:w="54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7.</w:t>
            </w:r>
          </w:p>
        </w:tc>
        <w:tc>
          <w:tcPr>
            <w:tcW w:w="1894"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Обувь ортопедическая, изготовленная индивидуально</w:t>
            </w:r>
          </w:p>
        </w:tc>
        <w:tc>
          <w:tcPr>
            <w:tcW w:w="1813"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3828"/>
                <w:tab w:val="center" w:pos="5244"/>
              </w:tabs>
              <w:jc w:val="both"/>
              <w:rPr>
                <w:rFonts w:ascii="Times New Roman" w:hAnsi="Times New Roman" w:cs="Times New Roman"/>
                <w:b/>
              </w:rPr>
            </w:pPr>
            <w:r w:rsidRPr="00DF5513">
              <w:rPr>
                <w:rFonts w:ascii="Times New Roman" w:hAnsi="Times New Roman" w:cs="Times New Roman"/>
                <w:b/>
              </w:rPr>
              <w:t>32.50.22.153</w:t>
            </w:r>
          </w:p>
        </w:tc>
        <w:tc>
          <w:tcPr>
            <w:tcW w:w="8500" w:type="dxa"/>
            <w:gridSpan w:val="2"/>
            <w:tcBorders>
              <w:top w:val="single" w:sz="4" w:space="0" w:color="000000"/>
              <w:left w:val="single" w:sz="4" w:space="0" w:color="000000"/>
              <w:bottom w:val="single" w:sz="4" w:space="0" w:color="000000"/>
              <w:right w:val="single" w:sz="4" w:space="0" w:color="000000"/>
            </w:tcBorders>
          </w:tcPr>
          <w:tbl>
            <w:tblPr>
              <w:tblStyle w:val="af5"/>
              <w:tblW w:w="8926" w:type="dxa"/>
              <w:tblLayout w:type="fixed"/>
              <w:tblLook w:val="04A0"/>
            </w:tblPr>
            <w:tblGrid>
              <w:gridCol w:w="4488"/>
              <w:gridCol w:w="4438"/>
            </w:tblGrid>
            <w:tr w:rsidR="00DF5513" w:rsidRPr="00DF5513" w:rsidTr="00AB19C9">
              <w:tc>
                <w:tcPr>
                  <w:tcW w:w="4488" w:type="dxa"/>
                </w:tcPr>
                <w:p w:rsidR="00DF5513" w:rsidRPr="00DF5513" w:rsidRDefault="00DF5513" w:rsidP="00AB19C9">
                  <w:pPr>
                    <w:keepLines/>
                    <w:framePr w:hSpace="180" w:wrap="around" w:vAnchor="text" w:hAnchor="text" w:y="1"/>
                    <w:widowControl w:val="0"/>
                    <w:tabs>
                      <w:tab w:val="left" w:pos="3828"/>
                      <w:tab w:val="center" w:pos="5244"/>
                    </w:tabs>
                    <w:jc w:val="both"/>
                    <w:rPr>
                      <w:rFonts w:ascii="Times New Roman" w:hAnsi="Times New Roman"/>
                      <w:b/>
                      <w:szCs w:val="22"/>
                    </w:rPr>
                  </w:pPr>
                  <w:r w:rsidRPr="00DF5513">
                    <w:rPr>
                      <w:rFonts w:ascii="Times New Roman" w:hAnsi="Times New Roman"/>
                      <w:b/>
                      <w:szCs w:val="22"/>
                    </w:rPr>
                    <w:t>Наименование характеристики</w:t>
                  </w:r>
                </w:p>
              </w:tc>
              <w:tc>
                <w:tcPr>
                  <w:tcW w:w="4438" w:type="dxa"/>
                </w:tcPr>
                <w:p w:rsidR="00DF5513" w:rsidRPr="00DF5513" w:rsidRDefault="00DF5513" w:rsidP="00AB19C9">
                  <w:pPr>
                    <w:keepLines/>
                    <w:framePr w:hSpace="180" w:wrap="around" w:vAnchor="text" w:hAnchor="text" w:y="1"/>
                    <w:widowControl w:val="0"/>
                    <w:tabs>
                      <w:tab w:val="left" w:pos="3828"/>
                      <w:tab w:val="center" w:pos="5244"/>
                    </w:tabs>
                    <w:rPr>
                      <w:rFonts w:ascii="Times New Roman" w:hAnsi="Times New Roman"/>
                      <w:b/>
                      <w:szCs w:val="22"/>
                    </w:rPr>
                  </w:pPr>
                  <w:r w:rsidRPr="00DF5513">
                    <w:rPr>
                      <w:rFonts w:ascii="Times New Roman" w:hAnsi="Times New Roman"/>
                      <w:b/>
                      <w:szCs w:val="22"/>
                    </w:rPr>
                    <w:t>Значение характеристики</w:t>
                  </w:r>
                </w:p>
              </w:tc>
            </w:tr>
            <w:tr w:rsidR="00DF5513" w:rsidRPr="00DF5513" w:rsidTr="00AB19C9">
              <w:tc>
                <w:tcPr>
                  <w:tcW w:w="4488" w:type="dxa"/>
                </w:tcPr>
                <w:p w:rsidR="00DF5513" w:rsidRPr="00DF5513" w:rsidRDefault="00DF5513" w:rsidP="00AB19C9">
                  <w:pPr>
                    <w:keepLines/>
                    <w:framePr w:hSpace="180" w:wrap="around" w:vAnchor="text" w:hAnchor="text" w:y="1"/>
                    <w:widowControl w:val="0"/>
                    <w:jc w:val="both"/>
                    <w:rPr>
                      <w:rStyle w:val="ng-binding"/>
                      <w:rFonts w:ascii="Times New Roman" w:hAnsi="Times New Roman"/>
                      <w:b/>
                      <w:szCs w:val="22"/>
                    </w:rPr>
                  </w:pPr>
                  <w:r w:rsidRPr="00DF5513">
                    <w:rPr>
                      <w:rFonts w:ascii="Times New Roman" w:hAnsi="Times New Roman"/>
                      <w:b/>
                      <w:szCs w:val="22"/>
                    </w:rPr>
                    <w:t xml:space="preserve">(9-02-02) Ортопедическая обувь сложная на сохраненную конечность и обувь на протез </w:t>
                  </w:r>
                  <w:proofErr w:type="gramStart"/>
                  <w:r w:rsidRPr="00DF5513">
                    <w:rPr>
                      <w:rFonts w:ascii="Times New Roman" w:hAnsi="Times New Roman"/>
                      <w:b/>
                      <w:szCs w:val="22"/>
                    </w:rPr>
                    <w:t>на</w:t>
                  </w:r>
                  <w:proofErr w:type="gramEnd"/>
                  <w:r w:rsidRPr="00DF5513">
                    <w:rPr>
                      <w:rFonts w:ascii="Times New Roman" w:hAnsi="Times New Roman"/>
                      <w:b/>
                      <w:szCs w:val="22"/>
                    </w:rPr>
                    <w:t xml:space="preserve"> </w:t>
                  </w:r>
                  <w:proofErr w:type="gramStart"/>
                  <w:r w:rsidRPr="00DF5513">
                    <w:rPr>
                      <w:rFonts w:ascii="Times New Roman" w:hAnsi="Times New Roman"/>
                      <w:b/>
                      <w:szCs w:val="22"/>
                    </w:rPr>
                    <w:t>утепленной</w:t>
                  </w:r>
                  <w:proofErr w:type="gramEnd"/>
                  <w:r w:rsidRPr="00DF5513">
                    <w:rPr>
                      <w:rFonts w:ascii="Times New Roman" w:hAnsi="Times New Roman"/>
                      <w:b/>
                      <w:szCs w:val="22"/>
                    </w:rPr>
                    <w:t xml:space="preserve"> подкладки (пара) (без учета детей-инвалидов)</w:t>
                  </w:r>
                </w:p>
              </w:tc>
              <w:tc>
                <w:tcPr>
                  <w:tcW w:w="4438"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t>Да</w:t>
                  </w:r>
                </w:p>
              </w:tc>
            </w:tr>
            <w:tr w:rsidR="00DF5513" w:rsidRPr="00DF5513" w:rsidTr="00AB19C9">
              <w:tc>
                <w:tcPr>
                  <w:tcW w:w="4488" w:type="dxa"/>
                </w:tcPr>
                <w:p w:rsidR="00DF5513" w:rsidRPr="00DF5513" w:rsidRDefault="00DF5513" w:rsidP="00AB19C9">
                  <w:pPr>
                    <w:keepLines/>
                    <w:framePr w:hSpace="180" w:wrap="around" w:vAnchor="text" w:hAnchor="text" w:y="1"/>
                    <w:widowControl w:val="0"/>
                    <w:tabs>
                      <w:tab w:val="left" w:pos="0"/>
                    </w:tabs>
                    <w:ind w:firstLine="171"/>
                    <w:jc w:val="both"/>
                    <w:rPr>
                      <w:rFonts w:ascii="Times New Roman" w:hAnsi="Times New Roman"/>
                      <w:szCs w:val="22"/>
                    </w:rPr>
                  </w:pPr>
                  <w:r w:rsidRPr="00DF5513">
                    <w:rPr>
                      <w:rFonts w:ascii="Times New Roman" w:hAnsi="Times New Roman"/>
                      <w:szCs w:val="22"/>
                    </w:rPr>
                    <w:t xml:space="preserve">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(в соответствии с заболеванием) Получателя. </w:t>
                  </w:r>
                </w:p>
                <w:p w:rsidR="00DF5513" w:rsidRPr="00DF5513" w:rsidRDefault="00DF5513" w:rsidP="00AB19C9">
                  <w:pPr>
                    <w:pStyle w:val="af3"/>
                    <w:keepLines/>
                    <w:framePr w:hSpace="180" w:wrap="around" w:vAnchor="text" w:hAnchor="text" w:y="1"/>
                    <w:widowControl w:val="0"/>
                    <w:jc w:val="both"/>
                    <w:rPr>
                      <w:rStyle w:val="ng-binding"/>
                      <w:rFonts w:ascii="Times New Roman" w:hAnsi="Times New Roman"/>
                      <w:szCs w:val="22"/>
                    </w:rPr>
                  </w:pPr>
                  <w:proofErr w:type="gramStart"/>
                  <w:r w:rsidRPr="00DF5513">
                    <w:rPr>
                      <w:rFonts w:ascii="Times New Roman" w:hAnsi="Times New Roman"/>
                      <w:szCs w:val="22"/>
                    </w:rPr>
                    <w:t>Подкладка</w:t>
                  </w:r>
                  <w:proofErr w:type="gramEnd"/>
                  <w:r w:rsidRPr="00DF5513">
                    <w:rPr>
                      <w:rFonts w:ascii="Times New Roman" w:hAnsi="Times New Roman"/>
                      <w:szCs w:val="22"/>
                    </w:rPr>
                    <w:t xml:space="preserve"> утепленная на сохраненную конечность – в наличии</w:t>
                  </w:r>
                </w:p>
              </w:tc>
              <w:tc>
                <w:tcPr>
                  <w:tcW w:w="4438"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b/>
                      <w:i/>
                      <w:szCs w:val="22"/>
                    </w:rPr>
                  </w:pPr>
                  <w:r w:rsidRPr="00DF5513">
                    <w:rPr>
                      <w:rStyle w:val="ng-binding"/>
                      <w:rFonts w:ascii="Times New Roman" w:hAnsi="Times New Roman"/>
                      <w:szCs w:val="22"/>
                    </w:rPr>
                    <w:t>Да</w:t>
                  </w:r>
                </w:p>
              </w:tc>
            </w:tr>
          </w:tbl>
          <w:p w:rsidR="00DF5513" w:rsidRPr="00DF5513" w:rsidRDefault="00DF5513" w:rsidP="00AB19C9">
            <w:pPr>
              <w:keepLines/>
              <w:widowControl w:val="0"/>
              <w:spacing w:line="240" w:lineRule="auto"/>
              <w:jc w:val="both"/>
              <w:rPr>
                <w:rFonts w:ascii="Times New Roman" w:hAnsi="Times New Roman" w:cs="Times New Roman"/>
                <w:color w:val="161616" w:themeColor="background2" w:themeShade="19"/>
              </w:rPr>
            </w:pP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80</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Пара (2 шт.)</w:t>
            </w:r>
          </w:p>
        </w:tc>
      </w:tr>
      <w:tr w:rsidR="00DF5513" w:rsidRPr="00DF5513" w:rsidTr="00AB19C9">
        <w:tc>
          <w:tcPr>
            <w:tcW w:w="54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8.</w:t>
            </w:r>
          </w:p>
        </w:tc>
        <w:tc>
          <w:tcPr>
            <w:tcW w:w="1894"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Обувь ортопедическая, изготовленная индивидуально</w:t>
            </w:r>
          </w:p>
        </w:tc>
        <w:tc>
          <w:tcPr>
            <w:tcW w:w="1813"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tabs>
                <w:tab w:val="left" w:pos="3828"/>
                <w:tab w:val="center" w:pos="5244"/>
              </w:tabs>
              <w:rPr>
                <w:rFonts w:ascii="Times New Roman" w:hAnsi="Times New Roman" w:cs="Times New Roman"/>
                <w:b/>
              </w:rPr>
            </w:pPr>
            <w:r w:rsidRPr="00DF5513">
              <w:rPr>
                <w:rFonts w:ascii="Times New Roman" w:hAnsi="Times New Roman" w:cs="Times New Roman"/>
                <w:b/>
              </w:rPr>
              <w:t>32.50.22.154</w:t>
            </w:r>
          </w:p>
        </w:tc>
        <w:tc>
          <w:tcPr>
            <w:tcW w:w="8500" w:type="dxa"/>
            <w:gridSpan w:val="2"/>
            <w:tcBorders>
              <w:top w:val="single" w:sz="4" w:space="0" w:color="000000"/>
              <w:left w:val="single" w:sz="4" w:space="0" w:color="000000"/>
              <w:bottom w:val="single" w:sz="4" w:space="0" w:color="000000"/>
              <w:right w:val="single" w:sz="4" w:space="0" w:color="000000"/>
            </w:tcBorders>
          </w:tcPr>
          <w:tbl>
            <w:tblPr>
              <w:tblStyle w:val="af5"/>
              <w:tblW w:w="8500" w:type="dxa"/>
              <w:tblLayout w:type="fixed"/>
              <w:tblLook w:val="04A0"/>
            </w:tblPr>
            <w:tblGrid>
              <w:gridCol w:w="4488"/>
              <w:gridCol w:w="4012"/>
            </w:tblGrid>
            <w:tr w:rsidR="00DF5513" w:rsidRPr="00DF5513" w:rsidTr="00AB19C9">
              <w:tc>
                <w:tcPr>
                  <w:tcW w:w="4488" w:type="dxa"/>
                </w:tcPr>
                <w:p w:rsidR="00DF5513" w:rsidRPr="00DF5513" w:rsidRDefault="00DF5513" w:rsidP="00AB19C9">
                  <w:pPr>
                    <w:keepLines/>
                    <w:framePr w:hSpace="180" w:wrap="around" w:vAnchor="text" w:hAnchor="text" w:y="1"/>
                    <w:widowControl w:val="0"/>
                    <w:tabs>
                      <w:tab w:val="left" w:pos="3828"/>
                      <w:tab w:val="center" w:pos="5244"/>
                    </w:tabs>
                    <w:jc w:val="both"/>
                    <w:rPr>
                      <w:rFonts w:ascii="Times New Roman" w:hAnsi="Times New Roman"/>
                      <w:b/>
                      <w:szCs w:val="22"/>
                    </w:rPr>
                  </w:pPr>
                  <w:r w:rsidRPr="00DF5513">
                    <w:rPr>
                      <w:rFonts w:ascii="Times New Roman" w:hAnsi="Times New Roman"/>
                      <w:b/>
                      <w:szCs w:val="22"/>
                    </w:rPr>
                    <w:t>Наименование характеристики</w:t>
                  </w:r>
                </w:p>
              </w:tc>
              <w:tc>
                <w:tcPr>
                  <w:tcW w:w="4012" w:type="dxa"/>
                </w:tcPr>
                <w:p w:rsidR="00DF5513" w:rsidRPr="00DF5513" w:rsidRDefault="00DF5513" w:rsidP="00AB19C9">
                  <w:pPr>
                    <w:keepLines/>
                    <w:framePr w:hSpace="180" w:wrap="around" w:vAnchor="text" w:hAnchor="text" w:y="1"/>
                    <w:widowControl w:val="0"/>
                    <w:tabs>
                      <w:tab w:val="left" w:pos="3828"/>
                      <w:tab w:val="center" w:pos="5244"/>
                    </w:tabs>
                    <w:rPr>
                      <w:rFonts w:ascii="Times New Roman" w:hAnsi="Times New Roman"/>
                      <w:b/>
                      <w:szCs w:val="22"/>
                    </w:rPr>
                  </w:pPr>
                  <w:r w:rsidRPr="00DF5513">
                    <w:rPr>
                      <w:rFonts w:ascii="Times New Roman" w:hAnsi="Times New Roman"/>
                      <w:b/>
                      <w:szCs w:val="22"/>
                    </w:rPr>
                    <w:t>Значение характеристики</w:t>
                  </w:r>
                </w:p>
              </w:tc>
            </w:tr>
            <w:tr w:rsidR="00DF5513" w:rsidRPr="00DF5513" w:rsidTr="00AB19C9">
              <w:tc>
                <w:tcPr>
                  <w:tcW w:w="4488" w:type="dxa"/>
                </w:tcPr>
                <w:p w:rsidR="00DF5513" w:rsidRPr="00DF5513" w:rsidRDefault="00DF5513" w:rsidP="00AB19C9">
                  <w:pPr>
                    <w:keepLines/>
                    <w:framePr w:hSpace="180" w:wrap="around" w:vAnchor="text" w:hAnchor="text" w:y="1"/>
                    <w:widowControl w:val="0"/>
                    <w:jc w:val="both"/>
                    <w:rPr>
                      <w:rStyle w:val="ng-binding"/>
                      <w:rFonts w:ascii="Times New Roman" w:hAnsi="Times New Roman"/>
                      <w:b/>
                      <w:szCs w:val="22"/>
                    </w:rPr>
                  </w:pPr>
                  <w:proofErr w:type="gramStart"/>
                  <w:r w:rsidRPr="00DF5513">
                    <w:rPr>
                      <w:rFonts w:ascii="Times New Roman" w:hAnsi="Times New Roman"/>
                      <w:b/>
                      <w:szCs w:val="22"/>
                    </w:rPr>
                    <w:t xml:space="preserve">(9-02-02) Ортопедическая обувь сложная на сохраненную конечность и обувь на протез на утепленной подкладки (пара) </w:t>
                  </w:r>
                  <w:r w:rsidRPr="00DF5513">
                    <w:rPr>
                      <w:rFonts w:ascii="Times New Roman" w:hAnsi="Times New Roman"/>
                      <w:b/>
                      <w:szCs w:val="22"/>
                    </w:rPr>
                    <w:lastRenderedPageBreak/>
                    <w:t>(для детей-инвалидов)</w:t>
                  </w:r>
                  <w:proofErr w:type="gramEnd"/>
                </w:p>
              </w:tc>
              <w:tc>
                <w:tcPr>
                  <w:tcW w:w="4012"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szCs w:val="22"/>
                    </w:rPr>
                  </w:pPr>
                  <w:r w:rsidRPr="00DF5513">
                    <w:rPr>
                      <w:rStyle w:val="ng-binding"/>
                      <w:rFonts w:ascii="Times New Roman" w:hAnsi="Times New Roman"/>
                      <w:szCs w:val="22"/>
                    </w:rPr>
                    <w:lastRenderedPageBreak/>
                    <w:t>Да</w:t>
                  </w:r>
                </w:p>
              </w:tc>
            </w:tr>
            <w:tr w:rsidR="00DF5513" w:rsidRPr="00DF5513" w:rsidTr="00AB19C9">
              <w:tc>
                <w:tcPr>
                  <w:tcW w:w="4488" w:type="dxa"/>
                </w:tcPr>
                <w:p w:rsidR="00DF5513" w:rsidRPr="00DF5513" w:rsidRDefault="00DF5513" w:rsidP="00AB19C9">
                  <w:pPr>
                    <w:keepLines/>
                    <w:framePr w:hSpace="180" w:wrap="around" w:vAnchor="text" w:hAnchor="text" w:y="1"/>
                    <w:widowControl w:val="0"/>
                    <w:tabs>
                      <w:tab w:val="left" w:pos="0"/>
                    </w:tabs>
                    <w:ind w:firstLine="171"/>
                    <w:jc w:val="both"/>
                    <w:rPr>
                      <w:rFonts w:ascii="Times New Roman" w:hAnsi="Times New Roman"/>
                      <w:szCs w:val="22"/>
                    </w:rPr>
                  </w:pPr>
                  <w:r w:rsidRPr="00DF5513">
                    <w:rPr>
                      <w:rFonts w:ascii="Times New Roman" w:hAnsi="Times New Roman"/>
                      <w:szCs w:val="22"/>
                    </w:rPr>
                    <w:lastRenderedPageBreak/>
                    <w:t>Изготавливается одновременно полупара обуви на сохраненную конечность и на протез нижней конечности по индивидуальным размерам соответствии с медицинскими показаниями (в соответствии с заболеванием) Получателя.</w:t>
                  </w:r>
                </w:p>
                <w:p w:rsidR="00DF5513" w:rsidRPr="00DF5513" w:rsidRDefault="00DF5513" w:rsidP="00AB19C9">
                  <w:pPr>
                    <w:pStyle w:val="af3"/>
                    <w:keepLines/>
                    <w:framePr w:hSpace="180" w:wrap="around" w:vAnchor="text" w:hAnchor="text" w:y="1"/>
                    <w:widowControl w:val="0"/>
                    <w:jc w:val="both"/>
                    <w:rPr>
                      <w:rStyle w:val="ng-binding"/>
                      <w:rFonts w:ascii="Times New Roman" w:hAnsi="Times New Roman"/>
                      <w:szCs w:val="22"/>
                    </w:rPr>
                  </w:pPr>
                  <w:proofErr w:type="gramStart"/>
                  <w:r w:rsidRPr="00DF5513">
                    <w:rPr>
                      <w:rFonts w:ascii="Times New Roman" w:hAnsi="Times New Roman"/>
                      <w:szCs w:val="22"/>
                    </w:rPr>
                    <w:t>Подкладка</w:t>
                  </w:r>
                  <w:proofErr w:type="gramEnd"/>
                  <w:r w:rsidRPr="00DF5513">
                    <w:rPr>
                      <w:rFonts w:ascii="Times New Roman" w:hAnsi="Times New Roman"/>
                      <w:szCs w:val="22"/>
                    </w:rPr>
                    <w:t xml:space="preserve"> утепленная на сохраненную конечность – в наличии</w:t>
                  </w:r>
                </w:p>
              </w:tc>
              <w:tc>
                <w:tcPr>
                  <w:tcW w:w="4012" w:type="dxa"/>
                </w:tcPr>
                <w:p w:rsidR="00DF5513" w:rsidRPr="00DF5513" w:rsidRDefault="00DF5513" w:rsidP="00AB19C9">
                  <w:pPr>
                    <w:pStyle w:val="af3"/>
                    <w:keepLines/>
                    <w:framePr w:hSpace="180" w:wrap="around" w:vAnchor="text" w:hAnchor="text" w:y="1"/>
                    <w:widowControl w:val="0"/>
                    <w:rPr>
                      <w:rStyle w:val="ng-binding"/>
                      <w:rFonts w:ascii="Times New Roman" w:hAnsi="Times New Roman"/>
                      <w:b/>
                      <w:i/>
                      <w:szCs w:val="22"/>
                    </w:rPr>
                  </w:pPr>
                  <w:r w:rsidRPr="00DF5513">
                    <w:rPr>
                      <w:rStyle w:val="ng-binding"/>
                      <w:rFonts w:ascii="Times New Roman" w:hAnsi="Times New Roman"/>
                      <w:szCs w:val="22"/>
                    </w:rPr>
                    <w:t>Да</w:t>
                  </w:r>
                </w:p>
              </w:tc>
            </w:tr>
          </w:tbl>
          <w:p w:rsidR="00DF5513" w:rsidRPr="00DF5513" w:rsidRDefault="00DF5513" w:rsidP="00AB19C9">
            <w:pPr>
              <w:keepLines/>
              <w:widowControl w:val="0"/>
              <w:spacing w:line="240" w:lineRule="auto"/>
              <w:jc w:val="both"/>
              <w:rPr>
                <w:rFonts w:ascii="Times New Roman" w:hAnsi="Times New Roman" w:cs="Times New Roman"/>
                <w:color w:val="161616" w:themeColor="background2" w:themeShade="19"/>
              </w:rPr>
            </w:pP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lastRenderedPageBreak/>
              <w:t>1</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rPr>
              <w:t>Пара (2 шт.)</w:t>
            </w:r>
          </w:p>
        </w:tc>
      </w:tr>
      <w:tr w:rsidR="00DF5513" w:rsidRPr="00DF5513" w:rsidTr="00AB19C9">
        <w:tc>
          <w:tcPr>
            <w:tcW w:w="5927" w:type="dxa"/>
            <w:gridSpan w:val="4"/>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b/>
              </w:rPr>
            </w:pPr>
          </w:p>
        </w:tc>
        <w:tc>
          <w:tcPr>
            <w:tcW w:w="6820"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color w:val="161616" w:themeColor="background2" w:themeShade="19"/>
              </w:rPr>
            </w:pPr>
            <w:r w:rsidRPr="00DF5513">
              <w:rPr>
                <w:rFonts w:ascii="Times New Roman" w:hAnsi="Times New Roman" w:cs="Times New Roman"/>
                <w:b/>
              </w:rPr>
              <w:t>ИТОГО:</w:t>
            </w:r>
          </w:p>
        </w:tc>
        <w:tc>
          <w:tcPr>
            <w:tcW w:w="828"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r w:rsidRPr="00DF5513">
              <w:rPr>
                <w:rFonts w:ascii="Times New Roman" w:hAnsi="Times New Roman" w:cs="Times New Roman"/>
                <w:b/>
              </w:rPr>
              <w:t>352</w:t>
            </w:r>
          </w:p>
        </w:tc>
        <w:tc>
          <w:tcPr>
            <w:tcW w:w="985" w:type="dxa"/>
            <w:tcBorders>
              <w:top w:val="single" w:sz="4" w:space="0" w:color="000000"/>
              <w:left w:val="single" w:sz="4" w:space="0" w:color="000000"/>
              <w:bottom w:val="single" w:sz="4" w:space="0" w:color="000000"/>
              <w:right w:val="single" w:sz="4" w:space="0" w:color="000000"/>
            </w:tcBorders>
          </w:tcPr>
          <w:p w:rsidR="00DF5513" w:rsidRPr="00DF5513" w:rsidRDefault="00DF5513" w:rsidP="00AB19C9">
            <w:pPr>
              <w:keepLines/>
              <w:widowControl w:val="0"/>
              <w:spacing w:line="240" w:lineRule="auto"/>
              <w:jc w:val="both"/>
              <w:rPr>
                <w:rFonts w:ascii="Times New Roman" w:hAnsi="Times New Roman" w:cs="Times New Roman"/>
              </w:rPr>
            </w:pPr>
          </w:p>
        </w:tc>
      </w:tr>
    </w:tbl>
    <w:p w:rsidR="00DF5513" w:rsidRPr="00DF5513" w:rsidRDefault="00DF5513" w:rsidP="00DF5513">
      <w:pPr>
        <w:keepLines/>
        <w:widowControl w:val="0"/>
        <w:spacing w:line="240" w:lineRule="auto"/>
        <w:ind w:firstLine="567"/>
        <w:jc w:val="both"/>
        <w:rPr>
          <w:rFonts w:ascii="Times New Roman" w:hAnsi="Times New Roman" w:cs="Times New Roman"/>
        </w:rPr>
      </w:pPr>
    </w:p>
    <w:p w:rsidR="0015440F" w:rsidRDefault="0015440F" w:rsidP="0015440F">
      <w:pPr>
        <w:numPr>
          <w:ilvl w:val="1"/>
          <w:numId w:val="3"/>
        </w:numPr>
        <w:tabs>
          <w:tab w:val="left" w:pos="0"/>
          <w:tab w:val="left" w:pos="284"/>
          <w:tab w:val="left" w:pos="567"/>
        </w:tabs>
        <w:spacing w:before="240" w:after="200" w:line="276" w:lineRule="auto"/>
        <w:ind w:left="420" w:right="-284" w:firstLine="0"/>
        <w:contextualSpacing/>
        <w:rPr>
          <w:rFonts w:ascii="Times New Roman" w:hAnsi="Times New Roman"/>
          <w:sz w:val="24"/>
        </w:rPr>
      </w:pPr>
      <w:r>
        <w:rPr>
          <w:rFonts w:ascii="Times New Roman" w:hAnsi="Times New Roman"/>
          <w:sz w:val="24"/>
        </w:rPr>
        <w:t>Качественные характеристики объекта закупки</w:t>
      </w:r>
    </w:p>
    <w:p w:rsidR="0015440F" w:rsidRDefault="0015440F" w:rsidP="0015440F">
      <w:pPr>
        <w:numPr>
          <w:ilvl w:val="2"/>
          <w:numId w:val="3"/>
        </w:numPr>
        <w:tabs>
          <w:tab w:val="left" w:pos="0"/>
          <w:tab w:val="left" w:pos="284"/>
        </w:tabs>
        <w:spacing w:after="200" w:line="240" w:lineRule="auto"/>
        <w:ind w:left="-284" w:right="-284" w:firstLine="284"/>
        <w:contextualSpacing/>
        <w:jc w:val="both"/>
        <w:rPr>
          <w:rFonts w:ascii="Times New Roman" w:hAnsi="Times New Roman"/>
          <w:sz w:val="24"/>
        </w:rPr>
      </w:pPr>
      <w:r>
        <w:rPr>
          <w:rFonts w:ascii="Times New Roman" w:hAnsi="Times New Roman"/>
          <w:sz w:val="24"/>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в соответствии с Законом Российской Федерации от 07.02.1992 № 2300-1 «О защите прав потребителей» (далее – Закон «О защите прав потребителей»).</w:t>
      </w:r>
    </w:p>
    <w:p w:rsidR="0015440F" w:rsidRDefault="0015440F" w:rsidP="0015440F">
      <w:pPr>
        <w:numPr>
          <w:ilvl w:val="2"/>
          <w:numId w:val="3"/>
        </w:numPr>
        <w:tabs>
          <w:tab w:val="left" w:pos="0"/>
          <w:tab w:val="left" w:pos="284"/>
        </w:tabs>
        <w:spacing w:after="200" w:line="240" w:lineRule="auto"/>
        <w:ind w:left="-284" w:right="-284" w:firstLine="284"/>
        <w:contextualSpacing/>
        <w:jc w:val="both"/>
        <w:rPr>
          <w:rFonts w:ascii="Times New Roman" w:hAnsi="Times New Roman"/>
          <w:sz w:val="24"/>
        </w:rPr>
      </w:pPr>
      <w:proofErr w:type="gramStart"/>
      <w:r>
        <w:rPr>
          <w:rFonts w:ascii="Times New Roman" w:hAnsi="Times New Roman"/>
          <w:sz w:val="24"/>
        </w:rPr>
        <w:t>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roofErr w:type="gramEnd"/>
      <w:r>
        <w:rPr>
          <w:rFonts w:ascii="Times New Roman" w:hAnsi="Times New Roman"/>
          <w:sz w:val="24"/>
        </w:rPr>
        <w:t xml:space="preserve">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 </w:t>
      </w:r>
    </w:p>
    <w:p w:rsidR="0015440F" w:rsidRDefault="0015440F" w:rsidP="0015440F">
      <w:pPr>
        <w:numPr>
          <w:ilvl w:val="2"/>
          <w:numId w:val="3"/>
        </w:numPr>
        <w:tabs>
          <w:tab w:val="left" w:pos="0"/>
          <w:tab w:val="left" w:pos="284"/>
        </w:tabs>
        <w:spacing w:after="200" w:line="240" w:lineRule="auto"/>
        <w:ind w:left="-284" w:right="-284" w:firstLine="284"/>
        <w:contextualSpacing/>
        <w:jc w:val="both"/>
        <w:rPr>
          <w:rFonts w:ascii="Times New Roman" w:hAnsi="Times New Roman"/>
          <w:sz w:val="24"/>
        </w:rPr>
      </w:pPr>
      <w:r>
        <w:rPr>
          <w:rFonts w:ascii="Times New Roman" w:hAnsi="Times New Roman"/>
          <w:sz w:val="24"/>
        </w:rPr>
        <w:t xml:space="preserve">Изделия должны соответствовать требованиям типового технологического процесса и образцам-эталонам, утвержденным медико-технической комиссией Исполнителя, а также требованиям государственных стандартов (ГОСТ), действующих на территории Российской Федерации: </w:t>
      </w:r>
    </w:p>
    <w:p w:rsidR="0015440F" w:rsidRDefault="0015440F" w:rsidP="0015440F">
      <w:pPr>
        <w:numPr>
          <w:ilvl w:val="0"/>
          <w:numId w:val="2"/>
        </w:numPr>
        <w:tabs>
          <w:tab w:val="left" w:pos="142"/>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 xml:space="preserve">ГОСТ </w:t>
      </w:r>
      <w:proofErr w:type="gramStart"/>
      <w:r>
        <w:rPr>
          <w:rFonts w:ascii="Times New Roman" w:hAnsi="Times New Roman"/>
          <w:sz w:val="24"/>
        </w:rPr>
        <w:t>Р</w:t>
      </w:r>
      <w:proofErr w:type="gramEnd"/>
      <w:r>
        <w:rPr>
          <w:rFonts w:ascii="Times New Roman" w:hAnsi="Times New Roman"/>
          <w:sz w:val="24"/>
        </w:rPr>
        <w:t xml:space="preserve"> 54407-2020 «Обувь ортопедическая. Общие технические условия»;</w:t>
      </w:r>
    </w:p>
    <w:p w:rsidR="0015440F" w:rsidRDefault="0015440F" w:rsidP="0015440F">
      <w:pPr>
        <w:numPr>
          <w:ilvl w:val="0"/>
          <w:numId w:val="2"/>
        </w:numPr>
        <w:tabs>
          <w:tab w:val="left" w:pos="142"/>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 xml:space="preserve">ГОСТ </w:t>
      </w:r>
      <w:proofErr w:type="gramStart"/>
      <w:r>
        <w:rPr>
          <w:rFonts w:ascii="Times New Roman" w:hAnsi="Times New Roman"/>
          <w:sz w:val="24"/>
        </w:rPr>
        <w:t>Р</w:t>
      </w:r>
      <w:proofErr w:type="gramEnd"/>
      <w:r>
        <w:rPr>
          <w:rFonts w:ascii="Times New Roman" w:hAnsi="Times New Roman"/>
          <w:sz w:val="24"/>
        </w:rPr>
        <w:t xml:space="preserve"> 57761-2023 «Обувь ортопедическая. Термины и определения»;</w:t>
      </w:r>
    </w:p>
    <w:p w:rsidR="0015440F" w:rsidRDefault="0015440F" w:rsidP="0015440F">
      <w:pPr>
        <w:numPr>
          <w:ilvl w:val="0"/>
          <w:numId w:val="2"/>
        </w:numPr>
        <w:tabs>
          <w:tab w:val="left" w:pos="142"/>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 xml:space="preserve">ГОСТ </w:t>
      </w:r>
      <w:proofErr w:type="gramStart"/>
      <w:r>
        <w:rPr>
          <w:rFonts w:ascii="Times New Roman" w:hAnsi="Times New Roman"/>
          <w:sz w:val="24"/>
        </w:rPr>
        <w:t>Р</w:t>
      </w:r>
      <w:proofErr w:type="gramEnd"/>
      <w:r>
        <w:rPr>
          <w:rFonts w:ascii="Times New Roman" w:hAnsi="Times New Roman"/>
          <w:sz w:val="24"/>
        </w:rPr>
        <w:t xml:space="preserve"> 55638-2021 «Услуги по изготовлению ортопедической обуви. Состав и содержание услуг. Требования безопасности»;</w:t>
      </w:r>
    </w:p>
    <w:p w:rsidR="0015440F" w:rsidRDefault="0015440F" w:rsidP="0015440F">
      <w:pPr>
        <w:numPr>
          <w:ilvl w:val="0"/>
          <w:numId w:val="2"/>
        </w:numPr>
        <w:tabs>
          <w:tab w:val="left" w:pos="142"/>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 xml:space="preserve">ГОСТ </w:t>
      </w:r>
      <w:proofErr w:type="gramStart"/>
      <w:r>
        <w:rPr>
          <w:rFonts w:ascii="Times New Roman" w:hAnsi="Times New Roman"/>
          <w:sz w:val="24"/>
        </w:rPr>
        <w:t>Р</w:t>
      </w:r>
      <w:proofErr w:type="gramEnd"/>
      <w:r>
        <w:rPr>
          <w:rFonts w:ascii="Times New Roman" w:hAnsi="Times New Roman"/>
          <w:sz w:val="24"/>
        </w:rPr>
        <w:t xml:space="preserve"> 57890-2020 «Обувь ортопедическая. Номенклатура показателей качества»;</w:t>
      </w:r>
    </w:p>
    <w:p w:rsidR="0015440F" w:rsidRDefault="0015440F" w:rsidP="0015440F">
      <w:pPr>
        <w:numPr>
          <w:ilvl w:val="0"/>
          <w:numId w:val="2"/>
        </w:numPr>
        <w:tabs>
          <w:tab w:val="left" w:pos="142"/>
          <w:tab w:val="left" w:pos="284"/>
        </w:tabs>
        <w:spacing w:after="0" w:line="276" w:lineRule="auto"/>
        <w:ind w:left="-284" w:firstLine="284"/>
        <w:contextualSpacing/>
        <w:jc w:val="both"/>
        <w:rPr>
          <w:rFonts w:ascii="Times New Roman" w:hAnsi="Times New Roman"/>
          <w:sz w:val="24"/>
        </w:rPr>
      </w:pPr>
      <w:r>
        <w:rPr>
          <w:rFonts w:ascii="Times New Roman" w:hAnsi="Times New Roman"/>
          <w:sz w:val="24"/>
        </w:rPr>
        <w:t xml:space="preserve">ГОСТ </w:t>
      </w:r>
      <w:proofErr w:type="gramStart"/>
      <w:r>
        <w:rPr>
          <w:rFonts w:ascii="Times New Roman" w:hAnsi="Times New Roman"/>
          <w:sz w:val="24"/>
        </w:rPr>
        <w:t>Р</w:t>
      </w:r>
      <w:proofErr w:type="gramEnd"/>
      <w:r>
        <w:rPr>
          <w:rFonts w:ascii="Times New Roman" w:hAnsi="Times New Roman"/>
          <w:sz w:val="24"/>
        </w:rPr>
        <w:t xml:space="preserve"> 59452-2021 «Обувь ортопедическая. Требования к документации и маркировке для обеспечения доступности информации».</w:t>
      </w:r>
    </w:p>
    <w:p w:rsidR="0015440F" w:rsidRDefault="0015440F" w:rsidP="0015440F">
      <w:pPr>
        <w:numPr>
          <w:ilvl w:val="2"/>
          <w:numId w:val="3"/>
        </w:numPr>
        <w:tabs>
          <w:tab w:val="left" w:pos="0"/>
          <w:tab w:val="left" w:pos="284"/>
        </w:tabs>
        <w:spacing w:after="200" w:line="240" w:lineRule="auto"/>
        <w:ind w:left="-284" w:right="-284" w:firstLine="284"/>
        <w:contextualSpacing/>
        <w:jc w:val="both"/>
        <w:rPr>
          <w:rFonts w:ascii="Times New Roman" w:hAnsi="Times New Roman"/>
          <w:sz w:val="24"/>
        </w:rPr>
      </w:pPr>
      <w:r>
        <w:rPr>
          <w:rFonts w:ascii="Times New Roman" w:hAnsi="Times New Roman"/>
          <w:sz w:val="24"/>
        </w:rPr>
        <w:t xml:space="preserve">Изделия должны быть в упаковке, обеспечивающей защиту от воздействия механических и климатических факторов. </w:t>
      </w:r>
    </w:p>
    <w:p w:rsidR="0015440F" w:rsidRDefault="0015440F" w:rsidP="0015440F">
      <w:pPr>
        <w:numPr>
          <w:ilvl w:val="2"/>
          <w:numId w:val="3"/>
        </w:numPr>
        <w:tabs>
          <w:tab w:val="left" w:pos="0"/>
          <w:tab w:val="left" w:pos="284"/>
        </w:tabs>
        <w:spacing w:after="200" w:line="240" w:lineRule="auto"/>
        <w:ind w:left="-284" w:right="-284" w:firstLine="284"/>
        <w:contextualSpacing/>
        <w:jc w:val="both"/>
        <w:rPr>
          <w:rFonts w:ascii="Times New Roman" w:hAnsi="Times New Roman"/>
          <w:sz w:val="24"/>
        </w:rPr>
      </w:pPr>
      <w:r>
        <w:rPr>
          <w:rFonts w:ascii="Times New Roman" w:hAnsi="Times New Roman"/>
          <w:sz w:val="24"/>
        </w:rPr>
        <w:t xml:space="preserve">Изделия должны быть новыми Изделиями, Изделиями, которые не были в употреблении, в ремонте, в том </w:t>
      </w:r>
      <w:proofErr w:type="gramStart"/>
      <w:r>
        <w:rPr>
          <w:rFonts w:ascii="Times New Roman" w:hAnsi="Times New Roman"/>
          <w:sz w:val="24"/>
        </w:rPr>
        <w:t>числе</w:t>
      </w:r>
      <w:proofErr w:type="gramEnd"/>
      <w:r>
        <w:rPr>
          <w:rFonts w:ascii="Times New Roman" w:hAnsi="Times New Roman"/>
          <w:sz w:val="24"/>
        </w:rPr>
        <w:t xml:space="preserve"> которые не были восстановлены, у которых не была осуществлена замена составных частей, не были восстановлены потребительские свойства.</w:t>
      </w:r>
    </w:p>
    <w:p w:rsidR="0015440F" w:rsidRDefault="0015440F" w:rsidP="0015440F">
      <w:pPr>
        <w:numPr>
          <w:ilvl w:val="2"/>
          <w:numId w:val="3"/>
        </w:numPr>
        <w:tabs>
          <w:tab w:val="left" w:pos="0"/>
          <w:tab w:val="left" w:pos="284"/>
        </w:tabs>
        <w:spacing w:after="0" w:line="240" w:lineRule="auto"/>
        <w:ind w:left="-284" w:right="-284" w:firstLine="284"/>
        <w:jc w:val="both"/>
        <w:rPr>
          <w:rFonts w:ascii="Times New Roman" w:hAnsi="Times New Roman"/>
          <w:sz w:val="24"/>
        </w:rPr>
      </w:pPr>
      <w:r>
        <w:rPr>
          <w:rFonts w:ascii="Times New Roman" w:hAnsi="Times New Roman"/>
          <w:sz w:val="24"/>
        </w:rPr>
        <w:t>Изделия должны быть свободными от прав третьих лиц.</w:t>
      </w:r>
    </w:p>
    <w:p w:rsidR="0015440F" w:rsidRDefault="0015440F" w:rsidP="0015440F">
      <w:pPr>
        <w:numPr>
          <w:ilvl w:val="0"/>
          <w:numId w:val="3"/>
        </w:numPr>
        <w:tabs>
          <w:tab w:val="left" w:pos="284"/>
          <w:tab w:val="left" w:pos="426"/>
        </w:tabs>
        <w:spacing w:before="120" w:after="0" w:line="240" w:lineRule="auto"/>
        <w:ind w:left="-284" w:right="-284" w:firstLine="425"/>
        <w:jc w:val="both"/>
        <w:rPr>
          <w:rFonts w:ascii="Times New Roman" w:hAnsi="Times New Roman"/>
          <w:sz w:val="24"/>
        </w:rPr>
      </w:pPr>
      <w:r>
        <w:rPr>
          <w:rFonts w:ascii="Times New Roman" w:hAnsi="Times New Roman"/>
          <w:sz w:val="24"/>
        </w:rPr>
        <w:t>Требования к обеспечению Исполнителем доступного для Получателей помещения под размещение пункта (пунктов) приема в соответствии со статьей 15 Федерального закона от 24.11.1995 № 181 «О социальной защите инвалидов в Российской Федерации»:</w:t>
      </w:r>
    </w:p>
    <w:p w:rsidR="0015440F" w:rsidRDefault="0015440F" w:rsidP="0015440F">
      <w:pPr>
        <w:numPr>
          <w:ilvl w:val="2"/>
          <w:numId w:val="3"/>
        </w:numPr>
        <w:tabs>
          <w:tab w:val="left" w:pos="0"/>
          <w:tab w:val="left" w:pos="284"/>
        </w:tabs>
        <w:spacing w:after="200" w:line="240" w:lineRule="auto"/>
        <w:ind w:left="-284" w:right="-284" w:firstLine="284"/>
        <w:contextualSpacing/>
        <w:jc w:val="both"/>
        <w:rPr>
          <w:rFonts w:ascii="Times New Roman" w:hAnsi="Times New Roman"/>
          <w:sz w:val="24"/>
        </w:rPr>
      </w:pPr>
      <w:r>
        <w:rPr>
          <w:rFonts w:ascii="Times New Roman" w:hAnsi="Times New Roman"/>
          <w:sz w:val="24"/>
        </w:rPr>
        <w:lastRenderedPageBreak/>
        <w:t xml:space="preserve">Вход в каждый пункт приема должен быть обозначен надписью (например, «Пункт выдачи ТСР»), позволяющей однозначно определить место нахождения указанного пункта приема. </w:t>
      </w:r>
    </w:p>
    <w:p w:rsidR="0015440F" w:rsidRDefault="0015440F" w:rsidP="0015440F">
      <w:pPr>
        <w:numPr>
          <w:ilvl w:val="2"/>
          <w:numId w:val="3"/>
        </w:numPr>
        <w:tabs>
          <w:tab w:val="left" w:pos="0"/>
          <w:tab w:val="left" w:pos="284"/>
        </w:tabs>
        <w:spacing w:after="0" w:line="240" w:lineRule="auto"/>
        <w:ind w:left="-284" w:right="-284" w:firstLine="284"/>
        <w:contextualSpacing/>
        <w:jc w:val="both"/>
        <w:rPr>
          <w:rFonts w:ascii="Times New Roman" w:hAnsi="Times New Roman"/>
          <w:sz w:val="24"/>
        </w:rPr>
      </w:pPr>
      <w:proofErr w:type="gramStart"/>
      <w:r>
        <w:rPr>
          <w:rFonts w:ascii="Times New Roman" w:hAnsi="Times New Roman"/>
          <w:sz w:val="24"/>
        </w:rPr>
        <w:t xml:space="preserve">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СП 59.13330.2020 «Доступность зданий и сооружений для </w:t>
      </w:r>
      <w:proofErr w:type="spellStart"/>
      <w:r>
        <w:rPr>
          <w:rFonts w:ascii="Times New Roman" w:hAnsi="Times New Roman"/>
          <w:sz w:val="24"/>
        </w:rPr>
        <w:t>маломобильных</w:t>
      </w:r>
      <w:proofErr w:type="spellEnd"/>
      <w:r>
        <w:rPr>
          <w:rFonts w:ascii="Times New Roman" w:hAnsi="Times New Roman"/>
          <w:sz w:val="24"/>
        </w:rPr>
        <w:t xml:space="preserve"> групп населения» (далее – СП 59.13330.2020).</w:t>
      </w:r>
      <w:proofErr w:type="gramEnd"/>
      <w:r>
        <w:rPr>
          <w:rFonts w:ascii="Times New Roman" w:hAnsi="Times New Roman"/>
          <w:sz w:val="24"/>
        </w:rPr>
        <w:t xml:space="preserve">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b/>
          <w:sz w:val="24"/>
        </w:rPr>
        <w:t>Входная группа:</w:t>
      </w:r>
      <w:r>
        <w:rPr>
          <w:rFonts w:ascii="Times New Roman" w:hAnsi="Times New Roman"/>
          <w:sz w:val="24"/>
        </w:rPr>
        <w:t xml:space="preserve"> </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При перепадах высот Исполнитель должен учитывать наличие следующих элементов:</w:t>
      </w:r>
    </w:p>
    <w:p w:rsidR="0015440F" w:rsidRDefault="0015440F" w:rsidP="0015440F">
      <w:pPr>
        <w:numPr>
          <w:ilvl w:val="0"/>
          <w:numId w:val="4"/>
        </w:numPr>
        <w:tabs>
          <w:tab w:val="left" w:pos="284"/>
        </w:tabs>
        <w:spacing w:after="0" w:line="276" w:lineRule="auto"/>
        <w:ind w:left="-284" w:right="-284" w:firstLine="360"/>
        <w:contextualSpacing/>
        <w:jc w:val="both"/>
        <w:rPr>
          <w:rFonts w:ascii="Times New Roman" w:hAnsi="Times New Roman"/>
          <w:sz w:val="24"/>
        </w:rPr>
      </w:pPr>
      <w:r>
        <w:rPr>
          <w:rFonts w:ascii="Times New Roman" w:hAnsi="Times New Roman"/>
          <w:sz w:val="24"/>
        </w:rPr>
        <w:t>Пандус с поручнями;</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5.1.16; п. 6.1.2 – п. 6.1.4; п. 6.2.9 – п. 6.2.11 СП 59.13330.2020).</w:t>
      </w:r>
    </w:p>
    <w:p w:rsidR="0015440F" w:rsidRDefault="0015440F" w:rsidP="0015440F">
      <w:pPr>
        <w:numPr>
          <w:ilvl w:val="0"/>
          <w:numId w:val="4"/>
        </w:numPr>
        <w:tabs>
          <w:tab w:val="left" w:pos="284"/>
        </w:tabs>
        <w:spacing w:after="0" w:line="276" w:lineRule="auto"/>
        <w:ind w:left="-284" w:right="-284" w:firstLine="360"/>
        <w:contextualSpacing/>
        <w:jc w:val="both"/>
        <w:rPr>
          <w:rFonts w:ascii="Times New Roman" w:hAnsi="Times New Roman"/>
          <w:sz w:val="24"/>
        </w:rPr>
      </w:pPr>
      <w:r>
        <w:rPr>
          <w:rFonts w:ascii="Times New Roman" w:hAnsi="Times New Roman"/>
          <w:sz w:val="24"/>
        </w:rPr>
        <w:t>Лестница с поручнями;</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Открытая лестница должна иметь непрерывное двухстороннее ограждение с поручнями высотой верхних поручней 0,9 м, краевые ступени (плоскость) лестниц необходимо обеспечить противоскользящими контрастными полосами общей шириной 0,08-0,1 м (в соответствии с п. 6.2.8 СП 59.13330.2020).</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 xml:space="preserve">Применение для Получателей вместо пандусов аппарелей не допускается на объекте </w:t>
      </w:r>
      <w:r>
        <w:rPr>
          <w:rFonts w:ascii="Times New Roman" w:hAnsi="Times New Roman"/>
          <w:sz w:val="24"/>
        </w:rPr>
        <w:br/>
        <w:t>(в соответствии с п. 6.1.2 СП 59.13330.2020).</w:t>
      </w:r>
    </w:p>
    <w:p w:rsidR="0015440F" w:rsidRDefault="0015440F" w:rsidP="0015440F">
      <w:pPr>
        <w:numPr>
          <w:ilvl w:val="0"/>
          <w:numId w:val="4"/>
        </w:numPr>
        <w:tabs>
          <w:tab w:val="left" w:pos="284"/>
        </w:tabs>
        <w:spacing w:after="0" w:line="240" w:lineRule="auto"/>
        <w:ind w:left="-284" w:right="-284" w:firstLine="360"/>
        <w:contextualSpacing/>
        <w:jc w:val="both"/>
        <w:rPr>
          <w:rFonts w:ascii="Times New Roman" w:hAnsi="Times New Roman"/>
          <w:sz w:val="24"/>
        </w:rPr>
      </w:pPr>
      <w:r>
        <w:rPr>
          <w:rFonts w:ascii="Times New Roman" w:hAnsi="Times New Roman"/>
          <w:sz w:val="24"/>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СП 59.13330.2020).</w:t>
      </w:r>
    </w:p>
    <w:p w:rsidR="0015440F" w:rsidRDefault="0015440F" w:rsidP="0015440F">
      <w:pPr>
        <w:numPr>
          <w:ilvl w:val="0"/>
          <w:numId w:val="4"/>
        </w:numPr>
        <w:tabs>
          <w:tab w:val="left" w:pos="284"/>
        </w:tabs>
        <w:spacing w:after="0" w:line="240" w:lineRule="auto"/>
        <w:ind w:left="-284" w:right="-284" w:firstLine="360"/>
        <w:contextualSpacing/>
        <w:jc w:val="both"/>
        <w:rPr>
          <w:rFonts w:ascii="Times New Roman" w:hAnsi="Times New Roman"/>
          <w:sz w:val="24"/>
        </w:rPr>
      </w:pPr>
      <w:r>
        <w:rPr>
          <w:rFonts w:ascii="Times New Roman" w:hAnsi="Times New Roman"/>
          <w:sz w:val="24"/>
        </w:rPr>
        <w:t>Навес над входной площадкой;</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В целях обеспечения безопасности, площадка при входах, доступных для Получателей, должна иметь навес (в соответствии с п. 6.1.4 СП 59.13330.2020).</w:t>
      </w:r>
    </w:p>
    <w:p w:rsidR="0015440F" w:rsidRDefault="0015440F" w:rsidP="0015440F">
      <w:pPr>
        <w:numPr>
          <w:ilvl w:val="0"/>
          <w:numId w:val="4"/>
        </w:numPr>
        <w:tabs>
          <w:tab w:val="left" w:pos="284"/>
        </w:tabs>
        <w:spacing w:after="0" w:line="240" w:lineRule="auto"/>
        <w:ind w:left="-284" w:right="-284" w:firstLine="360"/>
        <w:contextualSpacing/>
        <w:jc w:val="both"/>
        <w:rPr>
          <w:rFonts w:ascii="Calibri" w:hAnsi="Calibri"/>
        </w:rPr>
      </w:pPr>
      <w:r>
        <w:rPr>
          <w:rFonts w:ascii="Times New Roman" w:hAnsi="Times New Roman"/>
          <w:sz w:val="24"/>
        </w:rPr>
        <w:t>Противоскользящее покрытие;</w:t>
      </w:r>
      <w:r>
        <w:rPr>
          <w:rFonts w:ascii="Calibri" w:hAnsi="Calibri"/>
        </w:rPr>
        <w:t xml:space="preserve"> </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pacing w:val="2"/>
          <w:sz w:val="24"/>
        </w:rPr>
        <w:t>Поверхности покрытий входных площадок и тамбуров должны быть твердыми, не допускать скольжения при намокании (</w:t>
      </w:r>
      <w:r>
        <w:rPr>
          <w:rFonts w:ascii="Times New Roman" w:hAnsi="Times New Roman"/>
          <w:sz w:val="24"/>
        </w:rPr>
        <w:t xml:space="preserve">в соответствии с </w:t>
      </w:r>
      <w:r>
        <w:rPr>
          <w:rFonts w:ascii="Times New Roman" w:hAnsi="Times New Roman"/>
          <w:spacing w:val="2"/>
          <w:sz w:val="24"/>
        </w:rPr>
        <w:t>п. 6.1.4 СП 59.13330.2020).</w:t>
      </w:r>
    </w:p>
    <w:p w:rsidR="0015440F" w:rsidRDefault="0015440F" w:rsidP="0015440F">
      <w:pPr>
        <w:numPr>
          <w:ilvl w:val="0"/>
          <w:numId w:val="4"/>
        </w:numPr>
        <w:tabs>
          <w:tab w:val="left" w:pos="284"/>
        </w:tabs>
        <w:spacing w:after="0" w:line="240" w:lineRule="auto"/>
        <w:ind w:left="-284" w:right="-284" w:firstLine="360"/>
        <w:contextualSpacing/>
        <w:jc w:val="both"/>
        <w:rPr>
          <w:rFonts w:ascii="Times New Roman" w:hAnsi="Times New Roman"/>
          <w:sz w:val="24"/>
        </w:rPr>
      </w:pPr>
      <w:r>
        <w:rPr>
          <w:rFonts w:ascii="Times New Roman" w:hAnsi="Times New Roman"/>
          <w:sz w:val="24"/>
        </w:rPr>
        <w:t>Тактильно-контрастные указатели;</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5440F" w:rsidRDefault="0015440F" w:rsidP="0015440F">
      <w:pPr>
        <w:tabs>
          <w:tab w:val="left" w:pos="284"/>
        </w:tabs>
        <w:spacing w:after="0" w:line="240" w:lineRule="auto"/>
        <w:ind w:left="-284" w:right="-284" w:firstLine="284"/>
        <w:jc w:val="both"/>
        <w:rPr>
          <w:rFonts w:ascii="Times New Roman" w:hAnsi="Times New Roman"/>
          <w:b/>
          <w:sz w:val="24"/>
        </w:rPr>
      </w:pPr>
      <w:r>
        <w:rPr>
          <w:rFonts w:ascii="Times New Roman" w:hAnsi="Times New Roman"/>
          <w:b/>
          <w:sz w:val="24"/>
        </w:rPr>
        <w:t>Пути движения внутри пункта (пунктов) приема:</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При перепадах высот Исполнитель должен учитывать наличие следующих элементов:</w:t>
      </w:r>
    </w:p>
    <w:p w:rsidR="0015440F" w:rsidRDefault="0015440F" w:rsidP="0015440F">
      <w:pPr>
        <w:numPr>
          <w:ilvl w:val="0"/>
          <w:numId w:val="4"/>
        </w:numPr>
        <w:tabs>
          <w:tab w:val="left" w:pos="284"/>
        </w:tabs>
        <w:spacing w:after="0" w:line="240" w:lineRule="auto"/>
        <w:ind w:left="-284" w:right="-284" w:firstLine="360"/>
        <w:contextualSpacing/>
        <w:jc w:val="both"/>
        <w:rPr>
          <w:rFonts w:ascii="Times New Roman" w:hAnsi="Times New Roman"/>
          <w:sz w:val="24"/>
        </w:rPr>
      </w:pPr>
      <w:r>
        <w:rPr>
          <w:rFonts w:ascii="Times New Roman" w:hAnsi="Times New Roman"/>
          <w:sz w:val="24"/>
        </w:rPr>
        <w:t xml:space="preserve">Лифт, подъемная платформа, эскалатор; </w:t>
      </w:r>
    </w:p>
    <w:p w:rsidR="0015440F" w:rsidRDefault="0015440F" w:rsidP="0015440F">
      <w:pPr>
        <w:tabs>
          <w:tab w:val="left" w:pos="284"/>
        </w:tabs>
        <w:spacing w:after="0" w:line="240" w:lineRule="auto"/>
        <w:ind w:left="-284" w:right="-284" w:firstLine="284"/>
        <w:jc w:val="both"/>
        <w:rPr>
          <w:rFonts w:ascii="Times New Roman" w:hAnsi="Times New Roman"/>
          <w:b/>
          <w:sz w:val="24"/>
        </w:rPr>
      </w:pPr>
      <w:r>
        <w:rPr>
          <w:rFonts w:ascii="Times New Roman" w:hAnsi="Times New Roman"/>
          <w:sz w:val="24"/>
        </w:rPr>
        <w:t>(в соответствии с п. 6.2.13 – п. 6.2.18 СП 59.13330.2020).</w:t>
      </w:r>
      <w:r>
        <w:rPr>
          <w:rFonts w:ascii="Times New Roman" w:hAnsi="Times New Roman"/>
          <w:b/>
          <w:sz w:val="24"/>
        </w:rPr>
        <w:t xml:space="preserve"> </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 xml:space="preserve">Лифт должен иметь габариты не менее 1100х1400 мм (ширина </w:t>
      </w:r>
      <w:proofErr w:type="spellStart"/>
      <w:r>
        <w:rPr>
          <w:rFonts w:ascii="Times New Roman" w:hAnsi="Times New Roman"/>
          <w:sz w:val="24"/>
        </w:rPr>
        <w:t>х</w:t>
      </w:r>
      <w:proofErr w:type="spellEnd"/>
      <w:r>
        <w:rPr>
          <w:rFonts w:ascii="Times New Roman" w:hAnsi="Times New Roman"/>
          <w:sz w:val="24"/>
        </w:rPr>
        <w:t xml:space="preserve"> глубина).</w:t>
      </w:r>
    </w:p>
    <w:p w:rsidR="0015440F" w:rsidRDefault="0015440F" w:rsidP="0015440F">
      <w:pPr>
        <w:numPr>
          <w:ilvl w:val="0"/>
          <w:numId w:val="4"/>
        </w:numPr>
        <w:tabs>
          <w:tab w:val="left" w:pos="284"/>
        </w:tabs>
        <w:spacing w:after="0" w:line="240" w:lineRule="auto"/>
        <w:ind w:left="-284" w:right="-284" w:firstLine="360"/>
        <w:contextualSpacing/>
        <w:jc w:val="both"/>
        <w:rPr>
          <w:rFonts w:ascii="Times New Roman" w:hAnsi="Times New Roman"/>
          <w:sz w:val="24"/>
        </w:rPr>
      </w:pPr>
      <w:r>
        <w:rPr>
          <w:rFonts w:ascii="Times New Roman" w:hAnsi="Times New Roman"/>
          <w:sz w:val="24"/>
        </w:rPr>
        <w:t>Лестницы необходимо обеспечить противоскользящими контрастными полосами общей шириной 0,08-0,1 м (в соответствии с п. 6.2.8 СП 59.13330.2020).</w:t>
      </w:r>
    </w:p>
    <w:p w:rsidR="0015440F" w:rsidRDefault="0015440F" w:rsidP="0015440F">
      <w:pPr>
        <w:numPr>
          <w:ilvl w:val="0"/>
          <w:numId w:val="4"/>
        </w:numPr>
        <w:tabs>
          <w:tab w:val="left" w:pos="284"/>
        </w:tabs>
        <w:spacing w:after="0" w:line="240" w:lineRule="auto"/>
        <w:ind w:left="-284" w:right="-284" w:firstLine="360"/>
        <w:contextualSpacing/>
        <w:jc w:val="both"/>
        <w:rPr>
          <w:rFonts w:ascii="Times New Roman" w:hAnsi="Times New Roman"/>
          <w:sz w:val="24"/>
        </w:rPr>
      </w:pPr>
      <w:r>
        <w:rPr>
          <w:rFonts w:ascii="Times New Roman" w:hAnsi="Times New Roman"/>
          <w:sz w:val="24"/>
        </w:rPr>
        <w:lastRenderedPageBreak/>
        <w:t>Необходимо обеспечить зону досягаемости для посетителей в кресле-коляске в пределах, установленных в соответствии с п. 8.1.7 СП.59.133330.2020.</w:t>
      </w:r>
    </w:p>
    <w:p w:rsidR="0015440F" w:rsidRDefault="0015440F" w:rsidP="0015440F">
      <w:pPr>
        <w:numPr>
          <w:ilvl w:val="0"/>
          <w:numId w:val="4"/>
        </w:numPr>
        <w:tabs>
          <w:tab w:val="left" w:pos="284"/>
        </w:tabs>
        <w:spacing w:after="0" w:line="240" w:lineRule="auto"/>
        <w:ind w:left="-284" w:right="-284" w:firstLine="360"/>
        <w:contextualSpacing/>
        <w:jc w:val="both"/>
        <w:rPr>
          <w:rFonts w:ascii="Times New Roman" w:hAnsi="Times New Roman"/>
          <w:sz w:val="24"/>
        </w:rPr>
      </w:pPr>
      <w:r>
        <w:rPr>
          <w:rFonts w:ascii="Times New Roman" w:hAnsi="Times New Roman"/>
          <w:sz w:val="24"/>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5440F" w:rsidRDefault="0015440F" w:rsidP="0015440F">
      <w:pPr>
        <w:numPr>
          <w:ilvl w:val="0"/>
          <w:numId w:val="4"/>
        </w:numPr>
        <w:tabs>
          <w:tab w:val="left" w:pos="284"/>
        </w:tabs>
        <w:spacing w:after="0" w:line="240" w:lineRule="auto"/>
        <w:ind w:left="-284" w:right="-284" w:firstLine="360"/>
        <w:contextualSpacing/>
        <w:jc w:val="both"/>
        <w:rPr>
          <w:rFonts w:ascii="Times New Roman" w:hAnsi="Times New Roman"/>
          <w:sz w:val="24"/>
        </w:rPr>
      </w:pPr>
      <w:r>
        <w:rPr>
          <w:rFonts w:ascii="Times New Roman" w:hAnsi="Times New Roman"/>
          <w:sz w:val="24"/>
        </w:rPr>
        <w:t>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15440F" w:rsidRDefault="0015440F" w:rsidP="0015440F">
      <w:pPr>
        <w:numPr>
          <w:ilvl w:val="0"/>
          <w:numId w:val="4"/>
        </w:numPr>
        <w:tabs>
          <w:tab w:val="left" w:pos="284"/>
        </w:tabs>
        <w:spacing w:after="0" w:line="240" w:lineRule="auto"/>
        <w:ind w:left="-284" w:right="-284" w:firstLine="360"/>
        <w:contextualSpacing/>
        <w:jc w:val="both"/>
        <w:rPr>
          <w:rFonts w:ascii="Times New Roman" w:hAnsi="Times New Roman"/>
          <w:sz w:val="24"/>
        </w:rPr>
      </w:pPr>
      <w:r>
        <w:rPr>
          <w:rFonts w:ascii="Times New Roman" w:hAnsi="Times New Roman"/>
          <w:sz w:val="24"/>
        </w:rPr>
        <w:t>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п.6.2.3 СП 59.13330.2020).</w:t>
      </w:r>
    </w:p>
    <w:p w:rsidR="0015440F" w:rsidRDefault="0015440F" w:rsidP="0015440F">
      <w:pPr>
        <w:tabs>
          <w:tab w:val="left" w:pos="284"/>
        </w:tabs>
        <w:spacing w:after="0" w:line="240" w:lineRule="auto"/>
        <w:ind w:left="-284" w:right="-284" w:firstLine="284"/>
        <w:jc w:val="both"/>
        <w:rPr>
          <w:rFonts w:ascii="Times New Roman" w:hAnsi="Times New Roman"/>
          <w:b/>
          <w:sz w:val="24"/>
        </w:rPr>
      </w:pPr>
      <w:r>
        <w:rPr>
          <w:rFonts w:ascii="Times New Roman" w:hAnsi="Times New Roman"/>
          <w:b/>
          <w:sz w:val="24"/>
        </w:rPr>
        <w:t>Пути эвакуации:</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 xml:space="preserve">В случае невозможности соблюдения положений части 15 статьи 89 </w:t>
      </w:r>
      <w:hyperlink r:id="rId8" w:history="1">
        <w:r>
          <w:rPr>
            <w:rFonts w:ascii="Times New Roman" w:hAnsi="Times New Roman"/>
            <w:sz w:val="24"/>
          </w:rPr>
          <w:t xml:space="preserve">Федерального закона </w:t>
        </w:r>
        <w:r>
          <w:rPr>
            <w:rFonts w:ascii="Times New Roman" w:hAnsi="Times New Roman"/>
            <w:sz w:val="24"/>
          </w:rPr>
          <w:br/>
          <w:t>от 22.07.2008 № 123-ФЗ «Технический регламент о требованиях пожарной безопасности</w:t>
        </w:r>
      </w:hyperlink>
      <w:r>
        <w:rPr>
          <w:rFonts w:ascii="Times New Roman" w:hAnsi="Times New Roman"/>
          <w:sz w:val="24"/>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Пути эвакуации помещений пункта (пунктов) приема должны обеспечивать безопасность посетителей (в соответствии с п. 6.2.19- п. 6.2.32 СП 59.13330.2020).</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 xml:space="preserve">Обеспечить систему двухсторонней связи с диспетчером или дежурным (в соответствии </w:t>
      </w:r>
      <w:r>
        <w:rPr>
          <w:rFonts w:ascii="Times New Roman" w:hAnsi="Times New Roman"/>
          <w:sz w:val="24"/>
        </w:rPr>
        <w:br/>
        <w:t>с п. 6.5.8 СП 59.13330.2020).</w:t>
      </w:r>
    </w:p>
    <w:p w:rsidR="0015440F" w:rsidRDefault="0015440F" w:rsidP="0015440F">
      <w:pPr>
        <w:numPr>
          <w:ilvl w:val="2"/>
          <w:numId w:val="3"/>
        </w:numPr>
        <w:tabs>
          <w:tab w:val="left" w:pos="0"/>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 xml:space="preserve">На территории пункта (пунктов)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w:t>
      </w:r>
      <w:proofErr w:type="spellStart"/>
      <w:r>
        <w:rPr>
          <w:rFonts w:ascii="Times New Roman" w:hAnsi="Times New Roman"/>
          <w:sz w:val="24"/>
        </w:rPr>
        <w:t>СНиП</w:t>
      </w:r>
      <w:proofErr w:type="spellEnd"/>
      <w:r>
        <w:rPr>
          <w:rFonts w:ascii="Times New Roman" w:hAnsi="Times New Roman"/>
          <w:sz w:val="24"/>
        </w:rPr>
        <w:t xml:space="preserve"> 2.09.04-87, со свободным доступом Получателей. </w:t>
      </w:r>
      <w:proofErr w:type="gramStart"/>
      <w:r>
        <w:rPr>
          <w:rFonts w:ascii="Times New Roman" w:hAnsi="Times New Roman"/>
          <w:sz w:val="24"/>
        </w:rPr>
        <w:t>При чем не менее 1 (одной) оборудованной для посещения Получателями в соответствии с п. 6.3.3, 6.3.6, 6.3.9 СП 59.13330.2020).</w:t>
      </w:r>
      <w:proofErr w:type="gramEnd"/>
    </w:p>
    <w:p w:rsidR="0015440F" w:rsidRDefault="0015440F" w:rsidP="0015440F">
      <w:pPr>
        <w:numPr>
          <w:ilvl w:val="2"/>
          <w:numId w:val="3"/>
        </w:numPr>
        <w:tabs>
          <w:tab w:val="left" w:pos="0"/>
          <w:tab w:val="left" w:pos="284"/>
        </w:tabs>
        <w:spacing w:after="0" w:line="240" w:lineRule="auto"/>
        <w:ind w:left="-284" w:right="-284" w:firstLine="284"/>
        <w:contextualSpacing/>
        <w:jc w:val="both"/>
        <w:rPr>
          <w:rFonts w:ascii="Calibri" w:hAnsi="Calibri"/>
        </w:rPr>
      </w:pPr>
      <w:r>
        <w:rPr>
          <w:rFonts w:ascii="Times New Roman" w:hAnsi="Times New Roman"/>
          <w:sz w:val="24"/>
        </w:rPr>
        <w:t>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w:t>
      </w:r>
      <w:r>
        <w:rPr>
          <w:rFonts w:ascii="Calibri" w:hAnsi="Calibri"/>
        </w:rPr>
        <w:t xml:space="preserve"> </w:t>
      </w:r>
    </w:p>
    <w:p w:rsidR="0015440F" w:rsidRDefault="0015440F" w:rsidP="0015440F">
      <w:pPr>
        <w:numPr>
          <w:ilvl w:val="2"/>
          <w:numId w:val="3"/>
        </w:numPr>
        <w:tabs>
          <w:tab w:val="left" w:pos="0"/>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5440F" w:rsidRDefault="0015440F" w:rsidP="0015440F">
      <w:pPr>
        <w:numPr>
          <w:ilvl w:val="2"/>
          <w:numId w:val="3"/>
        </w:numPr>
        <w:tabs>
          <w:tab w:val="left" w:pos="0"/>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15440F" w:rsidRDefault="0015440F" w:rsidP="0015440F">
      <w:pPr>
        <w:numPr>
          <w:ilvl w:val="2"/>
          <w:numId w:val="3"/>
        </w:numPr>
        <w:tabs>
          <w:tab w:val="left" w:pos="0"/>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Пункт (пункты) приема должны иметь следующие условия доступности в соответствии с Приказом Министерства труда и социальной защиты РФ от 30.06.2015 № 527 </w:t>
      </w:r>
      <w:proofErr w:type="spellStart"/>
      <w:proofErr w:type="gramStart"/>
      <w:r>
        <w:rPr>
          <w:rFonts w:ascii="Times New Roman" w:hAnsi="Times New Roman"/>
          <w:sz w:val="24"/>
        </w:rPr>
        <w:t>н</w:t>
      </w:r>
      <w:proofErr w:type="spellEnd"/>
      <w:proofErr w:type="gramEnd"/>
      <w:r>
        <w:rPr>
          <w:rFonts w:ascii="Times New Roman" w:hAnsi="Times New Roman"/>
          <w:sz w:val="24"/>
        </w:rPr>
        <w:t xml:space="preserve"> «</w:t>
      </w:r>
      <w:proofErr w:type="gramStart"/>
      <w:r>
        <w:rPr>
          <w:rFonts w:ascii="Times New Roman" w:hAnsi="Times New Roman"/>
          <w:sz w:val="24"/>
        </w:rPr>
        <w:t>Об</w:t>
      </w:r>
      <w:proofErr w:type="gramEnd"/>
      <w:r>
        <w:rPr>
          <w:rFonts w:ascii="Times New Roman" w:hAnsi="Times New Roman"/>
          <w:sz w:val="24"/>
        </w:rPr>
        <w:t xml:space="preserve">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5440F" w:rsidRDefault="0015440F" w:rsidP="0015440F">
      <w:pPr>
        <w:widowControl w:val="0"/>
        <w:numPr>
          <w:ilvl w:val="0"/>
          <w:numId w:val="5"/>
        </w:numPr>
        <w:tabs>
          <w:tab w:val="left" w:pos="142"/>
        </w:tabs>
        <w:spacing w:after="200" w:line="240" w:lineRule="auto"/>
        <w:ind w:left="-284" w:right="-284" w:firstLine="284"/>
        <w:contextualSpacing/>
        <w:jc w:val="both"/>
        <w:rPr>
          <w:rFonts w:ascii="Times New Roman" w:hAnsi="Times New Roman"/>
          <w:sz w:val="24"/>
        </w:rPr>
      </w:pPr>
      <w:r>
        <w:rPr>
          <w:rFonts w:ascii="Times New Roman" w:hAnsi="Times New Roman"/>
          <w:sz w:val="24"/>
        </w:rPr>
        <w:t>возможность беспрепятственного входа в объекты и выхода из них;</w:t>
      </w:r>
    </w:p>
    <w:p w:rsidR="0015440F" w:rsidRDefault="0015440F" w:rsidP="0015440F">
      <w:pPr>
        <w:widowControl w:val="0"/>
        <w:numPr>
          <w:ilvl w:val="0"/>
          <w:numId w:val="5"/>
        </w:numPr>
        <w:tabs>
          <w:tab w:val="left" w:pos="142"/>
        </w:tabs>
        <w:spacing w:after="200" w:line="240" w:lineRule="auto"/>
        <w:ind w:left="-284" w:right="-284" w:firstLine="284"/>
        <w:contextualSpacing/>
        <w:jc w:val="both"/>
        <w:rPr>
          <w:rFonts w:ascii="Times New Roman" w:hAnsi="Times New Roman"/>
          <w:sz w:val="24"/>
        </w:rPr>
      </w:pPr>
      <w:r>
        <w:rPr>
          <w:rFonts w:ascii="Times New Roman" w:hAnsi="Times New Roman"/>
          <w:sz w:val="24"/>
        </w:rPr>
        <w:t xml:space="preserve">возможность самостоятельного передвижения по территории объекта в целях доступа к месту предоставления услуги, в том числе с помощью </w:t>
      </w:r>
      <w:r>
        <w:rPr>
          <w:rFonts w:ascii="Times New Roman" w:hAnsi="Times New Roman"/>
          <w:sz w:val="24"/>
        </w:rPr>
        <w:lastRenderedPageBreak/>
        <w:t xml:space="preserve">работников объекта, предоставляющих услуги, </w:t>
      </w:r>
      <w:proofErr w:type="spellStart"/>
      <w:r>
        <w:rPr>
          <w:rFonts w:ascii="Times New Roman" w:hAnsi="Times New Roman"/>
          <w:sz w:val="24"/>
        </w:rPr>
        <w:t>ассистивных</w:t>
      </w:r>
      <w:proofErr w:type="spellEnd"/>
      <w:r>
        <w:rPr>
          <w:rFonts w:ascii="Times New Roman" w:hAnsi="Times New Roman"/>
          <w:sz w:val="24"/>
        </w:rPr>
        <w:t xml:space="preserve"> и вспомогательных технологий, а также сменного кресла-коляски;</w:t>
      </w:r>
    </w:p>
    <w:p w:rsidR="0015440F" w:rsidRDefault="0015440F" w:rsidP="0015440F">
      <w:pPr>
        <w:widowControl w:val="0"/>
        <w:numPr>
          <w:ilvl w:val="0"/>
          <w:numId w:val="5"/>
        </w:numPr>
        <w:tabs>
          <w:tab w:val="left" w:pos="142"/>
        </w:tabs>
        <w:spacing w:after="200" w:line="240" w:lineRule="auto"/>
        <w:ind w:left="-284" w:right="-284" w:firstLine="284"/>
        <w:contextualSpacing/>
        <w:jc w:val="both"/>
        <w:rPr>
          <w:rFonts w:ascii="Times New Roman" w:hAnsi="Times New Roman"/>
          <w:sz w:val="24"/>
        </w:rPr>
      </w:pPr>
      <w:r>
        <w:rPr>
          <w:rFonts w:ascii="Times New Roman" w:hAnsi="Times New Roman"/>
          <w:sz w:val="24"/>
        </w:rPr>
        <w:t>сопровождение Получателей, имеющих стойкие нарушения функции зрения и самостоятельного передвижения по территории объекта;</w:t>
      </w:r>
    </w:p>
    <w:p w:rsidR="0015440F" w:rsidRDefault="0015440F" w:rsidP="0015440F">
      <w:pPr>
        <w:widowControl w:val="0"/>
        <w:numPr>
          <w:ilvl w:val="0"/>
          <w:numId w:val="5"/>
        </w:numPr>
        <w:tabs>
          <w:tab w:val="left" w:pos="142"/>
        </w:tabs>
        <w:spacing w:after="200" w:line="240" w:lineRule="auto"/>
        <w:ind w:left="-284" w:right="-284" w:firstLine="284"/>
        <w:contextualSpacing/>
        <w:jc w:val="both"/>
        <w:rPr>
          <w:rFonts w:ascii="Times New Roman" w:hAnsi="Times New Roman"/>
          <w:sz w:val="24"/>
        </w:rPr>
      </w:pPr>
      <w:r>
        <w:rPr>
          <w:rFonts w:ascii="Times New Roman" w:hAnsi="Times New Roman"/>
          <w:sz w:val="24"/>
        </w:rPr>
        <w:t>содействие Получателям при входе в объект и выходе из него, информирование Получателей о доступных маршрутах общественного транспорта;</w:t>
      </w:r>
    </w:p>
    <w:p w:rsidR="0015440F" w:rsidRDefault="0015440F" w:rsidP="0015440F">
      <w:pPr>
        <w:widowControl w:val="0"/>
        <w:numPr>
          <w:ilvl w:val="0"/>
          <w:numId w:val="5"/>
        </w:numPr>
        <w:tabs>
          <w:tab w:val="left" w:pos="142"/>
        </w:tabs>
        <w:spacing w:after="200" w:line="240" w:lineRule="auto"/>
        <w:ind w:left="-284" w:right="-284" w:firstLine="284"/>
        <w:contextualSpacing/>
        <w:jc w:val="both"/>
        <w:rPr>
          <w:rFonts w:ascii="Times New Roman" w:hAnsi="Times New Roman"/>
          <w:sz w:val="24"/>
        </w:rPr>
      </w:pPr>
      <w:r>
        <w:rPr>
          <w:rFonts w:ascii="Times New Roman" w:hAnsi="Times New Roman"/>
          <w:sz w:val="24"/>
        </w:rPr>
        <w:t xml:space="preserve">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5440F" w:rsidRDefault="0015440F" w:rsidP="0015440F">
      <w:pPr>
        <w:widowControl w:val="0"/>
        <w:numPr>
          <w:ilvl w:val="0"/>
          <w:numId w:val="5"/>
        </w:numPr>
        <w:tabs>
          <w:tab w:val="left" w:pos="142"/>
        </w:tabs>
        <w:spacing w:after="0" w:line="240" w:lineRule="auto"/>
        <w:ind w:left="-284" w:right="-284" w:firstLine="284"/>
        <w:jc w:val="both"/>
        <w:rPr>
          <w:rFonts w:ascii="Times New Roman" w:hAnsi="Times New Roman"/>
          <w:sz w:val="24"/>
        </w:rPr>
      </w:pPr>
      <w:r>
        <w:rPr>
          <w:rFonts w:ascii="Times New Roman" w:hAnsi="Times New Roman"/>
          <w:sz w:val="24"/>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Pr>
            <w:rFonts w:ascii="Times New Roman" w:hAnsi="Times New Roman"/>
            <w:sz w:val="24"/>
          </w:rPr>
          <w:t>форме</w:t>
        </w:r>
      </w:hyperlink>
      <w:r>
        <w:rPr>
          <w:rFonts w:ascii="Times New Roman" w:hAnsi="Times New Roman"/>
          <w:sz w:val="24"/>
        </w:rPr>
        <w:t xml:space="preserve"> и в </w:t>
      </w:r>
      <w:hyperlink r:id="rId10" w:anchor="block_2000" w:history="1">
        <w:r>
          <w:rPr>
            <w:rFonts w:ascii="Times New Roman" w:hAnsi="Times New Roman"/>
            <w:sz w:val="24"/>
          </w:rPr>
          <w:t>порядке</w:t>
        </w:r>
      </w:hyperlink>
      <w:r>
        <w:rPr>
          <w:rFonts w:ascii="Times New Roman" w:hAnsi="Times New Roman"/>
          <w:sz w:val="24"/>
        </w:rPr>
        <w:t xml:space="preserve">, </w:t>
      </w:r>
      <w:proofErr w:type="gramStart"/>
      <w:r>
        <w:rPr>
          <w:rFonts w:ascii="Times New Roman" w:hAnsi="Times New Roman"/>
          <w:sz w:val="24"/>
        </w:rPr>
        <w:t>утвержденных</w:t>
      </w:r>
      <w:proofErr w:type="gramEnd"/>
      <w:r>
        <w:rPr>
          <w:rFonts w:ascii="Times New Roman" w:hAnsi="Times New Roman"/>
          <w:sz w:val="24"/>
        </w:rPr>
        <w:t xml:space="preserve"> </w:t>
      </w:r>
      <w:hyperlink r:id="rId11" w:history="1">
        <w:r>
          <w:rPr>
            <w:rFonts w:ascii="Times New Roman" w:hAnsi="Times New Roman"/>
            <w:sz w:val="24"/>
          </w:rPr>
          <w:t>приказом</w:t>
        </w:r>
      </w:hyperlink>
      <w:r>
        <w:rPr>
          <w:rFonts w:ascii="Times New Roman" w:hAnsi="Times New Roman"/>
          <w:sz w:val="24"/>
        </w:rPr>
        <w:t xml:space="preserve"> Министерства труда и социальной защиты Российской Федерации от 22.06. 2015 № 386 н.</w:t>
      </w:r>
    </w:p>
    <w:p w:rsidR="0015440F" w:rsidRDefault="0015440F" w:rsidP="0015440F">
      <w:pPr>
        <w:numPr>
          <w:ilvl w:val="0"/>
          <w:numId w:val="3"/>
        </w:numPr>
        <w:tabs>
          <w:tab w:val="left" w:pos="284"/>
        </w:tabs>
        <w:spacing w:before="120" w:after="0" w:line="240" w:lineRule="auto"/>
        <w:ind w:left="-284" w:right="-284" w:firstLine="284"/>
        <w:rPr>
          <w:rFonts w:ascii="Times New Roman" w:hAnsi="Times New Roman"/>
          <w:sz w:val="24"/>
        </w:rPr>
      </w:pPr>
      <w:r>
        <w:rPr>
          <w:rFonts w:ascii="Times New Roman" w:hAnsi="Times New Roman"/>
          <w:sz w:val="24"/>
        </w:rPr>
        <w:t>Исполнитель обязан:</w:t>
      </w:r>
    </w:p>
    <w:p w:rsidR="0015440F" w:rsidRDefault="0015440F" w:rsidP="0015440F">
      <w:pPr>
        <w:numPr>
          <w:ilvl w:val="1"/>
          <w:numId w:val="3"/>
        </w:numPr>
        <w:tabs>
          <w:tab w:val="left" w:pos="142"/>
          <w:tab w:val="left" w:pos="426"/>
        </w:tabs>
        <w:spacing w:after="200" w:line="240" w:lineRule="auto"/>
        <w:ind w:left="-284" w:right="-284" w:firstLine="284"/>
        <w:contextualSpacing/>
        <w:jc w:val="both"/>
        <w:rPr>
          <w:rFonts w:ascii="Times New Roman" w:hAnsi="Times New Roman"/>
          <w:sz w:val="24"/>
        </w:rPr>
      </w:pPr>
      <w:r>
        <w:rPr>
          <w:rFonts w:ascii="Times New Roman" w:hAnsi="Times New Roman"/>
          <w:sz w:val="24"/>
        </w:rPr>
        <w:t>Осуществлять индивидуальное изготовление Получателям Изделий.</w:t>
      </w:r>
    </w:p>
    <w:p w:rsidR="0015440F" w:rsidRDefault="0015440F" w:rsidP="0015440F">
      <w:pPr>
        <w:numPr>
          <w:ilvl w:val="1"/>
          <w:numId w:val="3"/>
        </w:numPr>
        <w:tabs>
          <w:tab w:val="left" w:pos="142"/>
          <w:tab w:val="left" w:pos="426"/>
        </w:tabs>
        <w:spacing w:after="0" w:line="240" w:lineRule="auto"/>
        <w:ind w:left="-284" w:right="-284" w:firstLine="284"/>
        <w:contextualSpacing/>
        <w:jc w:val="both"/>
        <w:rPr>
          <w:rFonts w:ascii="Times New Roman" w:hAnsi="Times New Roman"/>
          <w:sz w:val="24"/>
        </w:rPr>
      </w:pPr>
      <w:r>
        <w:rPr>
          <w:rFonts w:ascii="Times New Roman" w:hAnsi="Times New Roman"/>
          <w:sz w:val="24"/>
        </w:rPr>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подписанного уполномоченным на дату выдачи направления лицом Заказчика.</w:t>
      </w:r>
    </w:p>
    <w:p w:rsidR="0015440F" w:rsidRDefault="0015440F" w:rsidP="0015440F">
      <w:pPr>
        <w:tabs>
          <w:tab w:val="left" w:pos="284"/>
        </w:tabs>
        <w:spacing w:after="0" w:line="240" w:lineRule="auto"/>
        <w:ind w:left="-284" w:right="-284" w:firstLine="284"/>
        <w:jc w:val="both"/>
        <w:rPr>
          <w:rFonts w:ascii="Times New Roman" w:hAnsi="Times New Roman"/>
          <w:sz w:val="24"/>
        </w:rPr>
      </w:pPr>
      <w:r>
        <w:rPr>
          <w:rFonts w:ascii="Times New Roman" w:hAnsi="Times New Roman"/>
          <w:sz w:val="24"/>
        </w:rPr>
        <w:t>В случае</w:t>
      </w:r>
      <w:proofErr w:type="gramStart"/>
      <w:r>
        <w:rPr>
          <w:rFonts w:ascii="Times New Roman" w:hAnsi="Times New Roman"/>
          <w:sz w:val="24"/>
        </w:rPr>
        <w:t>,</w:t>
      </w:r>
      <w:proofErr w:type="gramEnd"/>
      <w:r>
        <w:rPr>
          <w:rFonts w:ascii="Times New Roman" w:hAnsi="Times New Roman"/>
          <w:sz w:val="24"/>
        </w:rPr>
        <w:t xml:space="preserve">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выдачи Изделия представителю Получателя.</w:t>
      </w:r>
    </w:p>
    <w:p w:rsidR="0015440F" w:rsidRPr="00B3346D"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rPr>
      </w:pPr>
      <w:r w:rsidRPr="00B3346D">
        <w:rPr>
          <w:rFonts w:ascii="Times New Roman" w:hAnsi="Times New Roman"/>
          <w:sz w:val="24"/>
        </w:rPr>
        <w:t>Выполнить работы по изготовлению Изделий по индивидуальным размерам и их выдачу осуществить в срок до 29.11.2024 г. со дня обращения Получателя с направлением Заказчика к Исполнителю.</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rPr>
      </w:pPr>
      <w:r>
        <w:rPr>
          <w:rFonts w:ascii="Times New Roman" w:hAnsi="Times New Roman"/>
          <w:sz w:val="24"/>
        </w:rPr>
        <w:t xml:space="preserve">Осуществлять прием Получателей по всем вопросам изготовления и выдачи Изделий, выполнения гарантийного ремонта Изделий по месту нахождения пункта (пунктов) приема и гарантийного обслуживания, организованных Исполнителем на территории </w:t>
      </w:r>
      <w:r w:rsidR="00FB37BB">
        <w:rPr>
          <w:rFonts w:ascii="Times New Roman" w:hAnsi="Times New Roman"/>
          <w:sz w:val="24"/>
        </w:rPr>
        <w:t xml:space="preserve"> субъекта</w:t>
      </w:r>
      <w:r>
        <w:rPr>
          <w:rFonts w:ascii="Times New Roman" w:hAnsi="Times New Roman"/>
          <w:sz w:val="24"/>
        </w:rPr>
        <w:t xml:space="preserve"> Российской Федерации с момента заключения государственного контракта. </w:t>
      </w:r>
    </w:p>
    <w:p w:rsidR="0015440F" w:rsidRDefault="0015440F" w:rsidP="0015440F">
      <w:pPr>
        <w:widowControl w:val="0"/>
        <w:tabs>
          <w:tab w:val="left" w:pos="284"/>
          <w:tab w:val="left" w:pos="993"/>
        </w:tabs>
        <w:spacing w:after="0" w:line="240" w:lineRule="auto"/>
        <w:ind w:left="-284" w:right="-284" w:firstLine="284"/>
        <w:contextualSpacing/>
        <w:jc w:val="both"/>
        <w:rPr>
          <w:rFonts w:ascii="Times New Roman" w:hAnsi="Times New Roman"/>
          <w:sz w:val="24"/>
        </w:rPr>
      </w:pPr>
      <w:r>
        <w:rPr>
          <w:rFonts w:ascii="Times New Roman" w:hAnsi="Times New Roman"/>
          <w:sz w:val="24"/>
        </w:rPr>
        <w:t>Количество и адреса пунктов приема указано в Приложении № 1 к Техническому заданию.</w:t>
      </w:r>
    </w:p>
    <w:p w:rsidR="0015440F" w:rsidRDefault="0015440F" w:rsidP="0015440F">
      <w:pPr>
        <w:widowControl w:val="0"/>
        <w:numPr>
          <w:ilvl w:val="2"/>
          <w:numId w:val="3"/>
        </w:numPr>
        <w:tabs>
          <w:tab w:val="left" w:pos="0"/>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 xml:space="preserve">Пункт (пункты) приема должны обеспечивать прием Получателей не менее 5 (пяти) дней в неделю, не менее 40 часов в неделю, при этом, время работы пункта (пунктов) приема должно попадать в интервал с 08:00 до 22:00. </w:t>
      </w:r>
    </w:p>
    <w:p w:rsidR="0015440F" w:rsidRDefault="0015440F" w:rsidP="0015440F">
      <w:pPr>
        <w:widowControl w:val="0"/>
        <w:numPr>
          <w:ilvl w:val="2"/>
          <w:numId w:val="3"/>
        </w:numPr>
        <w:tabs>
          <w:tab w:val="left" w:pos="0"/>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В пункте (пунктах) приема Получателям должны быть предоставлены образцы-эталоны Изделий, утвержденные медико-технической комиссией Исполнителя.</w:t>
      </w:r>
    </w:p>
    <w:p w:rsidR="0015440F" w:rsidRDefault="0015440F" w:rsidP="0015440F">
      <w:pPr>
        <w:widowControl w:val="0"/>
        <w:numPr>
          <w:ilvl w:val="2"/>
          <w:numId w:val="3"/>
        </w:numPr>
        <w:tabs>
          <w:tab w:val="left" w:pos="0"/>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 xml:space="preserve">Не позднее 5 (пяти) рабочих дней </w:t>
      </w:r>
      <w:proofErr w:type="gramStart"/>
      <w:r>
        <w:rPr>
          <w:rFonts w:ascii="Times New Roman" w:hAnsi="Times New Roman"/>
          <w:sz w:val="24"/>
        </w:rPr>
        <w:t>с даты заключения</w:t>
      </w:r>
      <w:proofErr w:type="gramEnd"/>
      <w:r>
        <w:rPr>
          <w:rFonts w:ascii="Times New Roman" w:hAnsi="Times New Roman"/>
          <w:sz w:val="24"/>
        </w:rPr>
        <w:t xml:space="preserve"> контракта Исполнитель должен предоставить Заказчику информацию об адресе пункта (пунктов) приема, графике работы пункта (пунктов), контактном телефоне.</w:t>
      </w:r>
    </w:p>
    <w:p w:rsidR="0015440F" w:rsidRDefault="0015440F" w:rsidP="0015440F">
      <w:pPr>
        <w:widowControl w:val="0"/>
        <w:numPr>
          <w:ilvl w:val="2"/>
          <w:numId w:val="3"/>
        </w:numPr>
        <w:tabs>
          <w:tab w:val="left" w:pos="0"/>
          <w:tab w:val="left" w:pos="284"/>
        </w:tabs>
        <w:spacing w:after="0" w:line="240" w:lineRule="auto"/>
        <w:ind w:left="-284" w:right="-284" w:firstLine="284"/>
        <w:contextualSpacing/>
        <w:jc w:val="both"/>
        <w:rPr>
          <w:rFonts w:ascii="Times New Roman" w:hAnsi="Times New Roman"/>
          <w:sz w:val="24"/>
        </w:rPr>
      </w:pPr>
      <w:r>
        <w:rPr>
          <w:rFonts w:ascii="Times New Roman" w:hAnsi="Times New Roman"/>
          <w:sz w:val="24"/>
        </w:rPr>
        <w:t xml:space="preserve">Не позднее 7 (семи) рабочих дней </w:t>
      </w:r>
      <w:proofErr w:type="gramStart"/>
      <w:r>
        <w:rPr>
          <w:rFonts w:ascii="Times New Roman" w:hAnsi="Times New Roman"/>
          <w:sz w:val="24"/>
        </w:rPr>
        <w:t>с даты заключения</w:t>
      </w:r>
      <w:proofErr w:type="gramEnd"/>
      <w:r>
        <w:rPr>
          <w:rFonts w:ascii="Times New Roman" w:hAnsi="Times New Roman"/>
          <w:sz w:val="24"/>
        </w:rPr>
        <w:t xml:space="preserve"> контракта Исполнитель передает Заказчику копии документов, подтверждающих право Исполнителя использовать помещения пункта (пунктов) приема,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rPr>
      </w:pPr>
      <w:r>
        <w:rPr>
          <w:rFonts w:ascii="Times New Roman" w:hAnsi="Times New Roman"/>
          <w:sz w:val="24"/>
        </w:rPr>
        <w:lastRenderedPageBreak/>
        <w:t xml:space="preserve">Не позднее 7 (семи) рабочих дней </w:t>
      </w:r>
      <w:proofErr w:type="gramStart"/>
      <w:r>
        <w:rPr>
          <w:rFonts w:ascii="Times New Roman" w:hAnsi="Times New Roman"/>
          <w:sz w:val="24"/>
        </w:rPr>
        <w:t>с даты заключения</w:t>
      </w:r>
      <w:proofErr w:type="gramEnd"/>
      <w:r>
        <w:rPr>
          <w:rFonts w:ascii="Times New Roman" w:hAnsi="Times New Roman"/>
          <w:sz w:val="24"/>
        </w:rPr>
        <w:t xml:space="preserve"> контракта Исполнитель передать Заказчику надлежащим образом заверенную копию акта медико-технической комиссии Исполнителя, утверждающего образцы-эталоны Изделий.</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rPr>
      </w:pPr>
      <w:r>
        <w:rPr>
          <w:rFonts w:ascii="Times New Roman" w:hAnsi="Times New Roman"/>
          <w:sz w:val="24"/>
        </w:rPr>
        <w:t xml:space="preserve">При работе с Получателями обеспечить соблюдение рекомендаций и санитарно-эпидемиологических требований </w:t>
      </w:r>
      <w:proofErr w:type="spellStart"/>
      <w:r>
        <w:rPr>
          <w:rFonts w:ascii="Times New Roman" w:hAnsi="Times New Roman"/>
          <w:sz w:val="24"/>
        </w:rPr>
        <w:t>Роспотребнадзора</w:t>
      </w:r>
      <w:proofErr w:type="spellEnd"/>
      <w:r>
        <w:rPr>
          <w:rFonts w:ascii="Times New Roman" w:hAnsi="Times New Roman"/>
          <w:sz w:val="24"/>
        </w:rPr>
        <w:t xml:space="preserve"> и исполнительных органов государственной власти субъектов Российской Федерации при возникновении неблагоприятной санитарно-эпидемиологической обстановки, в том числе в период распространении новой </w:t>
      </w:r>
      <w:proofErr w:type="spellStart"/>
      <w:r>
        <w:rPr>
          <w:rFonts w:ascii="Times New Roman" w:hAnsi="Times New Roman"/>
          <w:sz w:val="24"/>
        </w:rPr>
        <w:t>коронавирусной</w:t>
      </w:r>
      <w:proofErr w:type="spellEnd"/>
      <w:r>
        <w:rPr>
          <w:rFonts w:ascii="Times New Roman" w:hAnsi="Times New Roman"/>
          <w:sz w:val="24"/>
        </w:rPr>
        <w:t xml:space="preserve"> инфекции (COVID-19).</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rPr>
      </w:pPr>
      <w:r>
        <w:rPr>
          <w:rFonts w:ascii="Times New Roman" w:hAnsi="Times New Roman"/>
          <w:sz w:val="24"/>
        </w:rPr>
        <w:t xml:space="preserve">Давать справки Получателям по вопросам, связанным с изготовлением Изделий. Для звонков Получателей должен быть выделен телефонный номер. Звонки с городских номеров должны быть бесплатными для Получателей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телефонного номера, не являющегося номером, обслуживаемым оператором сети местной телефонной связи; исключается возможность взимания оплаты за звонки Исполнителем). </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rPr>
      </w:pPr>
      <w:r>
        <w:rPr>
          <w:rFonts w:ascii="Times New Roman" w:hAnsi="Times New Roman"/>
          <w:sz w:val="24"/>
        </w:rPr>
        <w:t>Предоставлять Получателям право выбора способа получения Изделий (по месту жительства, по месту нахождения пункта (пунктов) приема). Доставка Изделий по месту жительства Получателей осуществляется за счет собственных средств Исполнителя.</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rPr>
      </w:pPr>
      <w:r>
        <w:rPr>
          <w:rFonts w:ascii="Times New Roman" w:hAnsi="Times New Roman"/>
          <w:sz w:val="24"/>
        </w:rPr>
        <w:t>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Изделия.</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rPr>
      </w:pPr>
      <w:r>
        <w:rPr>
          <w:rFonts w:ascii="Times New Roman" w:hAnsi="Times New Roman"/>
          <w:sz w:val="24"/>
        </w:rPr>
        <w:t>Вести аудиозапись телефонных разговоров с Получателями по вопросам получения Изделий.</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rPr>
      </w:pPr>
      <w:r>
        <w:rPr>
          <w:rFonts w:ascii="Times New Roman" w:hAnsi="Times New Roman"/>
          <w:sz w:val="24"/>
        </w:rPr>
        <w:t>Предоставлять Заказчику в рамках подтверждения исполнения контракта журнал телефонных звонков.</w:t>
      </w:r>
    </w:p>
    <w:p w:rsidR="0015440F" w:rsidRDefault="0015440F" w:rsidP="0015440F">
      <w:pPr>
        <w:numPr>
          <w:ilvl w:val="1"/>
          <w:numId w:val="3"/>
        </w:numPr>
        <w:tabs>
          <w:tab w:val="left" w:pos="0"/>
          <w:tab w:val="left" w:pos="142"/>
        </w:tabs>
        <w:spacing w:after="200" w:line="240" w:lineRule="auto"/>
        <w:ind w:left="0" w:right="-284" w:firstLine="0"/>
        <w:contextualSpacing/>
        <w:jc w:val="both"/>
        <w:rPr>
          <w:rFonts w:ascii="Times New Roman" w:hAnsi="Times New Roman"/>
          <w:sz w:val="24"/>
          <w:u w:val="single"/>
        </w:rPr>
      </w:pPr>
      <w:r>
        <w:rPr>
          <w:rFonts w:ascii="Times New Roman" w:hAnsi="Times New Roman"/>
          <w:sz w:val="24"/>
        </w:rPr>
        <w:t xml:space="preserve">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proofErr w:type="gramStart"/>
      <w:r>
        <w:rPr>
          <w:rFonts w:ascii="Times New Roman" w:hAnsi="Times New Roman"/>
          <w:sz w:val="24"/>
          <w:u w:val="single"/>
        </w:rPr>
        <w:t>г</w:t>
      </w:r>
      <w:proofErr w:type="gramEnd"/>
      <w:r>
        <w:rPr>
          <w:rFonts w:ascii="Times New Roman" w:hAnsi="Times New Roman"/>
          <w:sz w:val="24"/>
          <w:u w:val="single"/>
        </w:rPr>
        <w:t>. Иваново, ул. Суворова, д</w:t>
      </w:r>
      <w:r w:rsidRPr="00A73D0E">
        <w:rPr>
          <w:rFonts w:ascii="Times New Roman" w:hAnsi="Times New Roman"/>
          <w:sz w:val="24"/>
          <w:szCs w:val="24"/>
          <w:u w:val="single"/>
        </w:rPr>
        <w:t xml:space="preserve">. 39; </w:t>
      </w:r>
      <w:r w:rsidRPr="00A73D0E">
        <w:rPr>
          <w:rStyle w:val="rpc41"/>
          <w:rFonts w:ascii="Times New Roman" w:hAnsi="Times New Roman"/>
          <w:sz w:val="24"/>
          <w:szCs w:val="24"/>
          <w:u w:val="single"/>
        </w:rPr>
        <w:t>tsr@ro37.fss.ru</w:t>
      </w:r>
      <w:r>
        <w:rPr>
          <w:rFonts w:ascii="Times New Roman" w:hAnsi="Times New Roman"/>
          <w:sz w:val="24"/>
          <w:u w:val="single"/>
        </w:rPr>
        <w:t>.</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u w:val="single"/>
        </w:rPr>
      </w:pPr>
      <w:r>
        <w:rPr>
          <w:rFonts w:ascii="Times New Roman" w:hAnsi="Times New Roman"/>
          <w:sz w:val="24"/>
        </w:rPr>
        <w:t>Еженедельно предоставлять Заказчику сведений о статусе отработки выданных направлений на получение ТСР.</w:t>
      </w:r>
    </w:p>
    <w:p w:rsidR="0015440F" w:rsidRDefault="0015440F" w:rsidP="0015440F">
      <w:pPr>
        <w:numPr>
          <w:ilvl w:val="1"/>
          <w:numId w:val="3"/>
        </w:numPr>
        <w:tabs>
          <w:tab w:val="left" w:pos="142"/>
          <w:tab w:val="left" w:pos="567"/>
        </w:tabs>
        <w:spacing w:after="200" w:line="240" w:lineRule="auto"/>
        <w:ind w:left="-284" w:right="-284" w:firstLine="284"/>
        <w:contextualSpacing/>
        <w:jc w:val="both"/>
        <w:rPr>
          <w:rFonts w:ascii="Times New Roman" w:hAnsi="Times New Roman"/>
          <w:sz w:val="24"/>
          <w:u w:val="single"/>
        </w:rPr>
      </w:pPr>
      <w:r>
        <w:rPr>
          <w:rFonts w:ascii="Times New Roman" w:hAnsi="Times New Roman"/>
          <w:sz w:val="24"/>
        </w:rPr>
        <w:t xml:space="preserve">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15440F" w:rsidRDefault="0015440F" w:rsidP="0015440F">
      <w:pPr>
        <w:tabs>
          <w:tab w:val="left" w:pos="142"/>
          <w:tab w:val="left" w:pos="567"/>
        </w:tabs>
        <w:spacing w:after="200" w:line="276" w:lineRule="auto"/>
        <w:ind w:left="-354" w:right="-284"/>
        <w:contextualSpacing/>
        <w:jc w:val="both"/>
        <w:rPr>
          <w:rFonts w:ascii="Times New Roman" w:hAnsi="Times New Roman"/>
          <w:sz w:val="24"/>
        </w:rPr>
      </w:pPr>
      <w:r>
        <w:rPr>
          <w:rFonts w:ascii="Times New Roman" w:hAnsi="Times New Roman"/>
          <w:sz w:val="24"/>
        </w:rPr>
        <w:t>- наименование, фирменное наименование (при наличии), место нахождения, почтовый адрес (для юридического лица);</w:t>
      </w:r>
    </w:p>
    <w:p w:rsidR="0015440F" w:rsidRDefault="0015440F" w:rsidP="0015440F">
      <w:pPr>
        <w:tabs>
          <w:tab w:val="left" w:pos="142"/>
          <w:tab w:val="left" w:pos="567"/>
        </w:tabs>
        <w:spacing w:after="200" w:line="276" w:lineRule="auto"/>
        <w:ind w:left="-354" w:right="-284"/>
        <w:contextualSpacing/>
        <w:jc w:val="both"/>
        <w:rPr>
          <w:rFonts w:ascii="Times New Roman" w:hAnsi="Times New Roman"/>
          <w:sz w:val="24"/>
        </w:rPr>
      </w:pPr>
      <w:r>
        <w:rPr>
          <w:rFonts w:ascii="Times New Roman" w:hAnsi="Times New Roman"/>
          <w:sz w:val="24"/>
        </w:rPr>
        <w:t>- фамилия, имя, отчество (при наличии), паспортные данные, место жительства (для физического лица);</w:t>
      </w:r>
    </w:p>
    <w:p w:rsidR="0015440F" w:rsidRDefault="0015440F" w:rsidP="0015440F">
      <w:pPr>
        <w:tabs>
          <w:tab w:val="left" w:pos="142"/>
          <w:tab w:val="left" w:pos="567"/>
        </w:tabs>
        <w:spacing w:after="200" w:line="276" w:lineRule="auto"/>
        <w:ind w:left="-354" w:right="-284"/>
        <w:contextualSpacing/>
        <w:jc w:val="both"/>
        <w:rPr>
          <w:rFonts w:ascii="Times New Roman" w:hAnsi="Times New Roman"/>
          <w:sz w:val="24"/>
        </w:rPr>
      </w:pPr>
      <w:r>
        <w:rPr>
          <w:rFonts w:ascii="Times New Roman" w:hAnsi="Times New Roman"/>
          <w:sz w:val="24"/>
        </w:rPr>
        <w:t>- номер контактного телефона;</w:t>
      </w:r>
    </w:p>
    <w:p w:rsidR="0015440F" w:rsidRDefault="0015440F" w:rsidP="0015440F">
      <w:pPr>
        <w:tabs>
          <w:tab w:val="left" w:pos="142"/>
          <w:tab w:val="left" w:pos="567"/>
        </w:tabs>
        <w:spacing w:after="200" w:line="276" w:lineRule="auto"/>
        <w:ind w:left="-354" w:right="-284"/>
        <w:contextualSpacing/>
        <w:jc w:val="both"/>
        <w:rPr>
          <w:rFonts w:ascii="Times New Roman" w:hAnsi="Times New Roman"/>
          <w:sz w:val="24"/>
        </w:rPr>
      </w:pPr>
      <w:r>
        <w:rPr>
          <w:rFonts w:ascii="Times New Roman" w:hAnsi="Times New Roman"/>
          <w:sz w:val="24"/>
        </w:rPr>
        <w:t>- адрес электронной почты;</w:t>
      </w:r>
    </w:p>
    <w:p w:rsidR="0015440F" w:rsidRDefault="0015440F" w:rsidP="0015440F">
      <w:pPr>
        <w:tabs>
          <w:tab w:val="left" w:pos="142"/>
          <w:tab w:val="left" w:pos="567"/>
        </w:tabs>
        <w:spacing w:after="200" w:line="276" w:lineRule="auto"/>
        <w:ind w:left="-354" w:right="-284"/>
        <w:contextualSpacing/>
        <w:jc w:val="both"/>
        <w:rPr>
          <w:rFonts w:ascii="Times New Roman" w:hAnsi="Times New Roman"/>
          <w:sz w:val="24"/>
        </w:rPr>
      </w:pPr>
      <w:r>
        <w:rPr>
          <w:rFonts w:ascii="Times New Roman" w:hAnsi="Times New Roman"/>
          <w:sz w:val="24"/>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5440F" w:rsidRDefault="0015440F" w:rsidP="0015440F">
      <w:pPr>
        <w:tabs>
          <w:tab w:val="left" w:pos="142"/>
          <w:tab w:val="left" w:pos="567"/>
        </w:tabs>
        <w:spacing w:after="200" w:line="276" w:lineRule="auto"/>
        <w:ind w:left="-354" w:right="-284"/>
        <w:contextualSpacing/>
        <w:jc w:val="both"/>
        <w:rPr>
          <w:rFonts w:ascii="Times New Roman" w:hAnsi="Times New Roman"/>
          <w:sz w:val="24"/>
        </w:rPr>
      </w:pPr>
      <w:r>
        <w:rPr>
          <w:rFonts w:ascii="Times New Roman" w:hAnsi="Times New Roman"/>
          <w:sz w:val="24"/>
        </w:rPr>
        <w:t>- перечень операций, выполняемых соисполнителем в рамках государственного контракта;</w:t>
      </w:r>
    </w:p>
    <w:p w:rsidR="0015440F" w:rsidRDefault="0015440F" w:rsidP="0015440F">
      <w:pPr>
        <w:tabs>
          <w:tab w:val="left" w:pos="142"/>
          <w:tab w:val="left" w:pos="567"/>
        </w:tabs>
        <w:spacing w:after="200" w:line="276" w:lineRule="auto"/>
        <w:ind w:left="-354" w:right="-284"/>
        <w:contextualSpacing/>
        <w:jc w:val="both"/>
        <w:rPr>
          <w:rFonts w:ascii="Times New Roman" w:hAnsi="Times New Roman"/>
          <w:sz w:val="24"/>
        </w:rPr>
      </w:pPr>
      <w:r>
        <w:rPr>
          <w:rFonts w:ascii="Times New Roman" w:hAnsi="Times New Roman"/>
          <w:sz w:val="24"/>
        </w:rPr>
        <w:t xml:space="preserve">- срок </w:t>
      </w:r>
      <w:proofErr w:type="spellStart"/>
      <w:r>
        <w:rPr>
          <w:rFonts w:ascii="Times New Roman" w:hAnsi="Times New Roman"/>
          <w:sz w:val="24"/>
        </w:rPr>
        <w:t>соисполнительства</w:t>
      </w:r>
      <w:proofErr w:type="spellEnd"/>
      <w:r>
        <w:rPr>
          <w:rFonts w:ascii="Times New Roman" w:hAnsi="Times New Roman"/>
          <w:sz w:val="24"/>
        </w:rPr>
        <w:t>.</w:t>
      </w:r>
    </w:p>
    <w:p w:rsidR="00AB19C9" w:rsidRDefault="00AB19C9" w:rsidP="00AB19C9">
      <w:pPr>
        <w:widowControl w:val="0"/>
        <w:rPr>
          <w:rFonts w:ascii="Times New Roman" w:hAnsi="Times New Roman"/>
          <w:b/>
        </w:rPr>
      </w:pPr>
      <w:r>
        <w:rPr>
          <w:rFonts w:ascii="Times New Roman" w:hAnsi="Times New Roman"/>
          <w:b/>
        </w:rPr>
        <w:t>Приложение № 1– адресный перечень пунктов приёма получателей на территории Российской Федерации</w:t>
      </w:r>
    </w:p>
    <w:p w:rsidR="00AB19C9" w:rsidRDefault="00AB19C9" w:rsidP="00AB19C9">
      <w:pPr>
        <w:widowControl w:val="0"/>
        <w:ind w:right="425"/>
        <w:jc w:val="right"/>
        <w:rPr>
          <w:rFonts w:ascii="Times New Roman" w:hAnsi="Times New Roman"/>
        </w:rPr>
      </w:pPr>
    </w:p>
    <w:p w:rsidR="00AB19C9" w:rsidRDefault="00AB19C9" w:rsidP="00AB19C9">
      <w:pPr>
        <w:widowControl w:val="0"/>
        <w:ind w:right="425"/>
        <w:jc w:val="right"/>
        <w:rPr>
          <w:rFonts w:ascii="Times New Roman" w:hAnsi="Times New Roman"/>
        </w:rPr>
      </w:pPr>
      <w:r>
        <w:rPr>
          <w:rFonts w:ascii="Times New Roman" w:hAnsi="Times New Roman"/>
        </w:rPr>
        <w:t>Приложение № 1 к Техническому заданию</w:t>
      </w:r>
    </w:p>
    <w:p w:rsidR="00AB19C9" w:rsidRDefault="00AB19C9" w:rsidP="00AB19C9">
      <w:pPr>
        <w:widowControl w:val="0"/>
        <w:ind w:right="-284"/>
        <w:jc w:val="right"/>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22"/>
        <w:gridCol w:w="7950"/>
        <w:gridCol w:w="3478"/>
      </w:tblGrid>
      <w:tr w:rsidR="00AB19C9" w:rsidTr="00AB19C9">
        <w:trPr>
          <w:trHeight w:val="1646"/>
        </w:trPr>
        <w:tc>
          <w:tcPr>
            <w:tcW w:w="2322" w:type="dxa"/>
            <w:tcBorders>
              <w:top w:val="single" w:sz="4" w:space="0" w:color="000000"/>
              <w:left w:val="single" w:sz="4" w:space="0" w:color="000000"/>
              <w:bottom w:val="single" w:sz="4" w:space="0" w:color="000000"/>
              <w:right w:val="single" w:sz="4" w:space="0" w:color="000000"/>
            </w:tcBorders>
            <w:vAlign w:val="center"/>
          </w:tcPr>
          <w:p w:rsidR="00AB19C9" w:rsidRDefault="00AB19C9" w:rsidP="00AB19C9">
            <w:pPr>
              <w:widowControl w:val="0"/>
              <w:jc w:val="center"/>
              <w:rPr>
                <w:rFonts w:ascii="Times New Roman" w:hAnsi="Times New Roman"/>
                <w:b/>
                <w:sz w:val="24"/>
              </w:rPr>
            </w:pPr>
            <w:r>
              <w:rPr>
                <w:rFonts w:ascii="Times New Roman" w:hAnsi="Times New Roman"/>
                <w:b/>
                <w:sz w:val="24"/>
              </w:rPr>
              <w:lastRenderedPageBreak/>
              <w:t>№</w:t>
            </w:r>
          </w:p>
        </w:tc>
        <w:tc>
          <w:tcPr>
            <w:tcW w:w="7950" w:type="dxa"/>
            <w:tcBorders>
              <w:top w:val="single" w:sz="4" w:space="0" w:color="000000"/>
              <w:left w:val="single" w:sz="4" w:space="0" w:color="000000"/>
              <w:bottom w:val="single" w:sz="4" w:space="0" w:color="000000"/>
              <w:right w:val="single" w:sz="4" w:space="0" w:color="000000"/>
            </w:tcBorders>
            <w:vAlign w:val="center"/>
          </w:tcPr>
          <w:p w:rsidR="00AB19C9" w:rsidRDefault="00AB19C9" w:rsidP="00AB19C9">
            <w:pPr>
              <w:widowControl w:val="0"/>
              <w:jc w:val="center"/>
              <w:rPr>
                <w:rFonts w:ascii="Times New Roman" w:hAnsi="Times New Roman"/>
                <w:b/>
                <w:sz w:val="24"/>
              </w:rPr>
            </w:pPr>
            <w:r>
              <w:rPr>
                <w:rFonts w:ascii="Times New Roman" w:hAnsi="Times New Roman"/>
                <w:b/>
                <w:sz w:val="24"/>
              </w:rPr>
              <w:t>Наименование территориального органа Фонда пенсионного и социального страхования Российской Федерации</w:t>
            </w:r>
          </w:p>
        </w:tc>
        <w:tc>
          <w:tcPr>
            <w:tcW w:w="3478" w:type="dxa"/>
            <w:tcBorders>
              <w:top w:val="single" w:sz="4" w:space="0" w:color="000000"/>
              <w:left w:val="single" w:sz="4" w:space="0" w:color="000000"/>
              <w:bottom w:val="single" w:sz="4" w:space="0" w:color="000000"/>
              <w:right w:val="single" w:sz="4" w:space="0" w:color="000000"/>
            </w:tcBorders>
          </w:tcPr>
          <w:p w:rsidR="00AB19C9" w:rsidRDefault="00AB19C9" w:rsidP="00AB19C9">
            <w:pPr>
              <w:widowControl w:val="0"/>
              <w:jc w:val="center"/>
              <w:rPr>
                <w:rFonts w:ascii="Times New Roman" w:hAnsi="Times New Roman"/>
                <w:b/>
                <w:sz w:val="24"/>
              </w:rPr>
            </w:pPr>
          </w:p>
          <w:p w:rsidR="00AB19C9" w:rsidRDefault="00AB19C9" w:rsidP="00AB19C9">
            <w:pPr>
              <w:widowControl w:val="0"/>
              <w:jc w:val="center"/>
              <w:rPr>
                <w:rFonts w:ascii="Times New Roman" w:hAnsi="Times New Roman"/>
                <w:b/>
                <w:sz w:val="24"/>
              </w:rPr>
            </w:pPr>
            <w:r>
              <w:rPr>
                <w:rFonts w:ascii="Times New Roman" w:hAnsi="Times New Roman"/>
                <w:b/>
                <w:sz w:val="24"/>
              </w:rPr>
              <w:t>Кол-во пунктов приема Получателей, организованных Исполнителем</w:t>
            </w:r>
          </w:p>
        </w:tc>
      </w:tr>
      <w:tr w:rsidR="00AB19C9" w:rsidTr="00AB19C9">
        <w:trPr>
          <w:trHeight w:val="521"/>
        </w:trPr>
        <w:tc>
          <w:tcPr>
            <w:tcW w:w="2322" w:type="dxa"/>
            <w:tcBorders>
              <w:top w:val="single" w:sz="4" w:space="0" w:color="000000"/>
              <w:left w:val="single" w:sz="4" w:space="0" w:color="000000"/>
              <w:bottom w:val="single" w:sz="4" w:space="0" w:color="000000"/>
              <w:right w:val="single" w:sz="4" w:space="0" w:color="000000"/>
            </w:tcBorders>
          </w:tcPr>
          <w:p w:rsidR="00AB19C9" w:rsidRDefault="00AB19C9" w:rsidP="00AB19C9">
            <w:pPr>
              <w:widowControl w:val="0"/>
              <w:rPr>
                <w:rFonts w:ascii="Times New Roman" w:hAnsi="Times New Roman"/>
                <w:sz w:val="24"/>
              </w:rPr>
            </w:pPr>
            <w:r>
              <w:rPr>
                <w:rFonts w:ascii="Times New Roman" w:hAnsi="Times New Roman"/>
                <w:sz w:val="24"/>
              </w:rPr>
              <w:t>1</w:t>
            </w:r>
          </w:p>
        </w:tc>
        <w:tc>
          <w:tcPr>
            <w:tcW w:w="7950" w:type="dxa"/>
            <w:tcBorders>
              <w:top w:val="single" w:sz="4" w:space="0" w:color="000000"/>
              <w:left w:val="single" w:sz="4" w:space="0" w:color="000000"/>
              <w:bottom w:val="single" w:sz="4" w:space="0" w:color="000000"/>
              <w:right w:val="single" w:sz="4" w:space="0" w:color="000000"/>
            </w:tcBorders>
          </w:tcPr>
          <w:p w:rsidR="00AB19C9" w:rsidRDefault="00AB19C9" w:rsidP="00AB19C9">
            <w:pPr>
              <w:widowControl w:val="0"/>
              <w:rPr>
                <w:rFonts w:ascii="Times New Roman" w:hAnsi="Times New Roman"/>
                <w:sz w:val="24"/>
              </w:rPr>
            </w:pPr>
            <w:r>
              <w:rPr>
                <w:rFonts w:ascii="Times New Roman" w:hAnsi="Times New Roman"/>
                <w:sz w:val="24"/>
              </w:rPr>
              <w:t>ОСФР по Ивановской области</w:t>
            </w:r>
          </w:p>
        </w:tc>
        <w:tc>
          <w:tcPr>
            <w:tcW w:w="3478" w:type="dxa"/>
            <w:tcBorders>
              <w:top w:val="single" w:sz="4" w:space="0" w:color="000000"/>
              <w:left w:val="single" w:sz="4" w:space="0" w:color="000000"/>
              <w:bottom w:val="single" w:sz="4" w:space="0" w:color="000000"/>
              <w:right w:val="single" w:sz="4" w:space="0" w:color="000000"/>
            </w:tcBorders>
          </w:tcPr>
          <w:p w:rsidR="00AB19C9" w:rsidRDefault="00AB19C9" w:rsidP="00AB19C9">
            <w:pPr>
              <w:widowControl w:val="0"/>
              <w:jc w:val="center"/>
              <w:rPr>
                <w:rFonts w:ascii="Times New Roman" w:hAnsi="Times New Roman"/>
                <w:sz w:val="24"/>
              </w:rPr>
            </w:pPr>
            <w:r>
              <w:rPr>
                <w:rFonts w:ascii="Times New Roman" w:hAnsi="Times New Roman"/>
                <w:sz w:val="24"/>
              </w:rPr>
              <w:t>1</w:t>
            </w:r>
          </w:p>
        </w:tc>
      </w:tr>
    </w:tbl>
    <w:p w:rsidR="00AB19C9" w:rsidRDefault="00AB19C9" w:rsidP="00AB19C9">
      <w:pPr>
        <w:keepLines/>
        <w:widowControl w:val="0"/>
        <w:spacing w:after="0" w:line="240" w:lineRule="auto"/>
        <w:ind w:firstLine="567"/>
        <w:jc w:val="both"/>
        <w:rPr>
          <w:rFonts w:ascii="Times New Roman" w:hAnsi="Times New Roman"/>
          <w:b/>
          <w:sz w:val="24"/>
        </w:rPr>
      </w:pPr>
    </w:p>
    <w:p w:rsidR="00DF5513" w:rsidRDefault="00DF5513" w:rsidP="00DF5513">
      <w:pPr>
        <w:jc w:val="center"/>
        <w:rPr>
          <w:color w:val="000000"/>
          <w:lang w:eastAsia="ru-RU"/>
        </w:rPr>
      </w:pPr>
    </w:p>
    <w:p w:rsidR="00F35BC4" w:rsidRPr="009F741D" w:rsidRDefault="00F35BC4" w:rsidP="002F2EF1">
      <w:pPr>
        <w:autoSpaceDE w:val="0"/>
        <w:autoSpaceDN w:val="0"/>
        <w:adjustRightInd w:val="0"/>
        <w:spacing w:after="0" w:line="240" w:lineRule="auto"/>
        <w:jc w:val="right"/>
        <w:rPr>
          <w:rFonts w:ascii="Times New Roman" w:hAnsi="Times New Roman" w:cs="Times New Roman"/>
          <w:sz w:val="16"/>
          <w:szCs w:val="16"/>
        </w:rPr>
      </w:pPr>
    </w:p>
    <w:sectPr w:rsidR="00F35BC4" w:rsidRPr="009F741D" w:rsidSect="009F741D">
      <w:footerReference w:type="default" r:id="rId12"/>
      <w:pgSz w:w="16838" w:h="11905" w:orient="landscape"/>
      <w:pgMar w:top="561" w:right="1134" w:bottom="1134" w:left="1134" w:header="283" w:footer="28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9C9" w:rsidRDefault="00AB19C9" w:rsidP="00F35BC4">
      <w:pPr>
        <w:spacing w:after="0" w:line="240" w:lineRule="auto"/>
      </w:pPr>
      <w:r>
        <w:separator/>
      </w:r>
    </w:p>
  </w:endnote>
  <w:endnote w:type="continuationSeparator" w:id="0">
    <w:p w:rsidR="00AB19C9" w:rsidRDefault="00AB19C9" w:rsidP="00F3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EndPr>
      <w:rPr>
        <w:rFonts w:ascii="Times New Roman" w:hAnsi="Times New Roman" w:cs="Times New Roman"/>
        <w:sz w:val="16"/>
        <w:szCs w:val="16"/>
      </w:rPr>
    </w:sdtEndPr>
    <w:sdtContent>
      <w:p w:rsidR="00AB19C9" w:rsidRPr="009F741D" w:rsidRDefault="003B1702" w:rsidP="009F741D">
        <w:pPr>
          <w:pStyle w:val="af1"/>
          <w:jc w:val="center"/>
          <w:rPr>
            <w:rFonts w:ascii="Times New Roman" w:hAnsi="Times New Roman" w:cs="Times New Roman"/>
            <w:sz w:val="16"/>
            <w:szCs w:val="16"/>
          </w:rPr>
        </w:pPr>
        <w:r w:rsidRPr="009F741D">
          <w:rPr>
            <w:rFonts w:ascii="Times New Roman" w:hAnsi="Times New Roman" w:cs="Times New Roman"/>
            <w:sz w:val="16"/>
            <w:szCs w:val="16"/>
          </w:rPr>
          <w:fldChar w:fldCharType="begin"/>
        </w:r>
        <w:r w:rsidR="00AB19C9" w:rsidRPr="009F741D">
          <w:rPr>
            <w:rFonts w:ascii="Times New Roman" w:hAnsi="Times New Roman" w:cs="Times New Roman"/>
            <w:sz w:val="16"/>
            <w:szCs w:val="16"/>
          </w:rPr>
          <w:instrText>PAGE   \* MERGEFORMAT</w:instrText>
        </w:r>
        <w:r w:rsidRPr="009F741D">
          <w:rPr>
            <w:rFonts w:ascii="Times New Roman" w:hAnsi="Times New Roman" w:cs="Times New Roman"/>
            <w:sz w:val="16"/>
            <w:szCs w:val="16"/>
          </w:rPr>
          <w:fldChar w:fldCharType="separate"/>
        </w:r>
        <w:r w:rsidR="00FB37BB">
          <w:rPr>
            <w:rFonts w:ascii="Times New Roman" w:hAnsi="Times New Roman" w:cs="Times New Roman"/>
            <w:noProof/>
            <w:sz w:val="16"/>
            <w:szCs w:val="16"/>
          </w:rPr>
          <w:t>11</w:t>
        </w:r>
        <w:r w:rsidRPr="009F741D">
          <w:rPr>
            <w:rFonts w:ascii="Times New Roman" w:hAnsi="Times New Roman" w:cs="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9C9" w:rsidRDefault="00AB19C9" w:rsidP="00F35BC4">
      <w:pPr>
        <w:spacing w:after="0" w:line="240" w:lineRule="auto"/>
      </w:pPr>
      <w:r>
        <w:separator/>
      </w:r>
    </w:p>
  </w:footnote>
  <w:footnote w:type="continuationSeparator" w:id="0">
    <w:p w:rsidR="00AB19C9" w:rsidRDefault="00AB19C9" w:rsidP="00F35B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93A5B"/>
    <w:multiLevelType w:val="multilevel"/>
    <w:tmpl w:val="D5DCF6D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2519569B"/>
    <w:multiLevelType w:val="multilevel"/>
    <w:tmpl w:val="8C18E136"/>
    <w:lvl w:ilvl="0">
      <w:start w:val="1"/>
      <w:numFmt w:val="decimal"/>
      <w:lvlText w:val="%1."/>
      <w:lvlJc w:val="left"/>
      <w:pPr>
        <w:ind w:left="-414" w:hanging="360"/>
      </w:pPr>
    </w:lvl>
    <w:lvl w:ilvl="1">
      <w:start w:val="1"/>
      <w:numFmt w:val="decimal"/>
      <w:lvlText w:val="%1.%2."/>
      <w:lvlJc w:val="left"/>
      <w:pPr>
        <w:ind w:left="846" w:hanging="420"/>
      </w:pPr>
    </w:lvl>
    <w:lvl w:ilvl="2">
      <w:start w:val="1"/>
      <w:numFmt w:val="decimal"/>
      <w:lvlText w:val="%1.%2.%3."/>
      <w:lvlJc w:val="left"/>
      <w:pPr>
        <w:ind w:left="1288" w:hanging="720"/>
      </w:pPr>
      <w:rPr>
        <w:rFonts w:ascii="Times New Roman" w:hAnsi="Times New Roman"/>
        <w:sz w:val="24"/>
      </w:rPr>
    </w:lvl>
    <w:lvl w:ilvl="3">
      <w:start w:val="1"/>
      <w:numFmt w:val="decimal"/>
      <w:lvlText w:val="%1.%2.%3.%4."/>
      <w:lvlJc w:val="left"/>
      <w:pPr>
        <w:ind w:left="-54" w:hanging="720"/>
      </w:pPr>
    </w:lvl>
    <w:lvl w:ilvl="4">
      <w:start w:val="1"/>
      <w:numFmt w:val="decimal"/>
      <w:lvlText w:val="%1.%2.%3.%4.%5."/>
      <w:lvlJc w:val="left"/>
      <w:pPr>
        <w:ind w:left="306" w:hanging="1080"/>
      </w:pPr>
    </w:lvl>
    <w:lvl w:ilvl="5">
      <w:start w:val="1"/>
      <w:numFmt w:val="decimal"/>
      <w:lvlText w:val="%1.%2.%3.%4.%5.%6."/>
      <w:lvlJc w:val="left"/>
      <w:pPr>
        <w:ind w:left="306" w:hanging="1080"/>
      </w:pPr>
    </w:lvl>
    <w:lvl w:ilvl="6">
      <w:start w:val="1"/>
      <w:numFmt w:val="decimal"/>
      <w:lvlText w:val="%1.%2.%3.%4.%5.%6.%7."/>
      <w:lvlJc w:val="left"/>
      <w:pPr>
        <w:ind w:left="666" w:hanging="1440"/>
      </w:pPr>
    </w:lvl>
    <w:lvl w:ilvl="7">
      <w:start w:val="1"/>
      <w:numFmt w:val="decimal"/>
      <w:lvlText w:val="%1.%2.%3.%4.%5.%6.%7.%8."/>
      <w:lvlJc w:val="left"/>
      <w:pPr>
        <w:ind w:left="666" w:hanging="1440"/>
      </w:pPr>
    </w:lvl>
    <w:lvl w:ilvl="8">
      <w:start w:val="1"/>
      <w:numFmt w:val="decimal"/>
      <w:lvlText w:val="%1.%2.%3.%4.%5.%6.%7.%8.%9."/>
      <w:lvlJc w:val="left"/>
      <w:pPr>
        <w:ind w:left="1026" w:hanging="1800"/>
      </w:pPr>
    </w:lvl>
  </w:abstractNum>
  <w:abstractNum w:abstractNumId="2">
    <w:nsid w:val="3B335A87"/>
    <w:multiLevelType w:val="multilevel"/>
    <w:tmpl w:val="585C494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43A717A1"/>
    <w:multiLevelType w:val="multilevel"/>
    <w:tmpl w:val="42307B64"/>
    <w:lvl w:ilvl="0">
      <w:start w:val="1"/>
      <w:numFmt w:val="bullet"/>
      <w:lvlText w:val=""/>
      <w:lvlJc w:val="left"/>
      <w:pPr>
        <w:ind w:left="502"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6B91"/>
    <w:rsid w:val="000B3AD1"/>
    <w:rsid w:val="000E0C92"/>
    <w:rsid w:val="000F031A"/>
    <w:rsid w:val="0015440F"/>
    <w:rsid w:val="001A55FB"/>
    <w:rsid w:val="002F2EF1"/>
    <w:rsid w:val="00331EDD"/>
    <w:rsid w:val="00351981"/>
    <w:rsid w:val="003B04A1"/>
    <w:rsid w:val="003B1702"/>
    <w:rsid w:val="00430EA3"/>
    <w:rsid w:val="00431E4E"/>
    <w:rsid w:val="005325D6"/>
    <w:rsid w:val="0055632C"/>
    <w:rsid w:val="0056025F"/>
    <w:rsid w:val="00577849"/>
    <w:rsid w:val="00591BA1"/>
    <w:rsid w:val="006C4C96"/>
    <w:rsid w:val="007258A9"/>
    <w:rsid w:val="007430D8"/>
    <w:rsid w:val="00762422"/>
    <w:rsid w:val="007639EF"/>
    <w:rsid w:val="008013C9"/>
    <w:rsid w:val="0082793A"/>
    <w:rsid w:val="00846B91"/>
    <w:rsid w:val="008C3A31"/>
    <w:rsid w:val="009862F0"/>
    <w:rsid w:val="009A1D84"/>
    <w:rsid w:val="009F741D"/>
    <w:rsid w:val="00A00FB0"/>
    <w:rsid w:val="00A30960"/>
    <w:rsid w:val="00A33854"/>
    <w:rsid w:val="00A7580A"/>
    <w:rsid w:val="00AA2F55"/>
    <w:rsid w:val="00AB19C9"/>
    <w:rsid w:val="00B72E78"/>
    <w:rsid w:val="00BD4AC5"/>
    <w:rsid w:val="00BE1EB3"/>
    <w:rsid w:val="00BE2DAE"/>
    <w:rsid w:val="00C1680A"/>
    <w:rsid w:val="00C215BC"/>
    <w:rsid w:val="00CD7DFA"/>
    <w:rsid w:val="00D64DD8"/>
    <w:rsid w:val="00D8498F"/>
    <w:rsid w:val="00DD5463"/>
    <w:rsid w:val="00DF5125"/>
    <w:rsid w:val="00DF5513"/>
    <w:rsid w:val="00EF4BEF"/>
    <w:rsid w:val="00F35BC4"/>
    <w:rsid w:val="00FB37BB"/>
    <w:rsid w:val="00FC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BA1"/>
    <w:rPr>
      <w:sz w:val="16"/>
      <w:szCs w:val="16"/>
    </w:rPr>
  </w:style>
  <w:style w:type="paragraph" w:styleId="a4">
    <w:name w:val="annotation text"/>
    <w:basedOn w:val="a"/>
    <w:link w:val="a5"/>
    <w:uiPriority w:val="99"/>
    <w:semiHidden/>
    <w:unhideWhenUsed/>
    <w:rsid w:val="00591BA1"/>
    <w:pPr>
      <w:spacing w:line="240" w:lineRule="auto"/>
    </w:pPr>
    <w:rPr>
      <w:sz w:val="20"/>
      <w:szCs w:val="20"/>
    </w:rPr>
  </w:style>
  <w:style w:type="character" w:customStyle="1" w:styleId="a5">
    <w:name w:val="Текст примечания Знак"/>
    <w:basedOn w:val="a0"/>
    <w:link w:val="a4"/>
    <w:uiPriority w:val="99"/>
    <w:semiHidden/>
    <w:rsid w:val="00591BA1"/>
    <w:rPr>
      <w:sz w:val="20"/>
      <w:szCs w:val="20"/>
    </w:rPr>
  </w:style>
  <w:style w:type="paragraph" w:styleId="a6">
    <w:name w:val="annotation subject"/>
    <w:basedOn w:val="a4"/>
    <w:next w:val="a4"/>
    <w:link w:val="a7"/>
    <w:uiPriority w:val="99"/>
    <w:semiHidden/>
    <w:unhideWhenUsed/>
    <w:rsid w:val="00591BA1"/>
    <w:rPr>
      <w:b/>
      <w:bCs/>
    </w:rPr>
  </w:style>
  <w:style w:type="character" w:customStyle="1" w:styleId="a7">
    <w:name w:val="Тема примечания Знак"/>
    <w:basedOn w:val="a5"/>
    <w:link w:val="a6"/>
    <w:uiPriority w:val="99"/>
    <w:semiHidden/>
    <w:rsid w:val="00591BA1"/>
    <w:rPr>
      <w:b/>
      <w:bCs/>
      <w:sz w:val="20"/>
      <w:szCs w:val="20"/>
    </w:rPr>
  </w:style>
  <w:style w:type="paragraph" w:styleId="a8">
    <w:name w:val="Balloon Text"/>
    <w:basedOn w:val="a"/>
    <w:link w:val="a9"/>
    <w:uiPriority w:val="99"/>
    <w:semiHidden/>
    <w:unhideWhenUsed/>
    <w:rsid w:val="00591BA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91BA1"/>
    <w:rPr>
      <w:rFonts w:ascii="Segoe UI" w:hAnsi="Segoe UI" w:cs="Segoe UI"/>
      <w:sz w:val="18"/>
      <w:szCs w:val="18"/>
    </w:rPr>
  </w:style>
  <w:style w:type="paragraph" w:customStyle="1" w:styleId="Standard">
    <w:name w:val="Standard"/>
    <w:rsid w:val="00F35BC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F35BC4"/>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F35BC4"/>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F35BC4"/>
    <w:rPr>
      <w:vertAlign w:val="superscript"/>
    </w:rPr>
  </w:style>
  <w:style w:type="paragraph" w:styleId="ad">
    <w:name w:val="Title"/>
    <w:basedOn w:val="a"/>
    <w:link w:val="ae"/>
    <w:qFormat/>
    <w:rsid w:val="00F35BC4"/>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F35BC4"/>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1A55F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A55FB"/>
  </w:style>
  <w:style w:type="paragraph" w:styleId="af1">
    <w:name w:val="footer"/>
    <w:basedOn w:val="a"/>
    <w:link w:val="af2"/>
    <w:uiPriority w:val="99"/>
    <w:unhideWhenUsed/>
    <w:rsid w:val="001A55F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A55FB"/>
  </w:style>
  <w:style w:type="character" w:customStyle="1" w:styleId="ng-binding">
    <w:name w:val="ng-binding"/>
    <w:basedOn w:val="a0"/>
    <w:rsid w:val="00DF5513"/>
  </w:style>
  <w:style w:type="paragraph" w:styleId="af3">
    <w:name w:val="No Spacing"/>
    <w:link w:val="af4"/>
    <w:qFormat/>
    <w:rsid w:val="00DF5513"/>
    <w:pPr>
      <w:spacing w:after="0" w:line="240" w:lineRule="auto"/>
    </w:pPr>
    <w:rPr>
      <w:rFonts w:eastAsia="Times New Roman" w:cs="Times New Roman"/>
      <w:color w:val="000000"/>
      <w:szCs w:val="20"/>
      <w:lang w:eastAsia="ru-RU"/>
    </w:rPr>
  </w:style>
  <w:style w:type="character" w:customStyle="1" w:styleId="af4">
    <w:name w:val="Без интервала Знак"/>
    <w:link w:val="af3"/>
    <w:rsid w:val="00DF5513"/>
    <w:rPr>
      <w:rFonts w:eastAsia="Times New Roman" w:cs="Times New Roman"/>
      <w:color w:val="000000"/>
      <w:szCs w:val="20"/>
      <w:lang w:eastAsia="ru-RU"/>
    </w:rPr>
  </w:style>
  <w:style w:type="table" w:styleId="af5">
    <w:name w:val="Table Grid"/>
    <w:basedOn w:val="a1"/>
    <w:rsid w:val="00DF5513"/>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pc41">
    <w:name w:val="_rpc_41"/>
    <w:basedOn w:val="a0"/>
    <w:rsid w:val="00DF551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1145140/" TargetMode="External"/><Relationship Id="rId5" Type="http://schemas.openxmlformats.org/officeDocument/2006/relationships/webSettings" Target="webSettings.xml"/><Relationship Id="rId10" Type="http://schemas.openxmlformats.org/officeDocument/2006/relationships/hyperlink" Target="http://base.garant.ru/71145140/f7ee959fd36b5699076b35abf4f52c5c/" TargetMode="External"/><Relationship Id="rId4" Type="http://schemas.openxmlformats.org/officeDocument/2006/relationships/settings" Target="settings.xml"/><Relationship Id="rId9" Type="http://schemas.openxmlformats.org/officeDocument/2006/relationships/hyperlink" Target="http://base.garant.ru/71145140/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CC7B9-7761-4B2A-B5CB-31B0101C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4386</Words>
  <Characters>25002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УПФР 047-028</Company>
  <LinksUpToDate>false</LinksUpToDate>
  <CharactersWithSpaces>29330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Егорова Екатерина Вадимовна</cp:lastModifiedBy>
  <cp:revision>4</cp:revision>
  <dcterms:created xsi:type="dcterms:W3CDTF">2024-10-09T05:30:00Z</dcterms:created>
  <dcterms:modified xsi:type="dcterms:W3CDTF">2024-10-10T12:13:00Z</dcterms:modified>
</cp:coreProperties>
</file>