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64"/>
        <w:tblpPr w:leftFromText="180" w:rightFromText="180" w:vertAnchor="text" w:horzAnchor="margin" w:tblpXSpec="center" w:tblpY="-236"/>
        <w:tblW w:w="5332" w:type="pct"/>
        <w:tblLayout w:type="fixed"/>
        <w:tblLook w:val="04A0"/>
      </w:tblPr>
      <w:tblGrid>
        <w:gridCol w:w="676"/>
        <w:gridCol w:w="1592"/>
        <w:gridCol w:w="1094"/>
        <w:gridCol w:w="2740"/>
        <w:gridCol w:w="1835"/>
        <w:gridCol w:w="1168"/>
        <w:gridCol w:w="1102"/>
      </w:tblGrid>
      <w:tr w:rsidR="00415D94" w:rsidRPr="007051D4" w:rsidTr="00272A56">
        <w:trPr>
          <w:trHeight w:val="58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F0F" w:rsidRPr="00415D94" w:rsidRDefault="00105F0F" w:rsidP="00105F0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BB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I</w:t>
            </w:r>
            <w:proofErr w:type="spellStart"/>
            <w:r w:rsidRPr="008D3BB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8D3BB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  <w:r w:rsidRPr="008D3B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Описание объекта закупки</w:t>
            </w:r>
          </w:p>
          <w:p w:rsidR="00415D94" w:rsidRPr="007051D4" w:rsidRDefault="00415D94" w:rsidP="007051D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</w:p>
        </w:tc>
      </w:tr>
      <w:tr w:rsidR="00623BA9" w:rsidRPr="007051D4" w:rsidTr="00272A56">
        <w:trPr>
          <w:trHeight w:val="585"/>
        </w:trPr>
        <w:tc>
          <w:tcPr>
            <w:tcW w:w="331" w:type="pct"/>
            <w:tcBorders>
              <w:top w:val="single" w:sz="4" w:space="0" w:color="auto"/>
            </w:tcBorders>
            <w:vAlign w:val="center"/>
          </w:tcPr>
          <w:p w:rsidR="00623BA9" w:rsidRPr="007051D4" w:rsidRDefault="00623BA9" w:rsidP="00A84D18">
            <w:pPr>
              <w:keepLines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№ </w:t>
            </w:r>
            <w:proofErr w:type="spellStart"/>
            <w:proofErr w:type="gramStart"/>
            <w:r w:rsidRPr="007051D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п</w:t>
            </w:r>
            <w:proofErr w:type="spellEnd"/>
            <w:proofErr w:type="gramEnd"/>
            <w:r w:rsidRPr="007051D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/</w:t>
            </w:r>
            <w:proofErr w:type="spellStart"/>
            <w:r w:rsidRPr="007051D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п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</w:tcBorders>
            <w:vAlign w:val="center"/>
          </w:tcPr>
          <w:p w:rsidR="00623BA9" w:rsidRPr="007051D4" w:rsidRDefault="00623BA9" w:rsidP="00A84D18">
            <w:pPr>
              <w:keepLines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Наименование товара</w:t>
            </w:r>
          </w:p>
        </w:tc>
        <w:tc>
          <w:tcPr>
            <w:tcW w:w="536" w:type="pct"/>
            <w:tcBorders>
              <w:top w:val="single" w:sz="4" w:space="0" w:color="auto"/>
            </w:tcBorders>
            <w:vAlign w:val="center"/>
          </w:tcPr>
          <w:p w:rsidR="00623BA9" w:rsidRPr="007051D4" w:rsidRDefault="00A84D18" w:rsidP="009A71F9">
            <w:pPr>
              <w:keepLines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bCs/>
                <w:sz w:val="16"/>
                <w:szCs w:val="16"/>
              </w:rPr>
              <w:t>Код позиции по ОКПД</w:t>
            </w:r>
            <w:proofErr w:type="gramStart"/>
            <w:r w:rsidR="009A71F9" w:rsidRPr="007051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BA9" w:rsidRPr="007051D4" w:rsidRDefault="00AB1EC7" w:rsidP="00A84D18">
            <w:pPr>
              <w:keepLines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характеристик</w:t>
            </w:r>
            <w:r w:rsidR="00A84D18" w:rsidRPr="007051D4">
              <w:rPr>
                <w:rFonts w:ascii="Times New Roman" w:hAnsi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BA9" w:rsidRPr="007051D4" w:rsidRDefault="00AB1EC7" w:rsidP="00A84D18">
            <w:pPr>
              <w:keepLines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bCs/>
                <w:sz w:val="16"/>
                <w:szCs w:val="16"/>
              </w:rPr>
              <w:t>Значение характеристики</w:t>
            </w: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623BA9" w:rsidRPr="007051D4" w:rsidRDefault="00623BA9" w:rsidP="00A84D18">
            <w:pPr>
              <w:keepLines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Количество</w:t>
            </w:r>
          </w:p>
        </w:tc>
        <w:tc>
          <w:tcPr>
            <w:tcW w:w="540" w:type="pct"/>
            <w:tcBorders>
              <w:top w:val="single" w:sz="4" w:space="0" w:color="auto"/>
            </w:tcBorders>
            <w:vAlign w:val="center"/>
          </w:tcPr>
          <w:p w:rsidR="00623BA9" w:rsidRPr="007051D4" w:rsidRDefault="00623BA9" w:rsidP="00A84D18">
            <w:pPr>
              <w:keepLines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Единица измерения</w:t>
            </w:r>
          </w:p>
        </w:tc>
      </w:tr>
      <w:tr w:rsidR="00EF5E8A" w:rsidRPr="007051D4" w:rsidTr="00922D3F">
        <w:tc>
          <w:tcPr>
            <w:tcW w:w="331" w:type="pct"/>
            <w:vMerge w:val="restart"/>
            <w:vAlign w:val="center"/>
          </w:tcPr>
          <w:p w:rsidR="00EF5E8A" w:rsidRPr="007051D4" w:rsidRDefault="00AB664C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80" w:type="pct"/>
            <w:vMerge w:val="restart"/>
            <w:vAlign w:val="center"/>
          </w:tcPr>
          <w:p w:rsidR="00EF5E8A" w:rsidRPr="00EF5E8A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EF5E8A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  <w:t xml:space="preserve">Автомобиль с адаптированными органами управления без участия левой ноги и правой руки  </w:t>
            </w:r>
          </w:p>
        </w:tc>
        <w:tc>
          <w:tcPr>
            <w:tcW w:w="536" w:type="pct"/>
            <w:vMerge w:val="restart"/>
            <w:tcBorders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29.10.59.390</w:t>
            </w:r>
          </w:p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30" w:rsidRDefault="00DA6030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DA6030" w:rsidRDefault="00DA6030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EF5E8A" w:rsidRPr="007051D4" w:rsidRDefault="00EF5E8A" w:rsidP="00EF5E8A">
            <w:pPr>
              <w:suppressAutoHyphens/>
              <w:snapToGrid w:val="0"/>
              <w:rPr>
                <w:rStyle w:val="ng-binding"/>
                <w:rFonts w:ascii="Times New Roman" w:hAnsi="Times New Roman"/>
                <w:sz w:val="16"/>
                <w:szCs w:val="16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Категория транспортного средства</w:t>
            </w:r>
          </w:p>
          <w:p w:rsidR="00EF5E8A" w:rsidRPr="007051D4" w:rsidRDefault="00EF5E8A" w:rsidP="00EF5E8A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30" w:rsidRDefault="00DA6030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DA6030" w:rsidRDefault="00DA6030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М</w:t>
            </w:r>
            <w:proofErr w:type="gram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1</w:t>
            </w:r>
            <w:proofErr w:type="gramEnd"/>
          </w:p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 w:val="restart"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40" w:type="pct"/>
            <w:vMerge w:val="restart"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51D4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</w:tr>
      <w:tr w:rsidR="00EF5E8A" w:rsidRPr="007051D4" w:rsidTr="00922D3F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Style w:val="ng-binding"/>
                <w:rFonts w:ascii="Times New Roman" w:hAnsi="Times New Roman"/>
                <w:sz w:val="16"/>
                <w:szCs w:val="16"/>
              </w:rPr>
              <w:t>Автомобили легковые с двигателем с искровым зажиганием</w:t>
            </w:r>
          </w:p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922D3F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кузова</w:t>
            </w:r>
          </w:p>
          <w:p w:rsidR="00EF5E8A" w:rsidRPr="007051D4" w:rsidRDefault="00EF5E8A" w:rsidP="00EF5E8A">
            <w:pPr>
              <w:suppressAutoHyphens/>
              <w:snapToGrid w:val="0"/>
              <w:rPr>
                <w:rStyle w:val="ng-binding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105F0F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Седан или </w:t>
            </w:r>
            <w:proofErr w:type="spellStart"/>
            <w:r w:rsidRPr="00105F0F">
              <w:rPr>
                <w:rFonts w:ascii="Times New Roman" w:hAnsi="Times New Roman"/>
                <w:sz w:val="16"/>
                <w:szCs w:val="16"/>
                <w:highlight w:val="yellow"/>
              </w:rPr>
              <w:t>хэтчбек</w:t>
            </w:r>
            <w:proofErr w:type="spellEnd"/>
            <w:r w:rsidRPr="00105F0F">
              <w:rPr>
                <w:rFonts w:ascii="Times New Roman" w:hAnsi="Times New Roman"/>
                <w:sz w:val="16"/>
                <w:szCs w:val="16"/>
                <w:highlight w:val="yellow"/>
              </w:rPr>
              <w:t>, или универсал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922D3F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Количество дверей</w:t>
            </w:r>
          </w:p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105F0F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4</w:t>
            </w:r>
          </w:p>
          <w:p w:rsidR="00EF5E8A" w:rsidRPr="00105F0F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922D3F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Экологический класс</w:t>
            </w:r>
          </w:p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105F0F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2</w:t>
            </w:r>
          </w:p>
          <w:p w:rsidR="00EF5E8A" w:rsidRPr="00105F0F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922D3F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Колесная формула</w:t>
            </w:r>
          </w:p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4 </w:t>
            </w: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х</w:t>
            </w:r>
            <w:proofErr w:type="spellEnd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2</w:t>
            </w:r>
          </w:p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922D3F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Ведущие колеса</w:t>
            </w:r>
          </w:p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Передние</w:t>
            </w:r>
          </w:p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922D3F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Схема компоновки автомобиля</w:t>
            </w:r>
          </w:p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Переднеприводная</w:t>
            </w:r>
            <w:proofErr w:type="spellEnd"/>
          </w:p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922D3F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Расположение двигателя</w:t>
            </w:r>
          </w:p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Переднее поперечное</w:t>
            </w:r>
          </w:p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922D3F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двигателя</w:t>
            </w:r>
          </w:p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Четырехтактный, бензиновый</w:t>
            </w:r>
          </w:p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922D3F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Трансмиссия</w:t>
            </w:r>
          </w:p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Автоматическая</w:t>
            </w:r>
          </w:p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922D3F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коробки передач</w:t>
            </w:r>
          </w:p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EF5E8A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F5E8A">
              <w:rPr>
                <w:rFonts w:ascii="Times New Roman" w:hAnsi="Times New Roman"/>
                <w:sz w:val="16"/>
                <w:szCs w:val="16"/>
                <w:lang w:eastAsia="ar-SA"/>
              </w:rPr>
              <w:t>С автоматическим управлением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922D3F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Двигатель внутреннего сгорания (рабочий объем),  </w:t>
            </w:r>
            <w:proofErr w:type="gram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см</w:t>
            </w:r>
            <w:proofErr w:type="gramEnd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³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1500 и не более 1800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922D3F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Топливо</w:t>
            </w:r>
          </w:p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Бензин, предусмотренный в одобрении типа транспортного средства</w:t>
            </w:r>
          </w:p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922D3F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Антиблокировочная</w:t>
            </w:r>
            <w:proofErr w:type="spellEnd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тормозная система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922D3F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Система экстренного оповещения ЭРА-ГЛОНАСС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922D3F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Комплект шин </w:t>
            </w:r>
          </w:p>
          <w:p w:rsidR="00EF5E8A" w:rsidRPr="007051D4" w:rsidRDefault="00EF5E8A" w:rsidP="00EF5E8A">
            <w:pPr>
              <w:ind w:firstLine="33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gram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Соответствующий</w:t>
            </w:r>
            <w:proofErr w:type="gramEnd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сезону</w:t>
            </w:r>
          </w:p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922D3F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Запасное колесо, соответствующее размерам </w:t>
            </w:r>
            <w:proofErr w:type="gram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установленного</w:t>
            </w:r>
            <w:proofErr w:type="gram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922D3F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Диски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Стальные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6DC" w:rsidRPr="007051D4" w:rsidTr="00922D3F">
        <w:tc>
          <w:tcPr>
            <w:tcW w:w="331" w:type="pct"/>
            <w:vMerge/>
            <w:vAlign w:val="center"/>
          </w:tcPr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1C76DC" w:rsidRPr="007051D4" w:rsidRDefault="001C76DC" w:rsidP="001C76DC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C" w:rsidRPr="001C76DC" w:rsidRDefault="001C76DC" w:rsidP="001C76DC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1C76DC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Автомобиль соответствует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</w:t>
            </w:r>
            <w:r w:rsidRPr="001C76DC">
              <w:rPr>
                <w:rFonts w:ascii="Times New Roman" w:hAnsi="Times New Roman"/>
                <w:sz w:val="16"/>
                <w:szCs w:val="16"/>
                <w:u w:val="single"/>
              </w:rPr>
              <w:t>и/или Постановления Правительства РФ от 12.05.2022 N 855 "Об утверждении Правил применения обязательных требований в отношении отдельных колесных транспортных средств и проведения оценки их соответствия"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6DC" w:rsidRPr="007051D4" w:rsidTr="00922D3F">
        <w:tc>
          <w:tcPr>
            <w:tcW w:w="331" w:type="pct"/>
            <w:vMerge/>
            <w:vAlign w:val="center"/>
          </w:tcPr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1C76DC" w:rsidRPr="007051D4" w:rsidRDefault="001C76DC" w:rsidP="001C76DC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C" w:rsidRPr="001C76DC" w:rsidRDefault="001C76DC" w:rsidP="001C76D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1C76DC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Оборудование автомобиля - в соответствии с пунктом 15 приложения № 3 к </w:t>
            </w:r>
            <w:proofErr w:type="gramStart"/>
            <w:r w:rsidRPr="001C76DC">
              <w:rPr>
                <w:rFonts w:ascii="Times New Roman" w:hAnsi="Times New Roman"/>
                <w:sz w:val="16"/>
                <w:szCs w:val="16"/>
                <w:lang w:eastAsia="ar-SA"/>
              </w:rPr>
              <w:t>ТР</w:t>
            </w:r>
            <w:proofErr w:type="gramEnd"/>
            <w:r w:rsidRPr="001C76DC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ТС 018/2011, с дополнениями и изменениями в соответствии с Постановлением Правительства РФ № 855 от 12.05.2022 (Устройство ручного управления для лиц с нарушением функций левой, правой, обеих ног);</w:t>
            </w:r>
          </w:p>
          <w:p w:rsidR="001C76DC" w:rsidRPr="001C76DC" w:rsidRDefault="001C76DC" w:rsidP="001C76DC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1C76DC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Соответствие автомобилей и их компонентов </w:t>
            </w:r>
            <w:r w:rsidRPr="001C76DC">
              <w:rPr>
                <w:rFonts w:ascii="Times New Roman" w:hAnsi="Times New Roman"/>
                <w:sz w:val="16"/>
                <w:szCs w:val="16"/>
                <w:u w:val="single"/>
              </w:rPr>
              <w:t>обязательным требованиям должно подтверждаться документами, принятыми для данного вида товара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DA6030">
        <w:tc>
          <w:tcPr>
            <w:tcW w:w="331" w:type="pct"/>
            <w:vMerge/>
            <w:tcBorders>
              <w:bottom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tcBorders>
              <w:bottom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Год изготовления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2024 </w:t>
            </w: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tcBorders>
              <w:bottom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57A2" w:rsidRPr="007051D4" w:rsidTr="00DA6030">
        <w:trPr>
          <w:trHeight w:val="234"/>
        </w:trPr>
        <w:tc>
          <w:tcPr>
            <w:tcW w:w="331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AB664C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EF5E8A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  <w:t xml:space="preserve">Автомобиль с адаптированными органами управления без участия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  <w:t>правой</w:t>
            </w:r>
            <w:r w:rsidRPr="00EF5E8A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  <w:t xml:space="preserve"> ноги и правой руки 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57A2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5E57A2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5E57A2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5E57A2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5E57A2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5E57A2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5E57A2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5E57A2" w:rsidRPr="007051D4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29.10.59.390</w:t>
            </w:r>
          </w:p>
          <w:p w:rsidR="005E57A2" w:rsidRPr="007051D4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A2" w:rsidRPr="007051D4" w:rsidRDefault="005E57A2" w:rsidP="00DA6030">
            <w:pPr>
              <w:suppressAutoHyphens/>
              <w:snapToGrid w:val="0"/>
              <w:rPr>
                <w:rStyle w:val="ng-binding"/>
                <w:rFonts w:ascii="Times New Roman" w:hAnsi="Times New Roman"/>
                <w:sz w:val="16"/>
                <w:szCs w:val="16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Категория транспортного средства</w:t>
            </w:r>
          </w:p>
          <w:p w:rsidR="005E57A2" w:rsidRPr="007051D4" w:rsidRDefault="005E57A2" w:rsidP="005E57A2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30" w:rsidRDefault="00DA6030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DA6030" w:rsidRDefault="00DA6030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DA6030" w:rsidRDefault="00DA6030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DA6030" w:rsidRDefault="00DA6030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М</w:t>
            </w:r>
            <w:proofErr w:type="gram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1</w:t>
            </w:r>
            <w:proofErr w:type="gramEnd"/>
          </w:p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DA6030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E57A2" w:rsidRPr="007051D4" w:rsidRDefault="00DA6030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</w:tr>
      <w:tr w:rsidR="005E57A2" w:rsidRPr="007051D4" w:rsidTr="00DA6030">
        <w:tc>
          <w:tcPr>
            <w:tcW w:w="33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7A2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Style w:val="ng-binding"/>
                <w:rFonts w:ascii="Times New Roman" w:hAnsi="Times New Roman"/>
                <w:sz w:val="16"/>
                <w:szCs w:val="16"/>
              </w:rPr>
              <w:t>Автомобили легковые с двигателем с искровым зажиганием</w:t>
            </w:r>
          </w:p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57A2" w:rsidRPr="007051D4" w:rsidTr="00DA6030">
        <w:tc>
          <w:tcPr>
            <w:tcW w:w="33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7A2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кузова</w:t>
            </w:r>
          </w:p>
          <w:p w:rsidR="005E57A2" w:rsidRPr="007051D4" w:rsidRDefault="005E57A2" w:rsidP="005E57A2">
            <w:pPr>
              <w:suppressAutoHyphens/>
              <w:snapToGrid w:val="0"/>
              <w:rPr>
                <w:rStyle w:val="ng-binding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2" w:rsidRPr="00105F0F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Седан или </w:t>
            </w:r>
            <w:proofErr w:type="spellStart"/>
            <w:r w:rsidRPr="00105F0F">
              <w:rPr>
                <w:rFonts w:ascii="Times New Roman" w:hAnsi="Times New Roman"/>
                <w:sz w:val="16"/>
                <w:szCs w:val="16"/>
                <w:highlight w:val="yellow"/>
              </w:rPr>
              <w:t>хэтчбек</w:t>
            </w:r>
            <w:proofErr w:type="spellEnd"/>
            <w:r w:rsidRPr="00105F0F">
              <w:rPr>
                <w:rFonts w:ascii="Times New Roman" w:hAnsi="Times New Roman"/>
                <w:sz w:val="16"/>
                <w:szCs w:val="16"/>
                <w:highlight w:val="yellow"/>
              </w:rPr>
              <w:t>, или универсал</w:t>
            </w:r>
          </w:p>
          <w:p w:rsidR="005E57A2" w:rsidRPr="00105F0F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57A2" w:rsidRPr="007051D4" w:rsidTr="00DA6030">
        <w:tc>
          <w:tcPr>
            <w:tcW w:w="33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7A2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Количество дверей</w:t>
            </w:r>
          </w:p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2" w:rsidRPr="00105F0F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4</w:t>
            </w:r>
          </w:p>
          <w:p w:rsidR="005E57A2" w:rsidRPr="00105F0F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57A2" w:rsidRPr="007051D4" w:rsidTr="00DA6030">
        <w:tc>
          <w:tcPr>
            <w:tcW w:w="33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7A2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Экологический класс</w:t>
            </w:r>
          </w:p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2" w:rsidRPr="00105F0F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2</w:t>
            </w:r>
          </w:p>
          <w:p w:rsidR="005E57A2" w:rsidRPr="00105F0F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57A2" w:rsidRPr="007051D4" w:rsidTr="00DA6030">
        <w:tc>
          <w:tcPr>
            <w:tcW w:w="33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7A2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Колесная формула</w:t>
            </w:r>
          </w:p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4 </w:t>
            </w: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х</w:t>
            </w:r>
            <w:proofErr w:type="spellEnd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2</w:t>
            </w:r>
          </w:p>
          <w:p w:rsidR="005E57A2" w:rsidRPr="007051D4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57A2" w:rsidRPr="007051D4" w:rsidTr="00DA6030">
        <w:tc>
          <w:tcPr>
            <w:tcW w:w="33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7A2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Ведущие колеса</w:t>
            </w:r>
          </w:p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Передние</w:t>
            </w:r>
          </w:p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57A2" w:rsidRPr="007051D4" w:rsidTr="00DA6030">
        <w:tc>
          <w:tcPr>
            <w:tcW w:w="33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7A2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Схема компоновки автомобиля</w:t>
            </w:r>
          </w:p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Переднеприводная</w:t>
            </w:r>
            <w:proofErr w:type="spellEnd"/>
          </w:p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57A2" w:rsidRPr="007051D4" w:rsidTr="00DA6030">
        <w:tc>
          <w:tcPr>
            <w:tcW w:w="33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7A2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Расположение двигателя</w:t>
            </w:r>
          </w:p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Переднее поперечное</w:t>
            </w:r>
          </w:p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57A2" w:rsidRPr="007051D4" w:rsidTr="00DA6030">
        <w:tc>
          <w:tcPr>
            <w:tcW w:w="33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7A2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двигателя</w:t>
            </w:r>
          </w:p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Четырехтактный, бензиновый</w:t>
            </w:r>
          </w:p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57A2" w:rsidRPr="007051D4" w:rsidTr="00DA6030">
        <w:tc>
          <w:tcPr>
            <w:tcW w:w="33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7A2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Трансмиссия</w:t>
            </w:r>
          </w:p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Автоматическая</w:t>
            </w:r>
          </w:p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57A2" w:rsidRPr="007051D4" w:rsidTr="00DA6030">
        <w:tc>
          <w:tcPr>
            <w:tcW w:w="33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7A2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коробки передач</w:t>
            </w:r>
          </w:p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2" w:rsidRPr="00EF5E8A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F5E8A">
              <w:rPr>
                <w:rFonts w:ascii="Times New Roman" w:hAnsi="Times New Roman"/>
                <w:sz w:val="16"/>
                <w:szCs w:val="16"/>
                <w:lang w:eastAsia="ar-SA"/>
              </w:rPr>
              <w:t>С автоматическим управлением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57A2" w:rsidRPr="007051D4" w:rsidTr="00DA6030">
        <w:tc>
          <w:tcPr>
            <w:tcW w:w="33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7A2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Двигатель внутреннего сгорания (рабочий объем),  </w:t>
            </w:r>
            <w:proofErr w:type="gram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см</w:t>
            </w:r>
            <w:proofErr w:type="gramEnd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³</w:t>
            </w:r>
          </w:p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1500 и не более 1800</w:t>
            </w:r>
          </w:p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6030" w:rsidRPr="007051D4" w:rsidTr="00DA6030">
        <w:tc>
          <w:tcPr>
            <w:tcW w:w="33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30" w:rsidRPr="007051D4" w:rsidRDefault="00DA6030" w:rsidP="00DA6030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Топливо</w:t>
            </w:r>
          </w:p>
          <w:p w:rsidR="00DA6030" w:rsidRPr="007051D4" w:rsidRDefault="00DA6030" w:rsidP="00DA603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Бензин, предусмотренный в одобрении типа транспортного средства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6030" w:rsidRPr="007051D4" w:rsidTr="00DA6030">
        <w:tc>
          <w:tcPr>
            <w:tcW w:w="33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30" w:rsidRPr="007051D4" w:rsidRDefault="00DA6030" w:rsidP="00DA6030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Антиблокировочная</w:t>
            </w:r>
            <w:proofErr w:type="spellEnd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тормозная система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6030" w:rsidRPr="007051D4" w:rsidTr="00DA6030">
        <w:tc>
          <w:tcPr>
            <w:tcW w:w="33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30" w:rsidRPr="007051D4" w:rsidRDefault="00DA6030" w:rsidP="00DA6030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Система экстренного оповещения ЭРА-ГЛОНАСС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6030" w:rsidRPr="007051D4" w:rsidTr="00DA6030">
        <w:tc>
          <w:tcPr>
            <w:tcW w:w="33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30" w:rsidRPr="007051D4" w:rsidRDefault="00DA6030" w:rsidP="00DA6030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Комплект шин </w:t>
            </w:r>
          </w:p>
          <w:p w:rsidR="00DA6030" w:rsidRPr="007051D4" w:rsidRDefault="00DA6030" w:rsidP="00DA6030">
            <w:pPr>
              <w:ind w:firstLine="33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gram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Соответствующий</w:t>
            </w:r>
            <w:proofErr w:type="gramEnd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сезону</w:t>
            </w:r>
          </w:p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6030" w:rsidRPr="007051D4" w:rsidTr="00DA6030">
        <w:tc>
          <w:tcPr>
            <w:tcW w:w="33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30" w:rsidRPr="007051D4" w:rsidRDefault="00DA6030" w:rsidP="00DA6030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Запасное колесо, соответствующее размерам </w:t>
            </w:r>
            <w:proofErr w:type="gram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установленного</w:t>
            </w:r>
            <w:proofErr w:type="gram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6030" w:rsidRPr="007051D4" w:rsidTr="00DA6030">
        <w:tc>
          <w:tcPr>
            <w:tcW w:w="33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30" w:rsidRPr="007051D4" w:rsidRDefault="00DA6030" w:rsidP="00DA6030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Диски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Стальные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6DC" w:rsidRPr="007051D4" w:rsidTr="00DA6030">
        <w:tc>
          <w:tcPr>
            <w:tcW w:w="33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C76DC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76DC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76DC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C" w:rsidRPr="001C76DC" w:rsidRDefault="001C76DC" w:rsidP="001C76DC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1C76DC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Автомобиль соответствует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</w:t>
            </w:r>
            <w:r w:rsidRPr="001C76DC">
              <w:rPr>
                <w:rFonts w:ascii="Times New Roman" w:hAnsi="Times New Roman"/>
                <w:sz w:val="16"/>
                <w:szCs w:val="16"/>
                <w:u w:val="single"/>
              </w:rPr>
              <w:t>и/или Постановления Правительства РФ от 12.05.2022 N 855 "Об утверждении Правил применения обязательных требований в отношении отдельных колесных транспортных средств и проведения оценки их соответствия"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6DC" w:rsidRPr="007051D4" w:rsidTr="00DA6030">
        <w:trPr>
          <w:trHeight w:val="2630"/>
        </w:trPr>
        <w:tc>
          <w:tcPr>
            <w:tcW w:w="33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C76DC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76DC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76DC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C" w:rsidRPr="001C76DC" w:rsidRDefault="001C76DC" w:rsidP="001C76D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1C76DC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Оборудование автомобиля - в соответствии с пунктом 15 приложения № 3 к </w:t>
            </w:r>
            <w:proofErr w:type="gramStart"/>
            <w:r w:rsidRPr="001C76DC">
              <w:rPr>
                <w:rFonts w:ascii="Times New Roman" w:hAnsi="Times New Roman"/>
                <w:sz w:val="16"/>
                <w:szCs w:val="16"/>
                <w:lang w:eastAsia="ar-SA"/>
              </w:rPr>
              <w:t>ТР</w:t>
            </w:r>
            <w:proofErr w:type="gramEnd"/>
            <w:r w:rsidRPr="001C76DC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ТС 018/2011, с дополнениями и изменениями в соответствии с Постановлением Правительства РФ № 855 от 12.05.2022 (Устройство ручного управления для лиц с нарушением функций левой, правой, обеих ног);</w:t>
            </w:r>
          </w:p>
          <w:p w:rsidR="001C76DC" w:rsidRPr="001C76DC" w:rsidRDefault="001C76DC" w:rsidP="001C76DC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1C76DC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Соответствие автомобилей и их компонентов </w:t>
            </w:r>
            <w:r w:rsidRPr="001C76DC">
              <w:rPr>
                <w:rFonts w:ascii="Times New Roman" w:hAnsi="Times New Roman"/>
                <w:sz w:val="16"/>
                <w:szCs w:val="16"/>
                <w:u w:val="single"/>
              </w:rPr>
              <w:t>обязательным требованиям должно подтверждаться документами, принятыми для данного вида товара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C76DC" w:rsidRPr="007051D4" w:rsidRDefault="001C76DC" w:rsidP="001C76DC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6030" w:rsidRPr="007051D4" w:rsidTr="00DA6030"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30" w:rsidRPr="007051D4" w:rsidRDefault="00DA6030" w:rsidP="00DA6030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Год изготовления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2024 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tcBorders>
              <w:left w:val="nil"/>
              <w:bottom w:val="single" w:sz="4" w:space="0" w:color="auto"/>
            </w:tcBorders>
            <w:vAlign w:val="center"/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05F0F" w:rsidRDefault="00105F0F" w:rsidP="00105F0F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105F0F" w:rsidRDefault="00105F0F" w:rsidP="00105F0F">
      <w:pPr>
        <w:autoSpaceDE w:val="0"/>
        <w:autoSpaceDN w:val="0"/>
        <w:adjustRightInd w:val="0"/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B1CBD">
        <w:rPr>
          <w:rFonts w:ascii="Times New Roman" w:eastAsia="Calibri" w:hAnsi="Times New Roman" w:cs="Times New Roman"/>
          <w:sz w:val="20"/>
          <w:szCs w:val="20"/>
        </w:rPr>
        <w:t xml:space="preserve">Предоставляется гарантия производителя и (или) Поставщика Товара на срок </w:t>
      </w:r>
      <w:r w:rsidRPr="00BB1CBD">
        <w:rPr>
          <w:rFonts w:ascii="Times New Roman" w:hAnsi="Times New Roman" w:cs="Times New Roman"/>
          <w:bCs/>
          <w:sz w:val="20"/>
          <w:szCs w:val="20"/>
        </w:rPr>
        <w:t>36 месяцев со дня подписания Получателем Акта приема-передачи товара или не менее 100 000 км (сто тысяч) пробега (в зависимости от того, какое условие наступит раньше).</w:t>
      </w:r>
    </w:p>
    <w:p w:rsidR="00105F0F" w:rsidRPr="00BB1CBD" w:rsidRDefault="00105F0F" w:rsidP="00105F0F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05F0F" w:rsidRPr="00F7725C" w:rsidRDefault="00105F0F" w:rsidP="00105F0F">
      <w:pPr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725C">
        <w:rPr>
          <w:rFonts w:ascii="Times New Roman" w:hAnsi="Times New Roman" w:cs="Times New Roman"/>
          <w:i/>
          <w:sz w:val="20"/>
          <w:szCs w:val="20"/>
        </w:rPr>
        <w:t xml:space="preserve">Участник закупки должен конкретизировать </w:t>
      </w:r>
      <w:proofErr w:type="gramStart"/>
      <w:r w:rsidRPr="00F7725C">
        <w:rPr>
          <w:rFonts w:ascii="Times New Roman" w:hAnsi="Times New Roman" w:cs="Times New Roman"/>
          <w:i/>
          <w:sz w:val="20"/>
          <w:szCs w:val="20"/>
        </w:rPr>
        <w:t>в своей заявке характеристики по предлагаемому товару в соответствии с инструкцией по заполнению</w:t>
      </w:r>
      <w:proofErr w:type="gramEnd"/>
      <w:r w:rsidRPr="00F7725C">
        <w:rPr>
          <w:rFonts w:ascii="Times New Roman" w:hAnsi="Times New Roman" w:cs="Times New Roman"/>
          <w:i/>
          <w:sz w:val="20"/>
          <w:szCs w:val="20"/>
        </w:rPr>
        <w:t xml:space="preserve"> заявки, а именно: </w:t>
      </w:r>
    </w:p>
    <w:p w:rsidR="00105F0F" w:rsidRPr="00F7725C" w:rsidRDefault="00105F0F" w:rsidP="00105F0F">
      <w:pPr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725C">
        <w:rPr>
          <w:rFonts w:ascii="Times New Roman" w:hAnsi="Times New Roman" w:cs="Times New Roman"/>
          <w:i/>
          <w:sz w:val="20"/>
          <w:szCs w:val="20"/>
        </w:rPr>
        <w:t xml:space="preserve">1) указать товарный знак в случае его  наличия; </w:t>
      </w:r>
    </w:p>
    <w:p w:rsidR="00105F0F" w:rsidRPr="00F7725C" w:rsidRDefault="00105F0F" w:rsidP="00105F0F">
      <w:pPr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725C">
        <w:rPr>
          <w:rFonts w:ascii="Times New Roman" w:hAnsi="Times New Roman" w:cs="Times New Roman"/>
          <w:i/>
          <w:sz w:val="20"/>
          <w:szCs w:val="20"/>
        </w:rPr>
        <w:t xml:space="preserve">2) наименование страны происхождения товара; </w:t>
      </w:r>
    </w:p>
    <w:p w:rsidR="00105F0F" w:rsidRPr="00F7725C" w:rsidRDefault="00105F0F" w:rsidP="00105F0F">
      <w:pPr>
        <w:spacing w:line="0" w:lineRule="atLeast"/>
        <w:ind w:left="-426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725C">
        <w:rPr>
          <w:rFonts w:ascii="Times New Roman" w:hAnsi="Times New Roman" w:cs="Times New Roman"/>
          <w:b/>
          <w:i/>
          <w:sz w:val="20"/>
          <w:szCs w:val="20"/>
        </w:rPr>
        <w:t xml:space="preserve">3) </w:t>
      </w:r>
      <w:r w:rsidRPr="00F7725C">
        <w:rPr>
          <w:rFonts w:ascii="Times New Roman" w:eastAsia="Calibri" w:hAnsi="Times New Roman" w:cs="Times New Roman"/>
          <w:b/>
          <w:i/>
          <w:sz w:val="20"/>
          <w:szCs w:val="20"/>
        </w:rPr>
        <w:t>Конкретизировать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в позициях №1-№4</w:t>
      </w:r>
      <w:r w:rsidRPr="00F7725C">
        <w:rPr>
          <w:rFonts w:ascii="Times New Roman" w:eastAsia="Calibri" w:hAnsi="Times New Roman" w:cs="Times New Roman"/>
          <w:b/>
          <w:i/>
          <w:sz w:val="20"/>
          <w:szCs w:val="20"/>
        </w:rPr>
        <w:t>:</w:t>
      </w:r>
    </w:p>
    <w:p w:rsidR="00105F0F" w:rsidRPr="00F7725C" w:rsidRDefault="00105F0F" w:rsidP="00105F0F">
      <w:pPr>
        <w:spacing w:line="0" w:lineRule="atLeast"/>
        <w:ind w:left="-426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725C">
        <w:rPr>
          <w:rFonts w:ascii="Times New Roman" w:hAnsi="Times New Roman" w:cs="Times New Roman"/>
          <w:b/>
          <w:i/>
          <w:sz w:val="20"/>
          <w:szCs w:val="20"/>
        </w:rPr>
        <w:t>-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7725C">
        <w:rPr>
          <w:rFonts w:ascii="Times New Roman" w:hAnsi="Times New Roman" w:cs="Times New Roman"/>
          <w:b/>
          <w:i/>
          <w:sz w:val="20"/>
          <w:szCs w:val="20"/>
        </w:rPr>
        <w:t>«или»</w:t>
      </w:r>
      <w:r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862B6B">
        <w:rPr>
          <w:rFonts w:ascii="Times New Roman" w:hAnsi="Times New Roman"/>
          <w:i/>
          <w:sz w:val="20"/>
          <w:szCs w:val="20"/>
        </w:rPr>
        <w:t xml:space="preserve">участником закупки должно быть представлено </w:t>
      </w:r>
      <w:r w:rsidRPr="00F7725C">
        <w:rPr>
          <w:rFonts w:ascii="Times New Roman" w:hAnsi="Times New Roman" w:cs="Times New Roman"/>
          <w:i/>
          <w:sz w:val="20"/>
          <w:szCs w:val="20"/>
          <w:u w:val="single"/>
        </w:rPr>
        <w:t>конкретное значение по своему выбору</w:t>
      </w:r>
      <w:r>
        <w:rPr>
          <w:rFonts w:ascii="Times New Roman" w:hAnsi="Times New Roman" w:cs="Times New Roman"/>
          <w:i/>
          <w:sz w:val="20"/>
          <w:szCs w:val="20"/>
        </w:rPr>
        <w:t>;</w:t>
      </w:r>
    </w:p>
    <w:p w:rsidR="00105F0F" w:rsidRPr="00F7725C" w:rsidRDefault="00105F0F" w:rsidP="00105F0F">
      <w:pPr>
        <w:spacing w:line="0" w:lineRule="atLeast"/>
        <w:ind w:left="-426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- </w:t>
      </w:r>
      <w:r w:rsidRPr="00F7725C">
        <w:rPr>
          <w:rFonts w:ascii="Times New Roman" w:hAnsi="Times New Roman" w:cs="Times New Roman"/>
          <w:b/>
          <w:i/>
          <w:sz w:val="20"/>
          <w:szCs w:val="20"/>
        </w:rPr>
        <w:t>«</w:t>
      </w:r>
      <w:r w:rsidRPr="00862B6B">
        <w:rPr>
          <w:rFonts w:ascii="Times New Roman" w:hAnsi="Times New Roman"/>
          <w:b/>
          <w:i/>
          <w:sz w:val="20"/>
          <w:szCs w:val="20"/>
        </w:rPr>
        <w:t>не менее «</w:t>
      </w:r>
      <w:proofErr w:type="spellStart"/>
      <w:r w:rsidRPr="00862B6B">
        <w:rPr>
          <w:rFonts w:ascii="Times New Roman" w:hAnsi="Times New Roman"/>
          <w:b/>
          <w:i/>
          <w:sz w:val="20"/>
          <w:szCs w:val="20"/>
        </w:rPr>
        <w:t>х</w:t>
      </w:r>
      <w:proofErr w:type="spellEnd"/>
      <w:r w:rsidRPr="00862B6B">
        <w:rPr>
          <w:rFonts w:ascii="Times New Roman" w:hAnsi="Times New Roman"/>
          <w:b/>
          <w:i/>
          <w:sz w:val="20"/>
          <w:szCs w:val="20"/>
        </w:rPr>
        <w:t>» -</w:t>
      </w:r>
      <w:r w:rsidRPr="00862B6B">
        <w:rPr>
          <w:rFonts w:ascii="Times New Roman" w:hAnsi="Times New Roman"/>
          <w:i/>
          <w:sz w:val="20"/>
          <w:szCs w:val="20"/>
        </w:rPr>
        <w:t xml:space="preserve">  участником закупки должно быть представлено значение </w:t>
      </w:r>
      <w:r w:rsidRPr="00862B6B">
        <w:rPr>
          <w:rFonts w:ascii="Times New Roman" w:hAnsi="Times New Roman"/>
          <w:i/>
          <w:sz w:val="20"/>
          <w:szCs w:val="20"/>
          <w:u w:val="single"/>
        </w:rPr>
        <w:t xml:space="preserve">равное или </w:t>
      </w:r>
      <w:r>
        <w:rPr>
          <w:rFonts w:ascii="Times New Roman" w:hAnsi="Times New Roman"/>
          <w:i/>
          <w:sz w:val="20"/>
          <w:szCs w:val="20"/>
          <w:u w:val="single"/>
        </w:rPr>
        <w:t>более «Х»;</w:t>
      </w:r>
    </w:p>
    <w:p w:rsidR="00105F0F" w:rsidRDefault="00105F0F" w:rsidP="00105F0F">
      <w:pPr>
        <w:keepLines/>
        <w:widowControl w:val="0"/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F7725C">
        <w:rPr>
          <w:rFonts w:ascii="Times New Roman" w:hAnsi="Times New Roman" w:cs="Times New Roman"/>
          <w:b/>
          <w:i/>
          <w:sz w:val="20"/>
          <w:szCs w:val="20"/>
        </w:rPr>
        <w:t>- «</w:t>
      </w:r>
      <w:r w:rsidRPr="00F7725C">
        <w:rPr>
          <w:rFonts w:ascii="Times New Roman" w:hAnsi="Times New Roman" w:cs="Times New Roman"/>
          <w:b/>
          <w:i/>
          <w:sz w:val="20"/>
          <w:szCs w:val="20"/>
          <w:lang w:eastAsia="ar-SA"/>
        </w:rPr>
        <w:t xml:space="preserve">не менее </w:t>
      </w:r>
      <w:r w:rsidRPr="00F7725C">
        <w:rPr>
          <w:rFonts w:ascii="Times New Roman" w:hAnsi="Times New Roman" w:cs="Times New Roman"/>
          <w:b/>
          <w:i/>
          <w:sz w:val="20"/>
          <w:szCs w:val="20"/>
        </w:rPr>
        <w:t>«</w:t>
      </w:r>
      <w:proofErr w:type="spellStart"/>
      <w:r w:rsidRPr="00F7725C">
        <w:rPr>
          <w:rFonts w:ascii="Times New Roman" w:hAnsi="Times New Roman" w:cs="Times New Roman"/>
          <w:b/>
          <w:i/>
          <w:sz w:val="20"/>
          <w:szCs w:val="20"/>
        </w:rPr>
        <w:t>х</w:t>
      </w:r>
      <w:proofErr w:type="spellEnd"/>
      <w:r w:rsidRPr="00F7725C">
        <w:rPr>
          <w:rFonts w:ascii="Times New Roman" w:hAnsi="Times New Roman" w:cs="Times New Roman"/>
          <w:b/>
          <w:i/>
          <w:sz w:val="20"/>
          <w:szCs w:val="20"/>
        </w:rPr>
        <w:t>»</w:t>
      </w:r>
      <w:r w:rsidRPr="00F7725C">
        <w:rPr>
          <w:rFonts w:ascii="Times New Roman" w:hAnsi="Times New Roman" w:cs="Times New Roman"/>
          <w:b/>
          <w:i/>
          <w:sz w:val="20"/>
          <w:szCs w:val="20"/>
          <w:lang w:eastAsia="ar-SA"/>
        </w:rPr>
        <w:t xml:space="preserve"> и не более «у»»</w:t>
      </w:r>
      <w:r w:rsidRPr="00F7725C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 - </w:t>
      </w:r>
      <w:r w:rsidRPr="00F7725C">
        <w:rPr>
          <w:rFonts w:ascii="Times New Roman" w:hAnsi="Times New Roman" w:cs="Times New Roman"/>
          <w:i/>
          <w:sz w:val="20"/>
          <w:szCs w:val="20"/>
        </w:rPr>
        <w:t xml:space="preserve">участником закупки должно быть представлено значение </w:t>
      </w:r>
      <w:r w:rsidRPr="00F7725C">
        <w:rPr>
          <w:rFonts w:ascii="Times New Roman" w:hAnsi="Times New Roman" w:cs="Times New Roman"/>
          <w:i/>
          <w:sz w:val="20"/>
          <w:szCs w:val="20"/>
          <w:u w:val="single"/>
        </w:rPr>
        <w:t xml:space="preserve">равное или более «Х», но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не </w:t>
      </w:r>
      <w:r w:rsidRPr="00F7725C">
        <w:rPr>
          <w:rFonts w:ascii="Times New Roman" w:hAnsi="Times New Roman" w:cs="Times New Roman"/>
          <w:i/>
          <w:sz w:val="20"/>
          <w:szCs w:val="20"/>
          <w:u w:val="single"/>
        </w:rPr>
        <w:t>превышающее указанное «У»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.</w:t>
      </w:r>
    </w:p>
    <w:p w:rsidR="00105F0F" w:rsidRPr="00F7725C" w:rsidRDefault="00105F0F" w:rsidP="00105F0F">
      <w:pPr>
        <w:spacing w:line="0" w:lineRule="atLeast"/>
        <w:ind w:left="-426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105F0F" w:rsidRPr="00F7725C" w:rsidRDefault="00105F0F" w:rsidP="00105F0F">
      <w:pPr>
        <w:keepLines/>
        <w:widowControl w:val="0"/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</w:p>
    <w:p w:rsidR="00105F0F" w:rsidRPr="00F7725C" w:rsidRDefault="00105F0F" w:rsidP="00105F0F">
      <w:pPr>
        <w:spacing w:after="0" w:line="200" w:lineRule="exact"/>
        <w:ind w:left="-426"/>
        <w:contextualSpacing/>
        <w:jc w:val="both"/>
        <w:rPr>
          <w:rFonts w:ascii="Times New Roman" w:hAnsi="Times New Roman"/>
          <w:b/>
          <w:i/>
          <w:sz w:val="20"/>
          <w:szCs w:val="20"/>
        </w:rPr>
      </w:pPr>
      <w:r w:rsidRPr="00F7725C">
        <w:rPr>
          <w:rFonts w:ascii="Times New Roman" w:hAnsi="Times New Roman" w:cs="Times New Roman"/>
          <w:b/>
          <w:i/>
          <w:sz w:val="20"/>
          <w:szCs w:val="20"/>
        </w:rPr>
        <w:t xml:space="preserve">По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остальным </w:t>
      </w:r>
      <w:r w:rsidRPr="00F7725C">
        <w:rPr>
          <w:rFonts w:ascii="Times New Roman" w:hAnsi="Times New Roman" w:cs="Times New Roman"/>
          <w:b/>
          <w:i/>
          <w:sz w:val="20"/>
          <w:szCs w:val="20"/>
        </w:rPr>
        <w:t>характеристикам</w:t>
      </w:r>
      <w:r w:rsidRPr="00F7725C">
        <w:rPr>
          <w:rFonts w:ascii="Times New Roman" w:hAnsi="Times New Roman"/>
          <w:b/>
          <w:i/>
          <w:sz w:val="20"/>
          <w:szCs w:val="20"/>
          <w:lang w:eastAsia="ar-SA"/>
        </w:rPr>
        <w:t xml:space="preserve"> </w:t>
      </w:r>
      <w:r w:rsidRPr="00F7725C">
        <w:rPr>
          <w:rFonts w:ascii="Times New Roman" w:hAnsi="Times New Roman"/>
          <w:b/>
          <w:i/>
          <w:sz w:val="20"/>
          <w:szCs w:val="20"/>
        </w:rPr>
        <w:t>должно быть указано согласие с указанным Заказчиком значением в предла</w:t>
      </w:r>
      <w:r>
        <w:rPr>
          <w:rFonts w:ascii="Times New Roman" w:hAnsi="Times New Roman"/>
          <w:b/>
          <w:i/>
          <w:sz w:val="20"/>
          <w:szCs w:val="20"/>
        </w:rPr>
        <w:t>гаемом товаре.</w:t>
      </w:r>
    </w:p>
    <w:p w:rsidR="00527782" w:rsidRDefault="00527782" w:rsidP="00272A56">
      <w:pPr>
        <w:spacing w:after="0" w:line="200" w:lineRule="exact"/>
        <w:ind w:left="-426"/>
        <w:contextualSpacing/>
        <w:jc w:val="both"/>
        <w:rPr>
          <w:rFonts w:ascii="Times New Roman" w:hAnsi="Times New Roman"/>
          <w:sz w:val="20"/>
          <w:szCs w:val="20"/>
        </w:rPr>
      </w:pPr>
    </w:p>
    <w:p w:rsidR="00527782" w:rsidRDefault="00527782" w:rsidP="00272A56">
      <w:pPr>
        <w:spacing w:after="0" w:line="200" w:lineRule="exact"/>
        <w:ind w:left="-426"/>
        <w:contextualSpacing/>
        <w:jc w:val="both"/>
        <w:rPr>
          <w:rFonts w:ascii="Times New Roman" w:hAnsi="Times New Roman"/>
          <w:sz w:val="20"/>
          <w:szCs w:val="20"/>
        </w:rPr>
      </w:pPr>
    </w:p>
    <w:sectPr w:rsidR="00527782" w:rsidSect="005E57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883"/>
    <w:multiLevelType w:val="hybridMultilevel"/>
    <w:tmpl w:val="16B6889A"/>
    <w:lvl w:ilvl="0" w:tplc="0D08425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36FA685C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2A685A6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A70F090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6DCD042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91EB53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DEBA3C0A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C2EC8FA8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C83E8CD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D664095"/>
    <w:multiLevelType w:val="hybridMultilevel"/>
    <w:tmpl w:val="C24A307E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F56E6F"/>
    <w:multiLevelType w:val="hybridMultilevel"/>
    <w:tmpl w:val="B96E69A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450976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867BDC"/>
    <w:multiLevelType w:val="hybridMultilevel"/>
    <w:tmpl w:val="88CCA0C6"/>
    <w:lvl w:ilvl="0" w:tplc="72022D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80DF6"/>
    <w:multiLevelType w:val="hybridMultilevel"/>
    <w:tmpl w:val="AEC2DCE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4C232A"/>
    <w:multiLevelType w:val="hybridMultilevel"/>
    <w:tmpl w:val="8DDE275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8B2216"/>
    <w:multiLevelType w:val="multilevel"/>
    <w:tmpl w:val="3F306C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2FF22342"/>
    <w:multiLevelType w:val="multilevel"/>
    <w:tmpl w:val="DC380A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30F67DC1"/>
    <w:multiLevelType w:val="multilevel"/>
    <w:tmpl w:val="83A49F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396104A6"/>
    <w:multiLevelType w:val="multilevel"/>
    <w:tmpl w:val="2EAE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40DE3774"/>
    <w:multiLevelType w:val="multilevel"/>
    <w:tmpl w:val="3B662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4BF53EE2"/>
    <w:multiLevelType w:val="multilevel"/>
    <w:tmpl w:val="47A4C2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4ED91FE2"/>
    <w:multiLevelType w:val="hybridMultilevel"/>
    <w:tmpl w:val="2EDE4ABA"/>
    <w:lvl w:ilvl="0" w:tplc="2F262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03">
      <w:start w:val="1"/>
      <w:numFmt w:val="lowerLetter"/>
      <w:lvlText w:val="%2."/>
      <w:lvlJc w:val="left"/>
      <w:pPr>
        <w:ind w:left="360" w:hanging="360"/>
      </w:pPr>
    </w:lvl>
    <w:lvl w:ilvl="2" w:tplc="2F2620AE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F29CA"/>
    <w:multiLevelType w:val="hybridMultilevel"/>
    <w:tmpl w:val="E008177A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8A466F"/>
    <w:multiLevelType w:val="hybridMultilevel"/>
    <w:tmpl w:val="B2307BC8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A202CEB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FAB1240"/>
    <w:multiLevelType w:val="multilevel"/>
    <w:tmpl w:val="8ECCC92A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9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0"/>
  </w:num>
  <w:num w:numId="5">
    <w:abstractNumId w:val="13"/>
  </w:num>
  <w:num w:numId="6">
    <w:abstractNumId w:val="15"/>
  </w:num>
  <w:num w:numId="7">
    <w:abstractNumId w:val="2"/>
  </w:num>
  <w:num w:numId="8">
    <w:abstractNumId w:val="5"/>
  </w:num>
  <w:num w:numId="9">
    <w:abstractNumId w:val="14"/>
  </w:num>
  <w:num w:numId="10">
    <w:abstractNumId w:val="6"/>
  </w:num>
  <w:num w:numId="11">
    <w:abstractNumId w:val="1"/>
  </w:num>
  <w:num w:numId="12">
    <w:abstractNumId w:val="11"/>
  </w:num>
  <w:num w:numId="13">
    <w:abstractNumId w:val="7"/>
  </w:num>
  <w:num w:numId="14">
    <w:abstractNumId w:val="9"/>
  </w:num>
  <w:num w:numId="15">
    <w:abstractNumId w:val="12"/>
  </w:num>
  <w:num w:numId="16">
    <w:abstractNumId w:val="8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3AF5"/>
    <w:rsid w:val="00005FC3"/>
    <w:rsid w:val="00012E51"/>
    <w:rsid w:val="000279F6"/>
    <w:rsid w:val="00037FCD"/>
    <w:rsid w:val="00041FA7"/>
    <w:rsid w:val="000628A8"/>
    <w:rsid w:val="0008052B"/>
    <w:rsid w:val="00080830"/>
    <w:rsid w:val="000850C8"/>
    <w:rsid w:val="00096B2F"/>
    <w:rsid w:val="000A62F2"/>
    <w:rsid w:val="000A6B57"/>
    <w:rsid w:val="000B2C40"/>
    <w:rsid w:val="000B56BA"/>
    <w:rsid w:val="000C0082"/>
    <w:rsid w:val="000D5F09"/>
    <w:rsid w:val="000E2458"/>
    <w:rsid w:val="000F3B10"/>
    <w:rsid w:val="000F635C"/>
    <w:rsid w:val="00105F0F"/>
    <w:rsid w:val="00110BF6"/>
    <w:rsid w:val="001113E9"/>
    <w:rsid w:val="00124503"/>
    <w:rsid w:val="001434BA"/>
    <w:rsid w:val="001470B6"/>
    <w:rsid w:val="00162DE3"/>
    <w:rsid w:val="001726C9"/>
    <w:rsid w:val="001848EC"/>
    <w:rsid w:val="001B0A5D"/>
    <w:rsid w:val="001C1414"/>
    <w:rsid w:val="001C76DC"/>
    <w:rsid w:val="001D1007"/>
    <w:rsid w:val="001E569F"/>
    <w:rsid w:val="002036B6"/>
    <w:rsid w:val="0020372D"/>
    <w:rsid w:val="00225B71"/>
    <w:rsid w:val="0025514C"/>
    <w:rsid w:val="00272A56"/>
    <w:rsid w:val="002C0440"/>
    <w:rsid w:val="002D7183"/>
    <w:rsid w:val="002F077A"/>
    <w:rsid w:val="00306861"/>
    <w:rsid w:val="00316394"/>
    <w:rsid w:val="00343D73"/>
    <w:rsid w:val="00346AC9"/>
    <w:rsid w:val="00352766"/>
    <w:rsid w:val="00353DC0"/>
    <w:rsid w:val="003544BC"/>
    <w:rsid w:val="0038633D"/>
    <w:rsid w:val="00391507"/>
    <w:rsid w:val="00394EEC"/>
    <w:rsid w:val="003A5DBF"/>
    <w:rsid w:val="003D3576"/>
    <w:rsid w:val="003E1C38"/>
    <w:rsid w:val="003E5249"/>
    <w:rsid w:val="003E7AC3"/>
    <w:rsid w:val="003F3F71"/>
    <w:rsid w:val="003F5253"/>
    <w:rsid w:val="00411673"/>
    <w:rsid w:val="00415290"/>
    <w:rsid w:val="00415D94"/>
    <w:rsid w:val="004271B1"/>
    <w:rsid w:val="00454CD0"/>
    <w:rsid w:val="00455B37"/>
    <w:rsid w:val="0045682E"/>
    <w:rsid w:val="0046531D"/>
    <w:rsid w:val="00471A28"/>
    <w:rsid w:val="004801B5"/>
    <w:rsid w:val="00482A8C"/>
    <w:rsid w:val="0048454E"/>
    <w:rsid w:val="00492771"/>
    <w:rsid w:val="00494D87"/>
    <w:rsid w:val="004A02A0"/>
    <w:rsid w:val="004A127F"/>
    <w:rsid w:val="004A2528"/>
    <w:rsid w:val="004B2C42"/>
    <w:rsid w:val="004C3E68"/>
    <w:rsid w:val="004F24A3"/>
    <w:rsid w:val="00502D86"/>
    <w:rsid w:val="005156BC"/>
    <w:rsid w:val="00527782"/>
    <w:rsid w:val="005315C2"/>
    <w:rsid w:val="005328CA"/>
    <w:rsid w:val="0053652B"/>
    <w:rsid w:val="00545CAB"/>
    <w:rsid w:val="00557AD9"/>
    <w:rsid w:val="00565DB3"/>
    <w:rsid w:val="00575C64"/>
    <w:rsid w:val="00576B74"/>
    <w:rsid w:val="005811D6"/>
    <w:rsid w:val="00586754"/>
    <w:rsid w:val="005878D5"/>
    <w:rsid w:val="005953DD"/>
    <w:rsid w:val="00596CC4"/>
    <w:rsid w:val="005A168A"/>
    <w:rsid w:val="005A1CAA"/>
    <w:rsid w:val="005A201B"/>
    <w:rsid w:val="005A76BC"/>
    <w:rsid w:val="005A79EB"/>
    <w:rsid w:val="005D1DBA"/>
    <w:rsid w:val="005D5D0C"/>
    <w:rsid w:val="005E41EC"/>
    <w:rsid w:val="005E57A2"/>
    <w:rsid w:val="005E7E0E"/>
    <w:rsid w:val="005F1678"/>
    <w:rsid w:val="005F3AF5"/>
    <w:rsid w:val="005F4FF9"/>
    <w:rsid w:val="005F6014"/>
    <w:rsid w:val="005F7C7C"/>
    <w:rsid w:val="006131CE"/>
    <w:rsid w:val="00616767"/>
    <w:rsid w:val="00623128"/>
    <w:rsid w:val="00623BA9"/>
    <w:rsid w:val="00634F42"/>
    <w:rsid w:val="006629B1"/>
    <w:rsid w:val="00676852"/>
    <w:rsid w:val="006C079D"/>
    <w:rsid w:val="006C2B6D"/>
    <w:rsid w:val="006C7C5E"/>
    <w:rsid w:val="00700A06"/>
    <w:rsid w:val="007051D4"/>
    <w:rsid w:val="00727C99"/>
    <w:rsid w:val="00734C80"/>
    <w:rsid w:val="00741545"/>
    <w:rsid w:val="007450FB"/>
    <w:rsid w:val="00751A0F"/>
    <w:rsid w:val="0077352A"/>
    <w:rsid w:val="00784A84"/>
    <w:rsid w:val="00787204"/>
    <w:rsid w:val="007A0F89"/>
    <w:rsid w:val="007A0FF5"/>
    <w:rsid w:val="007A2B16"/>
    <w:rsid w:val="007B2840"/>
    <w:rsid w:val="007D4198"/>
    <w:rsid w:val="00805004"/>
    <w:rsid w:val="008051E0"/>
    <w:rsid w:val="008366AB"/>
    <w:rsid w:val="0085162E"/>
    <w:rsid w:val="008A4DF4"/>
    <w:rsid w:val="008A5591"/>
    <w:rsid w:val="008A6DA9"/>
    <w:rsid w:val="008B10DA"/>
    <w:rsid w:val="008B4716"/>
    <w:rsid w:val="008C7AB0"/>
    <w:rsid w:val="008D1755"/>
    <w:rsid w:val="008D36FA"/>
    <w:rsid w:val="008D3BB8"/>
    <w:rsid w:val="008E6AE7"/>
    <w:rsid w:val="009040ED"/>
    <w:rsid w:val="00904C01"/>
    <w:rsid w:val="00911DD9"/>
    <w:rsid w:val="009135C7"/>
    <w:rsid w:val="009171F5"/>
    <w:rsid w:val="00933D08"/>
    <w:rsid w:val="00943A36"/>
    <w:rsid w:val="00945742"/>
    <w:rsid w:val="00947499"/>
    <w:rsid w:val="009503CF"/>
    <w:rsid w:val="009525D2"/>
    <w:rsid w:val="00957996"/>
    <w:rsid w:val="00982F64"/>
    <w:rsid w:val="00992328"/>
    <w:rsid w:val="009A117B"/>
    <w:rsid w:val="009A71F9"/>
    <w:rsid w:val="009B4372"/>
    <w:rsid w:val="009B751D"/>
    <w:rsid w:val="009C17EB"/>
    <w:rsid w:val="009C7ABB"/>
    <w:rsid w:val="009D1640"/>
    <w:rsid w:val="009F0CB7"/>
    <w:rsid w:val="009F7836"/>
    <w:rsid w:val="00A34E06"/>
    <w:rsid w:val="00A54F50"/>
    <w:rsid w:val="00A55766"/>
    <w:rsid w:val="00A84D18"/>
    <w:rsid w:val="00A87433"/>
    <w:rsid w:val="00AA0725"/>
    <w:rsid w:val="00AA4002"/>
    <w:rsid w:val="00AA5929"/>
    <w:rsid w:val="00AA608F"/>
    <w:rsid w:val="00AB1EC7"/>
    <w:rsid w:val="00AB57B0"/>
    <w:rsid w:val="00AB5ED3"/>
    <w:rsid w:val="00AB664C"/>
    <w:rsid w:val="00AB6F82"/>
    <w:rsid w:val="00AC38CD"/>
    <w:rsid w:val="00AC4B9C"/>
    <w:rsid w:val="00AC4D12"/>
    <w:rsid w:val="00AC722C"/>
    <w:rsid w:val="00AC7DD3"/>
    <w:rsid w:val="00AE6589"/>
    <w:rsid w:val="00AF19C8"/>
    <w:rsid w:val="00AF4B54"/>
    <w:rsid w:val="00B01BFF"/>
    <w:rsid w:val="00B15B9C"/>
    <w:rsid w:val="00B17BC3"/>
    <w:rsid w:val="00B209F6"/>
    <w:rsid w:val="00B219DE"/>
    <w:rsid w:val="00B4380E"/>
    <w:rsid w:val="00B56566"/>
    <w:rsid w:val="00B75754"/>
    <w:rsid w:val="00B8300E"/>
    <w:rsid w:val="00B9734E"/>
    <w:rsid w:val="00BA7486"/>
    <w:rsid w:val="00BB4F32"/>
    <w:rsid w:val="00BE7196"/>
    <w:rsid w:val="00BE747B"/>
    <w:rsid w:val="00C13F4C"/>
    <w:rsid w:val="00C22C5B"/>
    <w:rsid w:val="00C34284"/>
    <w:rsid w:val="00C52717"/>
    <w:rsid w:val="00C619CF"/>
    <w:rsid w:val="00C635C5"/>
    <w:rsid w:val="00C85A2F"/>
    <w:rsid w:val="00CC42BD"/>
    <w:rsid w:val="00CC6093"/>
    <w:rsid w:val="00CD1D44"/>
    <w:rsid w:val="00CF7B77"/>
    <w:rsid w:val="00D21583"/>
    <w:rsid w:val="00D334EB"/>
    <w:rsid w:val="00D34D51"/>
    <w:rsid w:val="00D4390B"/>
    <w:rsid w:val="00D57580"/>
    <w:rsid w:val="00D731A2"/>
    <w:rsid w:val="00D76AC0"/>
    <w:rsid w:val="00D8418A"/>
    <w:rsid w:val="00D903C5"/>
    <w:rsid w:val="00DA6030"/>
    <w:rsid w:val="00DC116F"/>
    <w:rsid w:val="00DC3B7E"/>
    <w:rsid w:val="00DD0D3D"/>
    <w:rsid w:val="00DD0DC3"/>
    <w:rsid w:val="00DD2BC5"/>
    <w:rsid w:val="00DF0E74"/>
    <w:rsid w:val="00DF38D4"/>
    <w:rsid w:val="00DF45EB"/>
    <w:rsid w:val="00DF7DAB"/>
    <w:rsid w:val="00E2416C"/>
    <w:rsid w:val="00E5437E"/>
    <w:rsid w:val="00E62A32"/>
    <w:rsid w:val="00E75F68"/>
    <w:rsid w:val="00E80693"/>
    <w:rsid w:val="00EA2078"/>
    <w:rsid w:val="00EB7E73"/>
    <w:rsid w:val="00EC1100"/>
    <w:rsid w:val="00EC154E"/>
    <w:rsid w:val="00EF5E8A"/>
    <w:rsid w:val="00EF77F4"/>
    <w:rsid w:val="00F03A46"/>
    <w:rsid w:val="00F10264"/>
    <w:rsid w:val="00F12FA7"/>
    <w:rsid w:val="00F161C6"/>
    <w:rsid w:val="00F7661B"/>
    <w:rsid w:val="00F76810"/>
    <w:rsid w:val="00F7725C"/>
    <w:rsid w:val="00F801FA"/>
    <w:rsid w:val="00F8602C"/>
    <w:rsid w:val="00F9037A"/>
    <w:rsid w:val="00FD3286"/>
    <w:rsid w:val="00FD5F62"/>
    <w:rsid w:val="00FE0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0E"/>
  </w:style>
  <w:style w:type="paragraph" w:styleId="1">
    <w:name w:val="heading 1"/>
    <w:basedOn w:val="a"/>
    <w:next w:val="a"/>
    <w:link w:val="10"/>
    <w:uiPriority w:val="9"/>
    <w:qFormat/>
    <w:rsid w:val="001D1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1D100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 объекта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9135C7"/>
    <w:rPr>
      <w:rFonts w:cs="Times New Roman"/>
      <w:color w:val="0000FF"/>
      <w:u w:val="single"/>
    </w:rPr>
  </w:style>
  <w:style w:type="paragraph" w:customStyle="1" w:styleId="2-11">
    <w:name w:val="содержание2-11"/>
    <w:basedOn w:val="a"/>
    <w:rsid w:val="00AC722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7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C7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AC722C"/>
    <w:rPr>
      <w:rFonts w:ascii="Arial" w:eastAsia="Calibri" w:hAnsi="Arial" w:cs="Times New Roman"/>
      <w:szCs w:val="20"/>
      <w:lang w:eastAsia="ru-RU"/>
    </w:rPr>
  </w:style>
  <w:style w:type="paragraph" w:customStyle="1" w:styleId="a6">
    <w:name w:val="АбзацТаблицы"/>
    <w:basedOn w:val="a"/>
    <w:rsid w:val="00AC722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semiHidden/>
    <w:rsid w:val="001D1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locked/>
    <w:rsid w:val="001D100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9">
    <w:name w:val="Body Text"/>
    <w:aliases w:val="body text,body text Знак,body text Знак Знак,bt, ändrad,ändrad,body text1,bt1,body text2,bt2,body text11,bt11,body text3,bt3,paragraph 2,paragraph 21,EHPT,Body Text2,b,Body Text level 2,A=&gt;2=&gt;9 B5:AB"/>
    <w:basedOn w:val="a"/>
    <w:link w:val="aa"/>
    <w:rsid w:val="001D1007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9"/>
    <w:rsid w:val="001D10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rsid w:val="001D1007"/>
    <w:rPr>
      <w:rFonts w:cs="Times New Roman"/>
      <w:sz w:val="16"/>
    </w:rPr>
  </w:style>
  <w:style w:type="paragraph" w:customStyle="1" w:styleId="13">
    <w:name w:val="1. Договор"/>
    <w:basedOn w:val="1"/>
    <w:next w:val="a"/>
    <w:uiPriority w:val="2"/>
    <w:qFormat/>
    <w:rsid w:val="001D100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1D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84A84"/>
  </w:style>
  <w:style w:type="table" w:customStyle="1" w:styleId="64">
    <w:name w:val="Сетка таблицы64"/>
    <w:basedOn w:val="a1"/>
    <w:uiPriority w:val="59"/>
    <w:rsid w:val="00041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a0"/>
    <w:rsid w:val="00041FA7"/>
  </w:style>
  <w:style w:type="table" w:styleId="ac">
    <w:name w:val="Table Grid"/>
    <w:basedOn w:val="a1"/>
    <w:uiPriority w:val="59"/>
    <w:rsid w:val="00041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EF5E8A"/>
    <w:rPr>
      <w:rFonts w:ascii="Times New Roman" w:hAnsi="Times New Roman" w:cs="Times New Roman" w:hint="default"/>
    </w:rPr>
  </w:style>
  <w:style w:type="paragraph" w:customStyle="1" w:styleId="western">
    <w:name w:val="western"/>
    <w:basedOn w:val="a"/>
    <w:rsid w:val="005F1678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1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1D100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 объекта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9135C7"/>
    <w:rPr>
      <w:rFonts w:cs="Times New Roman"/>
      <w:color w:val="0000FF"/>
      <w:u w:val="single"/>
    </w:rPr>
  </w:style>
  <w:style w:type="paragraph" w:customStyle="1" w:styleId="2-11">
    <w:name w:val="содержание2-11"/>
    <w:basedOn w:val="a"/>
    <w:rsid w:val="00AC722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7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C7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AC722C"/>
    <w:rPr>
      <w:rFonts w:ascii="Arial" w:eastAsia="Calibri" w:hAnsi="Arial" w:cs="Times New Roman"/>
      <w:szCs w:val="20"/>
      <w:lang w:eastAsia="ru-RU"/>
    </w:rPr>
  </w:style>
  <w:style w:type="paragraph" w:customStyle="1" w:styleId="a6">
    <w:name w:val="АбзацТаблицы"/>
    <w:basedOn w:val="a"/>
    <w:rsid w:val="00AC722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semiHidden/>
    <w:rsid w:val="001D1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locked/>
    <w:rsid w:val="001D100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9">
    <w:name w:val="Body Text"/>
    <w:aliases w:val="body text,body text Знак,body text Знак Знак,bt, ändrad,ändrad,body text1,bt1,body text2,bt2,body text11,bt11,body text3,bt3,paragraph 2,paragraph 21,EHPT,Body Text2,b,Body Text level 2,A=&gt;2=&gt;9 B5:AB"/>
    <w:basedOn w:val="a"/>
    <w:link w:val="aa"/>
    <w:rsid w:val="001D1007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9"/>
    <w:rsid w:val="001D10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rsid w:val="001D1007"/>
    <w:rPr>
      <w:rFonts w:cs="Times New Roman"/>
      <w:sz w:val="16"/>
    </w:rPr>
  </w:style>
  <w:style w:type="paragraph" w:customStyle="1" w:styleId="13">
    <w:name w:val="1. Договор"/>
    <w:basedOn w:val="1"/>
    <w:next w:val="a"/>
    <w:uiPriority w:val="2"/>
    <w:qFormat/>
    <w:rsid w:val="001D100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1D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84A84"/>
  </w:style>
  <w:style w:type="table" w:customStyle="1" w:styleId="64">
    <w:name w:val="Сетка таблицы64"/>
    <w:basedOn w:val="a1"/>
    <w:uiPriority w:val="59"/>
    <w:rsid w:val="00041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a0"/>
    <w:rsid w:val="00041FA7"/>
  </w:style>
  <w:style w:type="table" w:styleId="ac">
    <w:name w:val="Table Grid"/>
    <w:basedOn w:val="a1"/>
    <w:uiPriority w:val="59"/>
    <w:rsid w:val="00041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EF5E8A"/>
    <w:rPr>
      <w:rFonts w:ascii="Times New Roman" w:hAnsi="Times New Roman" w:cs="Times New Roman" w:hint="default"/>
    </w:rPr>
  </w:style>
  <w:style w:type="paragraph" w:customStyle="1" w:styleId="western">
    <w:name w:val="western"/>
    <w:basedOn w:val="a"/>
    <w:rsid w:val="005F1678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4663">
          <w:marLeft w:val="0"/>
          <w:marRight w:val="0"/>
          <w:marTop w:val="66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8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1492">
          <w:marLeft w:val="0"/>
          <w:marRight w:val="0"/>
          <w:marTop w:val="123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38A05-0766-4874-91F4-212DD6DF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071FomenkoEI</dc:creator>
  <cp:lastModifiedBy>071VoroninaLG</cp:lastModifiedBy>
  <cp:revision>3</cp:revision>
  <cp:lastPrinted>2024-03-15T12:44:00Z</cp:lastPrinted>
  <dcterms:created xsi:type="dcterms:W3CDTF">2024-09-25T08:31:00Z</dcterms:created>
  <dcterms:modified xsi:type="dcterms:W3CDTF">2024-09-25T09:07:00Z</dcterms:modified>
</cp:coreProperties>
</file>