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66" w:rsidRPr="0089478C" w:rsidRDefault="007124B9" w:rsidP="00F40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F40166" w:rsidRPr="00D12B25" w:rsidRDefault="00C429D2" w:rsidP="00F4016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F40166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</w:t>
      </w:r>
      <w:r w:rsidR="00F40166" w:rsidRPr="00A65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</w:t>
      </w:r>
      <w:r w:rsidR="00F40166" w:rsidRPr="007B1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 по изготовлению и обеспечению техническими средствами реабилитации - протезами нижних  конечностей </w:t>
      </w:r>
    </w:p>
    <w:p w:rsidR="00F40166" w:rsidRPr="00D12B25" w:rsidRDefault="00C429D2" w:rsidP="00F4016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40166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F40166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№1</w:t>
      </w:r>
    </w:p>
    <w:p w:rsidR="00020CD2" w:rsidRDefault="00020CD2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560"/>
        <w:gridCol w:w="1462"/>
        <w:gridCol w:w="3641"/>
        <w:gridCol w:w="1275"/>
        <w:gridCol w:w="1418"/>
      </w:tblGrid>
      <w:tr w:rsidR="00BC2F67" w:rsidRPr="007B1FEA" w:rsidTr="00BC2F67">
        <w:trPr>
          <w:trHeight w:val="1056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  <w:t> 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/п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1D1D1E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  <w:r w:rsidRPr="001D1D1E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Наименование Изделия (Приказ Минтруда России от 13.02.2018 г. № 86н)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1D1D1E" w:rsidRDefault="00BC2F67" w:rsidP="0001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 xml:space="preserve">Наименование Изделия </w:t>
            </w:r>
            <w:r w:rsidRPr="001D1D1E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 xml:space="preserve">по </w:t>
            </w:r>
            <w:r w:rsidRPr="001D1D1E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КТРУ.</w:t>
            </w:r>
          </w:p>
          <w:p w:rsidR="00BC2F67" w:rsidRDefault="00BC2F67" w:rsidP="00C4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2</w:t>
            </w:r>
            <w:proofErr w:type="gramEnd"/>
          </w:p>
          <w:p w:rsidR="00BC2F67" w:rsidRPr="001D1D1E" w:rsidRDefault="00BC2F67" w:rsidP="00C4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КОЗ*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1D1D1E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 w:rsidRPr="001D1D1E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Характеристики Изделия (неизменяемые)</w:t>
            </w:r>
          </w:p>
        </w:tc>
        <w:tc>
          <w:tcPr>
            <w:tcW w:w="1275" w:type="dxa"/>
            <w:shd w:val="clear" w:color="auto" w:fill="FFFFFF"/>
          </w:tcPr>
          <w:p w:rsidR="00BC2F67" w:rsidRPr="001D1D1E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 w:rsidRPr="001D1D1E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423DD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</w:pPr>
            <w:r w:rsidRPr="001D1D1E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 xml:space="preserve">Гарантийный срок,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>.</w:t>
            </w:r>
            <w:r w:rsidRPr="001D1D1E">
              <w:rPr>
                <w:rFonts w:ascii="Times New Roman" w:eastAsia="Times New Roman" w:hAnsi="Times New Roman" w:cs="Times New Roman"/>
                <w:color w:val="2C2D2E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BC2F67" w:rsidRPr="007B1FEA" w:rsidTr="00BC2F67">
        <w:trPr>
          <w:trHeight w:val="267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i/>
                <w:iCs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BC2F67" w:rsidRPr="007B1FEA" w:rsidRDefault="00BC2F67" w:rsidP="00E97D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</w:t>
            </w:r>
          </w:p>
        </w:tc>
      </w:tr>
      <w:tr w:rsidR="00BC2F67" w:rsidRPr="007B1FEA" w:rsidTr="00BC2F67">
        <w:trPr>
          <w:trHeight w:val="182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стопы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03.28.08.07.01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эластичной облицовкой. Формообразующая часть косметической облицовки – листовой поролон. Покрытие облицовки – чулки косметические. Приемная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индивидуальная, изготовленная по индивидуальному слепку с культи (по медицинским показаниям). Материал приемной гильзы – кожа. Крепление протеза с использование кожаных полуфабрикатов. Стопа шарнирная, полиуретановая, монолитная.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кожа.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-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015E88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для купания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03.28.08.07.04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Косметическая облицовка – голенная система. Приемная гильза индивидуальная, изготовленная по индивидуальному слепку с культи. При наличии медицинских показаний допускается применение вкладной гильзы или без нее. Метод крепления протеза: за счет формы приемной гильзы с «герметизирующим» коленным бандажом. Стопа должна быть защищена от воздействия пресной и морской воды и от проскальзывания.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для купания.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F543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для купания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03.28.08.07.05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 xml:space="preserve">Косметическая облицовка – отсутствует. Приемная гильза индивидуальная, изготовленная по индивидуальному слепку с культи 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Метод крепления протеза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вакуумно-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мышечное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. Регулировочно-соединительные устройства протеза должны соответствовать весу получателя, должны быть защищены от коррозии и позволять принимать водные процедуры. Коленный модуль должен быть полицентрическим с геометрическим замком и иметь дополнительное замковое устройство, которое позволяет принимать водные процедуры в режиме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замкового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 Стопа должна быть защищена от воздействия пресной и морской воды и от проскальзывания.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для купания.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немодульный,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03.28.08.07.06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 или без неё (по медицинским показаниям). Покрытие облицовки - чулки косметические. Приемная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индивидуальная, изготовленная по индивидуальному слепку с культи и (по медицинским показаниям). При наличии медицинских показаний допускается применение вкладной гильзы или без нее. Крепление протеза с использованием гильзы (манжеты с шинами) бедра или крепление с использованием кожаных полуфабрикатов (по медицинским показаниям). Стопа шарнирная, полиуретановая, монолитная. Протез комплектуется не менее 4 чехлами шерстяными,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– кожа или литьевой слоистый пластик на основе акриловых смол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– вспененный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F5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  <w:r w:rsidRPr="00015E8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5608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03.28.08.07.09  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 - модульной. Косметическое покрытие облицовки - чулки косметические. Приемная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 (одна пробная гильза), изготовленная по индивидуальному слепку с культи (по медицинским показаниям). При наличии медицинских показаний допускается применение вкладной гильзы или без нее. Крепление протеза с использованием гильзы (манжеты с шинами) бедра или крепление с использованием кожаных полуфабрикатов (по медицинским показаниям). Регулировочно-соединительные устройства должны соответствовать весу получателя. Стопа полиуретановая, монолитная,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бесшарнирная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, или стопа шарнирная монолитная (по медицинским показаниям).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кожа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- вспененный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03.28.08.07.09  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культи. При наличии медицинских показаний допускается применение вкладной гильзы или без нее. Крепление протеза с использованием гильзы (манжеты с шинами) бедра или крепление с использованием кожаных полуфабрикатов или с коленным бандажом (по медицинским показаниям). Регулировочно-соединительные устройства должны соответствовать весу получателя. Стопа со средней степенью энергосбережения.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Тип протеза по назначению: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- вспененный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03.28.08.07.09   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культи. Должна применяться вкладная гильза. Крепление за счет формы приемной гильзы и коленного бандажа или крепление с использованием кожаных полуфабрикатов (по медицинским показаниям). Регулировочно-соединительные устройства должны соответствовать весу. Стопа с высокой степенью энергосбережения.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смол, листовой или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вкладной гильзы - вспененный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01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03.28.08.07.09  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культи. В качестве вкладного элемента должен применяться чехол полимерный. Крепление за счет чехла с использованием замка или вакуумной мембраны. Регулировочно-соединительные устройства должны соответствовать весу. Стопа с высокой степенью энергосбережения. Протез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03.28.08.07.09    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(одна пробная гильза). В качестве вкладного элемента должен применяться чехол полимерный. Крепление протеза с использованием подвесной вакуумной системы для активной откачки воздуха и герметизирующим коленным бандажом. Регулировочно-соединительные устройства протеза должны соответствовать весу. Стопа с высокой степенью энергосбережения.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03.28.08.07.09    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(одна пробная гильза). В качестве вкладного элемента должен применяться чехол полимерный. Крепление протеза с использованием подвесной вакуумной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 xml:space="preserve">системы для активной откачки воздуха и герметизирующим коленным бандажом. Насос в составе вакуумной системы, должен создавать необходимое давление при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наступании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на стопу. Регулировочно-соединительные устройства должны соответствовать весу. Стопа с высокой степенью энергосбережения, с гидроцилиндром и плавной регулировкой жесткости давления.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112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голени 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03.28.08.07.14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 (две пробные гильзы), изготовленная по индивидуальному слепку с культи. В качестве вкладного элемента должен применяться чехол полимерный. Крепление за счет чехла с использованием замка или подвесной вакуумной системы для активной откачки воздуха и герметизирующим коленным бандажом (по медицинским показаниям). Регулировочно-соединительные устройства должны соответствовать весу. Стопа влагозащитная с высокой степенью энергосбережения, с активным микропроцессорным управлением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самоюстировкой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сопротивления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плантарфлексии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дорфлексии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Материал вкладного элемента - чехол полимерный.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немодульный,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03.28.08.07.07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гильза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унифицированная или индивидуальная, изготовленная по индивидуальному слепку с культи (по медицинским показаниям). Крепление протеза поясное. Стопа шарнирная, монолитная. Коленный шарнир одноосный.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приемной гильзы - слоистый пластик на основе полиамидных смол или кожа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- полиуретан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03.28.08.07.10  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унифицированная (без пробных гильз) или индивидуальная (одна пробная гильза), изготовленная по индивидуальному слепку с культи и (по медицинским показаниям). При наличии медицинских показаний допускается применение вкладной гильзы или без нее. Крепление протеза поясное, с использованием бандажа, или вакуумно-мышечное (по медицинским показаниям). Регулировочно-соединительные устройства. Стопа с голеностопным шарниром, подвижным в сагиттальной плоскости, со сменным пяточным амортизатором или стопа с голеностопным шарниром, подвижным в сагиттальной плоскости (по медицинским показаниям). Коленный шарнир одноосный с ручным замком.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– дерево, литьевой слоистый пластик на основе полиамидных или акриловых смол,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557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03.28.08.07.10  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унифицированная (без пробных гильз) или индивидуальная (одна пробная гильза), изготовленная по индивидуальному слепку с культи (по медицинским показаниям). При наличии медицинских показаний допускается применение вкладной гильзы или без нее. Крепление протеза поясное, с использованием бандажа или вакуумно-мышечное (по медицинским показаниям). Регулировочно-соединительные устройства должны соответствовать весу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 Стопа со средней степенью энергосбережения, с голеностопным шарниром, подвижным в сагиттальной плоскости, со сменным пяточным амортизатором или без амортизатора (по медицинским показаниям). Коленный шарнир полицентрический с «геометрическим замком» с интегрированным толкателем или коленный шарнир одноосный с механизмом торможения с фиксацией под нагрузкой (по медицинским показаниям).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унифицированной постоянной гильзы - слоистый пластик на основе полиамидных или акриловых смол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полиамидных или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1D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 w:rsidP="008013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</w:t>
            </w:r>
            <w:r w:rsidR="0080131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 (две пробные гильзы), изготовленная по индивидуальному слепку с культи 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 При наличии медицинских показаний допускается применение вкладной гильзы или без нее. Крепление протеза поясное, с использованием бандажа или вакуумно-мышечное (по медицинским показаниям). Регулировочно-соединительные устройства должны соответствовать весу. Стопа со средней степенью энергосбережения. Коленный шарнир с зависимыми механическими регулировками фаз сгибания-разгибания.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вспененные материалы.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1D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 w:rsidP="008013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</w:t>
            </w:r>
            <w:r w:rsidR="0080131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(две пробные гильзы) При наличии медицинских показаний допускается применение вкладной гильзы или без нее. Крепление протеза поясное, с использованием бандажа или вакуумно-мышечное (по медицинским показаниям). Регулировочно-соединительные устройства должны соответствовать весу. Стопа с высокой степенью энергосбережения. Коленный шарнир с независимым пневматическим регулированием фаз сгибания-разгибания.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облицовки - мягкий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вспененные материалы.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1D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03.28.08.07.10  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(две пробные гильзы). В качестве вкладного элемента должен применяться чехол полимерный. Крепление с использованием замка или вакуумной мембраны (по медицинским показаниям). Регулировочно-соединительные устройства должны соответствовать весу. Стопа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углепластиковая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с высокой степенью энергосбережения. Коленный шарнир пневматический с независимым регулированием фаз сгибания-разгибания. При наличии медицинских показаний применяется поворотное устройство.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03.28.08.07.10  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(две пробные гильзы). В качестве вкладного элемента должен применяться чехол полимерный. Крепление с использованием замка или вакуумной мембраны (по медицинским показаниям). При наличии медицинских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 xml:space="preserve">показаний должно применяться поворотное устройство, обеспечивающее возможность поворота согнутой в колене искусственной голени относительно гильзы (для обеспечения самообслуживания пациента). Регулировочно-соединительные устройства должны соответствовать весу. Стопа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углепластиковая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с высокой степенью энергосбережения. Коленный шарнир гидравлический с независимым бесступенчатым механизмом регулирования фазы сгибания-разгибания. Протез комплектуется не менее 4 чехлами шерстяными, не менее 4 чехлами хлопчатобумажными.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вкладного элемента - чехол полимерный.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- полиуретан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бедра модульный с микропроцессорным управлением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03.28.08.07.12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Формообразующая часть косметической облицовки - модульная мягкая полиуретановая или без нее (по медицинским показаниям). Косметическое покрытие облицовки - чулки косметические. Приёмная гильза индивидуальная, должна быть изготовлена по индивидуальному слепку с культи (две пробные гильзы). В качестве вкладного элемента могут применяться чехлы полимерные (при наличии медицинских показаний). Крепление протеза с использованием чехла из полимерного материала или при помощи поддерживающего бедренного бандажа и вакуумного клапана. Регулировочно-соединительные устройства должны соответствовать весу. Стопа должна быть с высокой степенью энергосбережения.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Коленный модуль должен быть с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самопрограммирующейся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и самообучающейся интеллектуальной электронной системой управления, обеспечивающей устойчивость и режим автоматической настройки режима ходьбы. Микропроцессорное управление фазами опоры и переноса.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Должно применяться дополнительное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функциональное надколенное устройство (поворотное)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 или листовой поролон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индивидуальной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Материал вкладного элемента - чехлы полимерные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гелевые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1D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1124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при вычленении бедра немодульный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03.28.08.07.08 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(одна пробная гильза). Крепление протеза поясное с использованием кожаных полуфабрикатов. Регулировочно-соединительные устройства должны соответствовать весу. Стопа шарнирная, полиуретановая, монолитная. Комплект полуфабрикатов максимальной готовности для немодульных протезов должен быть с ручным замком.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-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кожа и слоистый пластик на основе полиамидных смол.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1D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при вычленении бедра модульный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03.28.08.07.11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формообразующей частью косметической облицовки. Косметическое покрытие формообразующей облицовки - чулки косметические. Приёмная гильза индивидуальная, изготовленная по индивидуальному слепку с культи (одна пробная гильза). При наличии медицинских показаний допускается применение вкладной гильзы или без нее. Крепление протеза поясное с использованием кожаных полуфабрикатов. Регулировочно-соединительные устройства должны соответствовать весу. Стопа со средней степенью энергосбережения. Коленный шарнир полицентрический с </w:t>
            </w: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 xml:space="preserve">независимым пневматическим регулированием фаз сгибания-разгибания или коленный шарнир полицентрический с зависимым механическим регулированием фаз сгибания-разгибания (по медицинским показаниям). Тазобедренный шарнир одноосный с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зависимым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механическим регулирование.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- мягкий полиуретан.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покрытия облицовки – перлон или силон (по медицинским показаниям).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постоянной гильзы - литьевой слоистый пластик на основе акриловых смол.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вкладной гильзы - вспененные материалы.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Материал облицовки стопы – полиуретан.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1D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  <w:tr w:rsidR="00BC2F67" w:rsidRPr="007B1FEA" w:rsidTr="00BC2F67">
        <w:trPr>
          <w:trHeight w:val="995"/>
        </w:trPr>
        <w:tc>
          <w:tcPr>
            <w:tcW w:w="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Протез при вычленении бедра модульный с микропроцессорным управлением</w:t>
            </w:r>
          </w:p>
        </w:tc>
        <w:tc>
          <w:tcPr>
            <w:tcW w:w="1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КТРУ: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 применяется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: 32.50.22.121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BC2F67" w:rsidRDefault="00BC2F67" w:rsidP="00E97D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КОЗ*:</w:t>
            </w:r>
          </w:p>
          <w:p w:rsidR="00BC2F67" w:rsidRDefault="00BC2F6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03.28.08.07.13 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E97D0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С несущей приемной гильзой индивидуального изготовления по слепку из слоистого пластика. Тазобедренный модуль с гидравлической системой, которая демпфирует движения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шарнира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как в фазе переноса, так и в фазе опоры. </w:t>
            </w:r>
            <w:proofErr w:type="gram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На основе различных возможностей комбинирования пригоночных деталей, а также высокого допустимого веса пациента (не менее 125 кг) тазобедренный шарнир пригоден для широкой группы пользователей с экзартикуляцией тазобедренного сустава и </w:t>
            </w: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гемипельвэктомией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, максимальный угол сгибания не менее 130 градусов и незначительная высота конструкции во встроенном состоянии снижают перекос таза при сидении к минимуму.</w:t>
            </w:r>
            <w:proofErr w:type="gram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Протез с гидравлическим одноосным коленным шарниром с электронной системой управления фазой опоры и переноса (управляемое сопротивление в гидроцилиндре), обеспечивающей безопасную физиологическую ходьбу по любой поверхности, с функцией автоматической подстройки коленного шарнира под скорость и условия ходьбы пользователя.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Углепластиковая</w:t>
            </w:r>
            <w:proofErr w:type="spellEnd"/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стопа со средней степенью энергосбережения.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Должно применяться поворотное регулировочно-соединительное устройство, обеспечивающее возможность поворота согнутой в колене искусственной голени относительно гильзы (для обеспечения самообслуживания пользователя).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Полуфабрикаты – титан на нагрузку не менее 125 кг.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Формообразующая часть косметической облицовки - модульная мягкая полиуретановая. Косметическое покрытие облицовки - чулки косметические. Крепление за счет корсета.</w:t>
            </w:r>
          </w:p>
          <w:p w:rsidR="00BC2F67" w:rsidRPr="007B1FEA" w:rsidRDefault="00BC2F67" w:rsidP="00E97D0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B1FEA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Тип протеза по назначению: постоянный.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67" w:rsidRPr="007B1FEA" w:rsidRDefault="00BC2F67" w:rsidP="001D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6E358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8" w:type="dxa"/>
            <w:shd w:val="clear" w:color="auto" w:fill="FFFFFF"/>
          </w:tcPr>
          <w:p w:rsidR="00BC2F67" w:rsidRPr="001D1D1E" w:rsidRDefault="00BC2F67" w:rsidP="001D1D1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12 мес.</w:t>
            </w:r>
          </w:p>
        </w:tc>
      </w:tr>
    </w:tbl>
    <w:p w:rsidR="00AD1CF2" w:rsidRDefault="00AD1CF2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</w:p>
    <w:p w:rsidR="00AD1CF2" w:rsidRDefault="00AD1CF2" w:rsidP="00AD1CF2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*Примечание: КОЗ – классификатор объекта закупки подсистемы Заказчика «Управление государственными закупками».</w:t>
      </w:r>
    </w:p>
    <w:p w:rsidR="00AD1CF2" w:rsidRDefault="00AD1CF2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В состав работ по изготовлению и обеспечению техническими средствами реабилитации – протезами нижних конечностей (далее - ТСР) должны входить: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изготовление ТСР по индивидуальным обмерам;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примерка и подгонка ТСР (при необходимости);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- обучение Получателя пользованию протезом в соответствии с требованиями ГОСТ </w:t>
      </w:r>
      <w:proofErr w:type="gramStart"/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</w:t>
      </w:r>
      <w:proofErr w:type="gramEnd"/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59542-2021;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выдача ТСР Получателю;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Выполняемые работы по изготовлению и обеспечению Получателей протезами должны содержать комплекс технических и социальных мероприятий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 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Работы по проведению комплекса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нижних конечностей Получателей с помощью протезов конечностей.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Приемная гильза протеза конечности должна изготавливаться по индивидуальному параметру Получателя и предназначается для размещения в ней культи или пораженной конечности, должна обеспечивать взаимодействие человека с протезом конечности. 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Функциональный узел протеза конечности должен выполнять заданную функцию и иметь конструктивно-технологическую завершенность.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Рабочий протез нижней конечности должен иметь внешний вид упрощенной конструкции протеза без стопы.</w:t>
      </w:r>
    </w:p>
    <w:p w:rsidR="00F40166" w:rsidRPr="00D9593B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Проведение работ по обеспечению Получателей протезами должно осуществляться при наличии действующих деклараций или сертификатов о соответствии на технические средства реабилитации, изготовление которых является предметом контракта.</w:t>
      </w:r>
    </w:p>
    <w:p w:rsidR="00F40166" w:rsidRPr="00F925F4" w:rsidRDefault="00F40166" w:rsidP="00F4016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D9593B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Работы по обеспечению Получателей протезами следует считать эффективно исполненными, если у Получателя технического средства реабилитации восстановлена опорная и (или)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Получателей протезами должны быть выполнены с надлежащим качеством и в установленные сроки.</w:t>
      </w:r>
    </w:p>
    <w:p w:rsidR="00F40166" w:rsidRPr="0047798A" w:rsidRDefault="00C429D2" w:rsidP="00C429D2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40166" w:rsidRPr="0047798A">
        <w:rPr>
          <w:rFonts w:ascii="Times New Roman" w:hAnsi="Times New Roman" w:cs="Times New Roman"/>
          <w:b/>
          <w:sz w:val="24"/>
          <w:szCs w:val="24"/>
        </w:rPr>
        <w:t>Требования к гарантийным обязательствам:</w:t>
      </w:r>
    </w:p>
    <w:p w:rsidR="00C429D2" w:rsidRDefault="00F40166" w:rsidP="00F40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гарантии качества товара, работы, услуги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166" w:rsidRPr="00D9593B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D9593B">
        <w:rPr>
          <w:rFonts w:ascii="Times New Roman" w:hAnsi="Times New Roman" w:cs="Times New Roman"/>
          <w:bCs/>
        </w:rPr>
        <w:t>Изделия  должны быть свободны от прав третьих лиц, должны быть новыми (не бывшими ранее в употреблении,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Pr="00D9593B">
        <w:rPr>
          <w:rFonts w:ascii="Times New Roman" w:hAnsi="Times New Roman" w:cs="Times New Roman"/>
          <w:bCs/>
        </w:rPr>
        <w:t xml:space="preserve"> Изделий в обычных условиях. На Изделиях не должно быть механических повреждений.</w:t>
      </w:r>
    </w:p>
    <w:p w:rsidR="00F40166" w:rsidRPr="00D9593B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9593B">
        <w:rPr>
          <w:rFonts w:ascii="Times New Roman" w:hAnsi="Times New Roman" w:cs="Times New Roman"/>
          <w:bCs/>
        </w:rPr>
        <w:t>Исполнитель должен гарантировать, что Изделия соответствуют стандартам на данные виды Изделий, а также требованиям Описания объекта закупки</w:t>
      </w:r>
    </w:p>
    <w:p w:rsidR="00F40166" w:rsidRPr="00D9593B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9593B">
        <w:rPr>
          <w:rFonts w:ascii="Times New Roman" w:hAnsi="Times New Roman" w:cs="Times New Roman"/>
          <w:bCs/>
        </w:rPr>
        <w:lastRenderedPageBreak/>
        <w:t>Исполнитель должен гарантировать, что Изделия соответствуют требованиям санитарно-эпидемиологической безопасности. Материалы, применяемые для изготовления Изделия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F40166" w:rsidRPr="0047798A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93B">
        <w:rPr>
          <w:rFonts w:ascii="Times New Roman" w:hAnsi="Times New Roman" w:cs="Times New Roman"/>
          <w:bCs/>
        </w:rPr>
        <w:t>При передаче Изделия Получателю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</w:t>
      </w:r>
    </w:p>
    <w:p w:rsidR="00C429D2" w:rsidRDefault="00F40166" w:rsidP="00C42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8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гарантийному сроку и (или) объему предоставления гарантий их качества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166" w:rsidRPr="00D9593B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9593B">
        <w:rPr>
          <w:rFonts w:ascii="Times New Roman" w:hAnsi="Times New Roman" w:cs="Times New Roman"/>
          <w:bCs/>
        </w:rPr>
        <w:t xml:space="preserve">Исполнитель должен установить на Изделия гарантийный срок, равный </w:t>
      </w:r>
      <w:proofErr w:type="gramStart"/>
      <w:r w:rsidRPr="00D9593B">
        <w:rPr>
          <w:rFonts w:ascii="Times New Roman" w:hAnsi="Times New Roman" w:cs="Times New Roman"/>
          <w:bCs/>
        </w:rPr>
        <w:t>указанному</w:t>
      </w:r>
      <w:proofErr w:type="gramEnd"/>
      <w:r w:rsidRPr="00D9593B">
        <w:rPr>
          <w:rFonts w:ascii="Times New Roman" w:hAnsi="Times New Roman" w:cs="Times New Roman"/>
          <w:bCs/>
        </w:rPr>
        <w:t xml:space="preserve"> в таблице № 1, с момента передачи его Получателю. Гарантийный срок не распространяется на случаи нарушения Получателем условий и требований к эксплуатации Изделия.</w:t>
      </w:r>
    </w:p>
    <w:p w:rsidR="00F40166" w:rsidRPr="00D9593B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D9593B">
        <w:rPr>
          <w:rFonts w:ascii="Times New Roman" w:hAnsi="Times New Roman" w:cs="Times New Roman"/>
          <w:bCs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</w:p>
    <w:p w:rsidR="00F40166" w:rsidRPr="00D9593B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9593B">
        <w:rPr>
          <w:rFonts w:ascii="Times New Roman" w:hAnsi="Times New Roman" w:cs="Times New Roman"/>
          <w:bCs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Получателя.</w:t>
      </w:r>
    </w:p>
    <w:p w:rsidR="00F40166" w:rsidRPr="00D9593B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9593B">
        <w:rPr>
          <w:rFonts w:ascii="Times New Roman" w:hAnsi="Times New Roman" w:cs="Times New Roman"/>
          <w:bCs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Изделия Исполнителем.</w:t>
      </w:r>
    </w:p>
    <w:p w:rsidR="00F40166" w:rsidRPr="0047798A" w:rsidRDefault="00F40166" w:rsidP="00C42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93B">
        <w:rPr>
          <w:rFonts w:ascii="Times New Roman" w:hAnsi="Times New Roman" w:cs="Times New Roman"/>
          <w:bCs/>
        </w:rP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7611AE" w:rsidRDefault="007611AE">
      <w:bookmarkStart w:id="0" w:name="_GoBack"/>
      <w:bookmarkEnd w:id="0"/>
    </w:p>
    <w:sectPr w:rsidR="007611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DC" w:rsidRDefault="001022DC">
      <w:pPr>
        <w:spacing w:after="0" w:line="240" w:lineRule="auto"/>
      </w:pPr>
      <w:r>
        <w:separator/>
      </w:r>
    </w:p>
  </w:endnote>
  <w:endnote w:type="continuationSeparator" w:id="0">
    <w:p w:rsidR="001022DC" w:rsidRDefault="0010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97D09" w:rsidRDefault="00E97D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C94">
          <w:rPr>
            <w:noProof/>
          </w:rPr>
          <w:t>14</w:t>
        </w:r>
        <w:r>
          <w:fldChar w:fldCharType="end"/>
        </w:r>
      </w:p>
    </w:sdtContent>
  </w:sdt>
  <w:p w:rsidR="00E97D09" w:rsidRDefault="00E97D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DC" w:rsidRDefault="001022DC">
      <w:pPr>
        <w:spacing w:after="0" w:line="240" w:lineRule="auto"/>
      </w:pPr>
      <w:r>
        <w:separator/>
      </w:r>
    </w:p>
  </w:footnote>
  <w:footnote w:type="continuationSeparator" w:id="0">
    <w:p w:rsidR="001022DC" w:rsidRDefault="00102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66"/>
    <w:rsid w:val="00015E88"/>
    <w:rsid w:val="00020CD2"/>
    <w:rsid w:val="00023281"/>
    <w:rsid w:val="00061917"/>
    <w:rsid w:val="000E2D71"/>
    <w:rsid w:val="001022DC"/>
    <w:rsid w:val="0014094B"/>
    <w:rsid w:val="001D1D1E"/>
    <w:rsid w:val="0023304C"/>
    <w:rsid w:val="002C7C94"/>
    <w:rsid w:val="00423DD7"/>
    <w:rsid w:val="004416B1"/>
    <w:rsid w:val="00512460"/>
    <w:rsid w:val="0064700E"/>
    <w:rsid w:val="006A32B0"/>
    <w:rsid w:val="007124B9"/>
    <w:rsid w:val="00724293"/>
    <w:rsid w:val="007611AE"/>
    <w:rsid w:val="007745F3"/>
    <w:rsid w:val="0080131B"/>
    <w:rsid w:val="008460E4"/>
    <w:rsid w:val="009B744C"/>
    <w:rsid w:val="00A86570"/>
    <w:rsid w:val="00AD1CF2"/>
    <w:rsid w:val="00BC2F67"/>
    <w:rsid w:val="00C429D2"/>
    <w:rsid w:val="00D93367"/>
    <w:rsid w:val="00E97D09"/>
    <w:rsid w:val="00F36571"/>
    <w:rsid w:val="00F40166"/>
    <w:rsid w:val="00F54309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0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0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4797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Горбанева Елена Викторовна</cp:lastModifiedBy>
  <cp:revision>3</cp:revision>
  <cp:lastPrinted>2024-09-19T10:43:00Z</cp:lastPrinted>
  <dcterms:created xsi:type="dcterms:W3CDTF">2024-09-23T13:12:00Z</dcterms:created>
  <dcterms:modified xsi:type="dcterms:W3CDTF">2024-09-23T13:25:00Z</dcterms:modified>
</cp:coreProperties>
</file>